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6A" w:rsidRPr="0087566D" w:rsidRDefault="0087566D" w:rsidP="008756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Практическая работа №5</w:t>
      </w:r>
    </w:p>
    <w:p w:rsidR="00FC0693" w:rsidRDefault="00FC0693" w:rsidP="00875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66D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Получение временных динамических характеристик.</w:t>
      </w:r>
    </w:p>
    <w:p w:rsidR="00FC0693" w:rsidRDefault="00FC0693" w:rsidP="00875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66D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="0087566D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аучиться получать переходные характеристики элементов (систем автоматического управления)</w:t>
      </w:r>
    </w:p>
    <w:p w:rsidR="00FC0693" w:rsidRPr="0087566D" w:rsidRDefault="00FC0693" w:rsidP="0087566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566D">
        <w:rPr>
          <w:rFonts w:ascii="Times New Roman" w:hAnsi="Times New Roman" w:cs="Times New Roman"/>
          <w:b/>
          <w:sz w:val="28"/>
          <w:szCs w:val="28"/>
        </w:rPr>
        <w:t xml:space="preserve">Студент должен </w:t>
      </w:r>
    </w:p>
    <w:p w:rsidR="00FC0693" w:rsidRPr="000E2168" w:rsidRDefault="0087566D" w:rsidP="00875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66D">
        <w:rPr>
          <w:rFonts w:ascii="Times New Roman" w:hAnsi="Times New Roman" w:cs="Times New Roman"/>
          <w:b/>
          <w:sz w:val="28"/>
          <w:szCs w:val="28"/>
        </w:rPr>
        <w:t>з</w:t>
      </w:r>
      <w:r w:rsidR="00FC0693" w:rsidRPr="0087566D">
        <w:rPr>
          <w:rFonts w:ascii="Times New Roman" w:hAnsi="Times New Roman" w:cs="Times New Roman"/>
          <w:b/>
          <w:sz w:val="28"/>
          <w:szCs w:val="28"/>
        </w:rPr>
        <w:t>нать</w:t>
      </w:r>
      <w:r w:rsidRPr="0087566D">
        <w:rPr>
          <w:rFonts w:ascii="Times New Roman" w:hAnsi="Times New Roman" w:cs="Times New Roman"/>
          <w:b/>
          <w:sz w:val="28"/>
          <w:szCs w:val="28"/>
        </w:rPr>
        <w:t>:</w:t>
      </w:r>
      <w:r w:rsidR="00FC0693" w:rsidRPr="000E2168">
        <w:rPr>
          <w:rFonts w:ascii="Times New Roman" w:hAnsi="Times New Roman" w:cs="Times New Roman"/>
          <w:sz w:val="28"/>
          <w:szCs w:val="28"/>
        </w:rPr>
        <w:t xml:space="preserve"> </w:t>
      </w:r>
      <w:r w:rsidR="00FC0693">
        <w:rPr>
          <w:rFonts w:ascii="Times New Roman" w:hAnsi="Times New Roman" w:cs="Times New Roman"/>
          <w:sz w:val="28"/>
          <w:szCs w:val="28"/>
        </w:rPr>
        <w:t>виды временных характеристик</w:t>
      </w:r>
      <w:r w:rsidR="00FC0693" w:rsidRPr="000E2168">
        <w:rPr>
          <w:rFonts w:ascii="Times New Roman" w:hAnsi="Times New Roman" w:cs="Times New Roman"/>
          <w:sz w:val="28"/>
          <w:szCs w:val="28"/>
        </w:rPr>
        <w:t>;</w:t>
      </w:r>
    </w:p>
    <w:p w:rsidR="00FC0693" w:rsidRDefault="00FC0693" w:rsidP="00875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66D">
        <w:rPr>
          <w:rFonts w:ascii="Times New Roman" w:hAnsi="Times New Roman" w:cs="Times New Roman"/>
          <w:b/>
          <w:sz w:val="28"/>
          <w:szCs w:val="28"/>
        </w:rPr>
        <w:t>уметь</w:t>
      </w:r>
      <w:r w:rsidR="0087566D" w:rsidRPr="0087566D">
        <w:rPr>
          <w:rFonts w:ascii="Times New Roman" w:hAnsi="Times New Roman" w:cs="Times New Roman"/>
          <w:b/>
          <w:sz w:val="28"/>
          <w:szCs w:val="28"/>
        </w:rPr>
        <w:t>:</w:t>
      </w:r>
      <w:r w:rsidRPr="000E2168">
        <w:rPr>
          <w:rFonts w:ascii="Times New Roman" w:hAnsi="Times New Roman" w:cs="Times New Roman"/>
          <w:sz w:val="28"/>
          <w:szCs w:val="28"/>
        </w:rPr>
        <w:t xml:space="preserve"> получать пере</w:t>
      </w:r>
      <w:r>
        <w:rPr>
          <w:rFonts w:ascii="Times New Roman" w:hAnsi="Times New Roman" w:cs="Times New Roman"/>
          <w:sz w:val="28"/>
          <w:szCs w:val="28"/>
        </w:rPr>
        <w:t>ходную функцию</w:t>
      </w:r>
      <w:r w:rsidRPr="000E21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уравнению системы</w:t>
      </w:r>
      <w:r w:rsidRPr="000E2168">
        <w:rPr>
          <w:rFonts w:ascii="Times New Roman" w:hAnsi="Times New Roman" w:cs="Times New Roman"/>
          <w:sz w:val="28"/>
          <w:szCs w:val="28"/>
        </w:rPr>
        <w:t>.</w:t>
      </w:r>
    </w:p>
    <w:p w:rsidR="00FC0693" w:rsidRDefault="00FC0693" w:rsidP="008756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0693" w:rsidRDefault="0087566D" w:rsidP="008756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566D">
        <w:rPr>
          <w:rFonts w:ascii="Times New Roman" w:hAnsi="Times New Roman" w:cs="Times New Roman"/>
          <w:b/>
          <w:sz w:val="28"/>
          <w:szCs w:val="28"/>
        </w:rPr>
        <w:t>Теоретическое обоснование</w:t>
      </w:r>
    </w:p>
    <w:p w:rsidR="006F37D4" w:rsidRPr="0087566D" w:rsidRDefault="006F37D4" w:rsidP="008756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0693" w:rsidRPr="00606FE0" w:rsidRDefault="00FC0693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Различают два режима работы автоматических систем и их элементов: статический и динамический. Статическим режимом называют состояние системы(элемента), при котором управляемая (выходная) величина у не изменяется во времени, т.е</w:t>
      </w:r>
      <w:r w:rsidR="00606FE0" w:rsidRPr="00606FE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6FE0" w:rsidRPr="00606FE0">
        <w:rPr>
          <w:rFonts w:ascii="Times New Roman" w:hAnsi="Times New Roman" w:cs="Times New Roman"/>
          <w:sz w:val="28"/>
          <w:szCs w:val="28"/>
        </w:rPr>
        <w:t xml:space="preserve"> </w:t>
      </w:r>
      <w:r w:rsidR="00606FE0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606FE0" w:rsidRPr="00606FE0">
        <w:rPr>
          <w:rFonts w:ascii="Times New Roman" w:hAnsi="Times New Roman" w:cs="Times New Roman"/>
          <w:sz w:val="28"/>
          <w:szCs w:val="28"/>
        </w:rPr>
        <w:t>(</w:t>
      </w:r>
      <w:r w:rsidR="00606FE0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606FE0">
        <w:rPr>
          <w:rFonts w:ascii="Times New Roman" w:hAnsi="Times New Roman" w:cs="Times New Roman"/>
          <w:sz w:val="28"/>
          <w:szCs w:val="28"/>
        </w:rPr>
        <w:t>)=</w:t>
      </w:r>
      <w:proofErr w:type="spellStart"/>
      <w:r w:rsidR="00606FE0">
        <w:rPr>
          <w:rFonts w:ascii="Times New Roman" w:hAnsi="Times New Roman" w:cs="Times New Roman"/>
          <w:sz w:val="28"/>
          <w:szCs w:val="28"/>
          <w:lang w:val="en-US"/>
        </w:rPr>
        <w:t>const</w:t>
      </w:r>
      <w:proofErr w:type="spellEnd"/>
      <w:r w:rsidR="00606FE0" w:rsidRPr="00606FE0">
        <w:rPr>
          <w:rFonts w:ascii="Times New Roman" w:hAnsi="Times New Roman" w:cs="Times New Roman"/>
          <w:sz w:val="28"/>
          <w:szCs w:val="28"/>
        </w:rPr>
        <w:t>.</w:t>
      </w:r>
    </w:p>
    <w:p w:rsidR="00FC0693" w:rsidRDefault="00FC0693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Статический режим может иметь место  лишь тогда, когда входные воздействия постоянны во времени. Связь между входными и выходными величинами в статическом режиме описывают алгебраическими выражениями.</w:t>
      </w:r>
    </w:p>
    <w:p w:rsidR="00FC0693" w:rsidRDefault="00FC0693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реальных системах автоматики сигналы от элементов,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бывают непостоянными и выходная величина непрерывно меняется во времени </w:t>
      </w:r>
      <w:r w:rsidR="00606FE0">
        <w:rPr>
          <w:rFonts w:ascii="Times New Roman" w:hAnsi="Times New Roman" w:cs="Times New Roman"/>
          <w:sz w:val="28"/>
          <w:szCs w:val="28"/>
        </w:rPr>
        <w:t>–</w:t>
      </w:r>
      <w:r w:rsidR="00606FE0" w:rsidRPr="00606FE0">
        <w:rPr>
          <w:rFonts w:ascii="Times New Roman" w:hAnsi="Times New Roman" w:cs="Times New Roman"/>
          <w:sz w:val="28"/>
          <w:szCs w:val="28"/>
        </w:rPr>
        <w:t xml:space="preserve"> </w:t>
      </w:r>
      <w:r w:rsidR="00606FE0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606FE0" w:rsidRPr="00606FE0">
        <w:rPr>
          <w:rFonts w:ascii="Times New Roman" w:hAnsi="Times New Roman" w:cs="Times New Roman"/>
          <w:sz w:val="28"/>
          <w:szCs w:val="28"/>
        </w:rPr>
        <w:t>(</w:t>
      </w:r>
      <w:r w:rsidR="00606FE0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606FE0" w:rsidRPr="00606FE0">
        <w:rPr>
          <w:rFonts w:ascii="Times New Roman" w:hAnsi="Times New Roman" w:cs="Times New Roman"/>
          <w:sz w:val="28"/>
          <w:szCs w:val="28"/>
        </w:rPr>
        <w:t>)=</w:t>
      </w:r>
      <w:proofErr w:type="spellStart"/>
      <w:r w:rsidR="00606FE0">
        <w:rPr>
          <w:rFonts w:ascii="Times New Roman" w:hAnsi="Times New Roman" w:cs="Times New Roman"/>
          <w:sz w:val="28"/>
          <w:szCs w:val="28"/>
          <w:lang w:val="en-US"/>
        </w:rPr>
        <w:t>var</w:t>
      </w:r>
      <w:proofErr w:type="spellEnd"/>
      <w:r>
        <w:rPr>
          <w:rFonts w:ascii="Times New Roman" w:hAnsi="Times New Roman" w:cs="Times New Roman"/>
          <w:sz w:val="28"/>
          <w:szCs w:val="28"/>
        </w:rPr>
        <w:t>. Такой режим называется динамическим, Он имеет место, когда в системе после нанесения внешних воздействий происходят процессы установления заданного состояния или заданного изменения выходной величины. Этот процесс описывается в общем случае дифференциальным уравнением.</w:t>
      </w:r>
    </w:p>
    <w:p w:rsidR="00FC0693" w:rsidRDefault="00FC0693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Процесс перехода элемента из одного установившегося состояния в другое называют переходным процессом, он является частным случаем динамического режима. Существует также установившийся динамический режим, при котором выходная величина элемента или системы изменяется во времени по такому же закону, что и входное воздействие. Установившийся динамический </w:t>
      </w:r>
      <w:r w:rsidR="001309FB">
        <w:rPr>
          <w:rFonts w:ascii="Times New Roman" w:hAnsi="Times New Roman" w:cs="Times New Roman"/>
          <w:sz w:val="28"/>
          <w:szCs w:val="28"/>
        </w:rPr>
        <w:t>режим наступает после окончания переходного процесса.</w:t>
      </w:r>
    </w:p>
    <w:p w:rsidR="001309FB" w:rsidRDefault="001309FB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Переходный процесс характеризуется переходной характеристикой. Под переходной характеристикой понимают зависимость выходной величины от времени</w:t>
      </w:r>
      <w:r w:rsidR="00606FE0" w:rsidRPr="00606FE0">
        <w:rPr>
          <w:rFonts w:ascii="Times New Roman" w:hAnsi="Times New Roman" w:cs="Times New Roman"/>
          <w:sz w:val="28"/>
          <w:szCs w:val="28"/>
        </w:rPr>
        <w:t xml:space="preserve"> </w:t>
      </w:r>
      <w:r w:rsidR="00606FE0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606FE0" w:rsidRPr="00606FE0">
        <w:rPr>
          <w:rFonts w:ascii="Times New Roman" w:hAnsi="Times New Roman" w:cs="Times New Roman"/>
          <w:sz w:val="28"/>
          <w:szCs w:val="28"/>
        </w:rPr>
        <w:t>=</w:t>
      </w:r>
      <w:r w:rsidR="00606FE0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606FE0" w:rsidRPr="00606FE0">
        <w:rPr>
          <w:rFonts w:ascii="Times New Roman" w:hAnsi="Times New Roman" w:cs="Times New Roman"/>
          <w:sz w:val="28"/>
          <w:szCs w:val="28"/>
        </w:rPr>
        <w:t>(</w:t>
      </w:r>
      <w:r w:rsidR="00606FE0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606FE0" w:rsidRPr="00606FE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309FB" w:rsidRDefault="001309FB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большинства элементов переходная характеристика представляет собой н</w:t>
      </w:r>
      <w:r w:rsidR="0087566D">
        <w:rPr>
          <w:rFonts w:ascii="Times New Roman" w:hAnsi="Times New Roman" w:cs="Times New Roman"/>
          <w:sz w:val="28"/>
          <w:szCs w:val="28"/>
        </w:rPr>
        <w:t>арастающую экспоненту (рисунок 5</w:t>
      </w:r>
      <w:r>
        <w:rPr>
          <w:rFonts w:ascii="Times New Roman" w:hAnsi="Times New Roman" w:cs="Times New Roman"/>
          <w:sz w:val="28"/>
          <w:szCs w:val="28"/>
        </w:rPr>
        <w:t>.1).</w:t>
      </w:r>
    </w:p>
    <w:p w:rsidR="001309FB" w:rsidRDefault="001309FB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от начала экспоненциального изменения выходной величины до момента, когда она достигнет 63% (2/3) установившегося значения выходной величины, называется постоянной времени элемента.</w:t>
      </w:r>
    </w:p>
    <w:p w:rsidR="001309FB" w:rsidRDefault="001309FB" w:rsidP="00875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меньше, тем круче будет переходная характеристика, тем меньше длительность переходного процесса и тем меньше инерционность элемента.</w:t>
      </w:r>
    </w:p>
    <w:p w:rsidR="001309FB" w:rsidRDefault="001309FB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Переходная функция (характеристика) обозначается </w:t>
      </w:r>
      <w:r w:rsidR="00606FE0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606FE0" w:rsidRPr="00606FE0">
        <w:rPr>
          <w:rFonts w:ascii="Times New Roman" w:hAnsi="Times New Roman" w:cs="Times New Roman"/>
          <w:sz w:val="28"/>
          <w:szCs w:val="28"/>
        </w:rPr>
        <w:t>(</w:t>
      </w:r>
      <w:r w:rsidR="00606FE0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606FE0" w:rsidRPr="00606FE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– это изменение выходной величины </w:t>
      </w:r>
      <w:r w:rsidR="00606FE0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606FE0" w:rsidRPr="00606FE0">
        <w:rPr>
          <w:rFonts w:ascii="Times New Roman" w:hAnsi="Times New Roman" w:cs="Times New Roman"/>
          <w:sz w:val="28"/>
          <w:szCs w:val="28"/>
        </w:rPr>
        <w:t>(</w:t>
      </w:r>
      <w:r w:rsidR="00606FE0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606FE0" w:rsidRPr="00606FE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во времени, возникающее после подачи на вход единичного ступенчатого воздействия, при нулевых начальных условиях.</w:t>
      </w:r>
    </w:p>
    <w:p w:rsidR="001309FB" w:rsidRPr="0087566D" w:rsidRDefault="001309FB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Переходная функция может быть задана в виде графика или в формульном виде. Формульное выражение </w:t>
      </w:r>
      <w:r w:rsidR="00E37812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E37812" w:rsidRPr="00606FE0">
        <w:rPr>
          <w:rFonts w:ascii="Times New Roman" w:hAnsi="Times New Roman" w:cs="Times New Roman"/>
          <w:sz w:val="28"/>
          <w:szCs w:val="28"/>
        </w:rPr>
        <w:t>(</w:t>
      </w:r>
      <w:r w:rsidR="00E3781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E37812" w:rsidRPr="00606FE0">
        <w:rPr>
          <w:rFonts w:ascii="Times New Roman" w:hAnsi="Times New Roman" w:cs="Times New Roman"/>
          <w:sz w:val="28"/>
          <w:szCs w:val="28"/>
        </w:rPr>
        <w:t>)</w:t>
      </w:r>
      <w:r w:rsidR="00E37812" w:rsidRPr="00E378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конкретного элемента можно найти, решая его дифференциальное уравнение при </w:t>
      </w:r>
      <w:r w:rsidR="00E37812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E37812" w:rsidRPr="00E37812">
        <w:rPr>
          <w:rFonts w:ascii="Times New Roman" w:hAnsi="Times New Roman" w:cs="Times New Roman"/>
          <w:sz w:val="28"/>
          <w:szCs w:val="28"/>
        </w:rPr>
        <w:t>(</w:t>
      </w:r>
      <w:r w:rsidR="00E3781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E37812" w:rsidRPr="00E37812">
        <w:rPr>
          <w:rFonts w:ascii="Times New Roman" w:hAnsi="Times New Roman" w:cs="Times New Roman"/>
          <w:sz w:val="28"/>
          <w:szCs w:val="28"/>
        </w:rPr>
        <w:t>) = 1(</w:t>
      </w:r>
      <w:r w:rsidR="00E3781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E37812">
        <w:rPr>
          <w:rFonts w:ascii="Times New Roman" w:hAnsi="Times New Roman" w:cs="Times New Roman"/>
          <w:sz w:val="28"/>
          <w:szCs w:val="28"/>
        </w:rPr>
        <w:t>)</w:t>
      </w:r>
      <w:r w:rsidR="00E37812" w:rsidRPr="00E3781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где 1</w:t>
      </w:r>
      <w:r w:rsidR="00E37812" w:rsidRPr="00E37812">
        <w:rPr>
          <w:rFonts w:ascii="Times New Roman" w:hAnsi="Times New Roman" w:cs="Times New Roman"/>
          <w:sz w:val="28"/>
          <w:szCs w:val="28"/>
        </w:rPr>
        <w:t>(</w:t>
      </w:r>
      <w:r w:rsidR="00E3781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E37812" w:rsidRPr="00E3781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 единичное ступенчатое воздействие.</w:t>
      </w:r>
    </w:p>
    <w:p w:rsidR="00E37812" w:rsidRPr="00E37812" w:rsidRDefault="00E37812" w:rsidP="00875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7812">
        <w:rPr>
          <w:rFonts w:ascii="Times New Roman" w:hAnsi="Times New Roman" w:cs="Times New Roman"/>
          <w:sz w:val="28"/>
          <w:szCs w:val="28"/>
        </w:rPr>
        <w:t>1(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E37812">
        <w:rPr>
          <w:rFonts w:ascii="Times New Roman" w:hAnsi="Times New Roman" w:cs="Times New Roman"/>
          <w:sz w:val="28"/>
          <w:szCs w:val="28"/>
        </w:rPr>
        <w:t xml:space="preserve">) = 0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E37812">
        <w:rPr>
          <w:rFonts w:ascii="Times New Roman" w:hAnsi="Times New Roman" w:cs="Times New Roman"/>
          <w:sz w:val="28"/>
          <w:szCs w:val="28"/>
        </w:rPr>
        <w:t>&lt;0</w:t>
      </w:r>
    </w:p>
    <w:p w:rsidR="00E37812" w:rsidRPr="00E37812" w:rsidRDefault="00E37812" w:rsidP="00875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7812">
        <w:rPr>
          <w:rFonts w:ascii="Times New Roman" w:hAnsi="Times New Roman" w:cs="Times New Roman"/>
          <w:sz w:val="28"/>
          <w:szCs w:val="28"/>
        </w:rPr>
        <w:t>1(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) = 1</w:t>
      </w:r>
      <w:r w:rsidRPr="00E378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E37812">
        <w:rPr>
          <w:rFonts w:ascii="Times New Roman" w:hAnsi="Times New Roman" w:cs="Times New Roman"/>
          <w:sz w:val="28"/>
          <w:szCs w:val="28"/>
        </w:rPr>
        <w:t>&gt;0</w:t>
      </w:r>
    </w:p>
    <w:p w:rsidR="001309FB" w:rsidRPr="0087566D" w:rsidRDefault="001309FB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Дифференциальное уравнение при </w:t>
      </w:r>
      <w:r w:rsidR="00E37812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E37812" w:rsidRPr="00E37812">
        <w:rPr>
          <w:rFonts w:ascii="Times New Roman" w:hAnsi="Times New Roman" w:cs="Times New Roman"/>
          <w:sz w:val="28"/>
          <w:szCs w:val="28"/>
        </w:rPr>
        <w:t>(</w:t>
      </w:r>
      <w:r w:rsidR="00E3781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E37812" w:rsidRPr="00E37812">
        <w:rPr>
          <w:rFonts w:ascii="Times New Roman" w:hAnsi="Times New Roman" w:cs="Times New Roman"/>
          <w:sz w:val="28"/>
          <w:szCs w:val="28"/>
        </w:rPr>
        <w:t>)=1(</w:t>
      </w:r>
      <w:r w:rsidR="00E3781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E37812" w:rsidRPr="00E37812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имеет вид</w:t>
      </w:r>
    </w:p>
    <w:p w:rsidR="00E37812" w:rsidRPr="00E37812" w:rsidRDefault="00E37812" w:rsidP="008756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37812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E3781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E37812">
        <w:rPr>
          <w:rFonts w:ascii="Times New Roman" w:hAnsi="Times New Roman" w:cs="Times New Roman"/>
          <w:sz w:val="28"/>
          <w:szCs w:val="28"/>
        </w:rPr>
        <w:t>-0)=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m:t>y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1</m:t>
            </m:r>
          </m:sup>
        </m:sSup>
      </m:oMath>
      <w:r w:rsidRPr="00E37812">
        <w:rPr>
          <w:rFonts w:ascii="Times New Roman" w:eastAsiaTheme="minorEastAsia" w:hAnsi="Times New Roman" w:cs="Times New Roman"/>
          <w:sz w:val="28"/>
          <w:szCs w:val="28"/>
        </w:rPr>
        <w:t>(-0) =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m:t>y</m:t>
            </m:r>
          </m:e>
          <m:sup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(</m:t>
            </m:r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m:t>n</m:t>
            </m:r>
            <m:r>
              <m:rPr>
                <m:nor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-1)</m:t>
            </m:r>
          </m:sup>
        </m:sSup>
      </m:oMath>
      <w:r w:rsidRPr="00E37812">
        <w:rPr>
          <w:rFonts w:ascii="Times New Roman" w:eastAsiaTheme="minorEastAsia" w:hAnsi="Times New Roman" w:cs="Times New Roman"/>
          <w:sz w:val="28"/>
          <w:szCs w:val="28"/>
        </w:rPr>
        <w:t>(-0) = 0</w:t>
      </w:r>
      <w:r w:rsidR="0087566D">
        <w:rPr>
          <w:rFonts w:ascii="Times New Roman" w:eastAsiaTheme="minorEastAsia" w:hAnsi="Times New Roman" w:cs="Times New Roman"/>
          <w:sz w:val="28"/>
          <w:szCs w:val="28"/>
        </w:rPr>
        <w:t xml:space="preserve"> (5.1)</w:t>
      </w:r>
    </w:p>
    <w:p w:rsidR="001309FB" w:rsidRDefault="001309FB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означает, что выходная величина у и ее производная </w:t>
      </w:r>
      <w:r w:rsidR="00E37812">
        <w:rPr>
          <w:rFonts w:ascii="Times New Roman" w:hAnsi="Times New Roman" w:cs="Times New Roman"/>
          <w:sz w:val="28"/>
          <w:szCs w:val="28"/>
        </w:rPr>
        <w:t xml:space="preserve">до </w:t>
      </w:r>
      <w:r w:rsidR="00E37812" w:rsidRPr="00E37812">
        <w:rPr>
          <w:rFonts w:ascii="Times New Roman" w:hAnsi="Times New Roman" w:cs="Times New Roman"/>
          <w:sz w:val="28"/>
          <w:szCs w:val="28"/>
        </w:rPr>
        <w:t>(</w:t>
      </w:r>
      <w:r w:rsidR="00E37812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E37812" w:rsidRPr="00E37812">
        <w:rPr>
          <w:rFonts w:ascii="Times New Roman" w:hAnsi="Times New Roman" w:cs="Times New Roman"/>
          <w:sz w:val="28"/>
          <w:szCs w:val="28"/>
        </w:rPr>
        <w:t>-1)-</w:t>
      </w:r>
      <w:r w:rsidR="00E37812">
        <w:rPr>
          <w:rFonts w:ascii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hAnsi="Times New Roman" w:cs="Times New Roman"/>
          <w:sz w:val="28"/>
          <w:szCs w:val="28"/>
        </w:rPr>
        <w:t>порядка непосредственно перед подачей ступенчатого воздействия равны нулю.</w:t>
      </w:r>
    </w:p>
    <w:p w:rsidR="001309FB" w:rsidRDefault="00606FE0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Переходная функция, как и любое решение дифференциального уравнения имеет две составляющие: вынужденную</w:t>
      </w:r>
      <w:r w:rsidR="00E37812">
        <w:rPr>
          <w:rFonts w:ascii="Times New Roman" w:hAnsi="Times New Roman" w:cs="Times New Roman"/>
          <w:sz w:val="28"/>
          <w:szCs w:val="28"/>
        </w:rPr>
        <w:t xml:space="preserve"> </w:t>
      </w:r>
      <w:r w:rsidR="00E37812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E37812" w:rsidRPr="00E37812">
        <w:rPr>
          <w:rFonts w:ascii="Times New Roman" w:hAnsi="Times New Roman" w:cs="Times New Roman"/>
          <w:sz w:val="18"/>
          <w:szCs w:val="18"/>
        </w:rPr>
        <w:t>в</w:t>
      </w:r>
      <w:r w:rsidR="00E37812" w:rsidRPr="00E37812">
        <w:rPr>
          <w:rFonts w:ascii="Times New Roman" w:hAnsi="Times New Roman" w:cs="Times New Roman"/>
          <w:sz w:val="28"/>
          <w:szCs w:val="28"/>
        </w:rPr>
        <w:t>(</w:t>
      </w:r>
      <w:r w:rsidR="00E3781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E37812" w:rsidRPr="00E3781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свободную</w:t>
      </w:r>
      <w:r w:rsidR="00E378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7812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E37812" w:rsidRPr="00E37812">
        <w:rPr>
          <w:rFonts w:ascii="Times New Roman" w:hAnsi="Times New Roman" w:cs="Times New Roman"/>
          <w:sz w:val="20"/>
          <w:szCs w:val="20"/>
          <w:lang w:val="en-US"/>
        </w:rPr>
        <w:t>c</w:t>
      </w:r>
      <w:proofErr w:type="spellEnd"/>
      <w:r w:rsidR="00E37812" w:rsidRPr="00E37812">
        <w:rPr>
          <w:rFonts w:ascii="Times New Roman" w:hAnsi="Times New Roman" w:cs="Times New Roman"/>
          <w:sz w:val="28"/>
          <w:szCs w:val="28"/>
        </w:rPr>
        <w:t>(</w:t>
      </w:r>
      <w:r w:rsidR="00E37812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E37812" w:rsidRPr="00E3781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6FE0" w:rsidRDefault="00606FE0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ступенчатом воздействии вынужденная составляющая равна установившемуся значению выходной величины, которое можно определить из дифференциального уравнения при нулевых производных</w:t>
      </w:r>
      <w:r w:rsidR="00E37812">
        <w:rPr>
          <w:rFonts w:ascii="Times New Roman" w:hAnsi="Times New Roman" w:cs="Times New Roman"/>
          <w:sz w:val="28"/>
          <w:szCs w:val="28"/>
        </w:rPr>
        <w:t>:</w:t>
      </w:r>
    </w:p>
    <w:p w:rsidR="00E37812" w:rsidRPr="0087566D" w:rsidRDefault="0087566D" w:rsidP="008756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7B084F" w:rsidRPr="00E37812">
        <w:rPr>
          <w:rFonts w:ascii="Times New Roman" w:hAnsi="Times New Roman" w:cs="Times New Roman"/>
          <w:sz w:val="18"/>
          <w:szCs w:val="18"/>
        </w:rPr>
        <w:t>в</w:t>
      </w:r>
      <w:r w:rsidR="007B084F" w:rsidRPr="00E3781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7B084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7B084F" w:rsidRPr="00E37812">
        <w:rPr>
          <w:rFonts w:ascii="Times New Roman" w:hAnsi="Times New Roman" w:cs="Times New Roman"/>
          <w:sz w:val="28"/>
          <w:szCs w:val="28"/>
        </w:rPr>
        <w:t>)</w:t>
      </w:r>
      <w:r w:rsidR="007B084F">
        <w:rPr>
          <w:rFonts w:ascii="Times New Roman" w:hAnsi="Times New Roman" w:cs="Times New Roman"/>
          <w:sz w:val="28"/>
          <w:szCs w:val="28"/>
        </w:rPr>
        <w:t>=</w:t>
      </w:r>
      <w:r w:rsidR="007B084F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7B084F" w:rsidRPr="007B084F">
        <w:rPr>
          <w:rFonts w:ascii="Times New Roman" w:hAnsi="Times New Roman" w:cs="Times New Roman"/>
          <w:sz w:val="28"/>
          <w:szCs w:val="28"/>
        </w:rPr>
        <w:t>(</w:t>
      </w:r>
      <m:oMath>
        <m:r>
          <w:rPr>
            <w:rFonts w:ascii="Cambria Math" w:hAnsi="Cambria Math" w:cs="Times New Roman"/>
            <w:sz w:val="28"/>
            <w:szCs w:val="28"/>
          </w:rPr>
          <m:t>∞</m:t>
        </m:r>
      </m:oMath>
      <w:r w:rsidR="007B084F" w:rsidRPr="007B084F">
        <w:rPr>
          <w:rFonts w:ascii="Times New Roman" w:eastAsiaTheme="minorEastAsia" w:hAnsi="Times New Roman" w:cs="Times New Roman"/>
          <w:sz w:val="28"/>
          <w:szCs w:val="28"/>
        </w:rPr>
        <w:t>)=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m</w:t>
      </w:r>
      <w:proofErr w:type="spellEnd"/>
      <w:r w:rsidRPr="0087566D">
        <w:rPr>
          <w:rFonts w:ascii="Times New Roman" w:eastAsiaTheme="minorEastAsia" w:hAnsi="Times New Roman" w:cs="Times New Roman"/>
          <w:sz w:val="28"/>
          <w:szCs w:val="28"/>
        </w:rPr>
        <w:t>/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a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n</w:t>
      </w:r>
      <w:r w:rsidRPr="0087566D">
        <w:rPr>
          <w:rFonts w:ascii="Times New Roman" w:eastAsiaTheme="minorEastAsia" w:hAnsi="Times New Roman" w:cs="Times New Roman"/>
          <w:sz w:val="28"/>
          <w:szCs w:val="28"/>
        </w:rPr>
        <w:t xml:space="preserve"> (5.</w:t>
      </w:r>
      <w:r w:rsidRPr="006F37D4">
        <w:rPr>
          <w:rFonts w:ascii="Times New Roman" w:eastAsiaTheme="minorEastAsia" w:hAnsi="Times New Roman" w:cs="Times New Roman"/>
          <w:sz w:val="28"/>
          <w:szCs w:val="28"/>
        </w:rPr>
        <w:t>2)</w:t>
      </w:r>
      <w:r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</w:p>
    <w:p w:rsidR="00606FE0" w:rsidRDefault="00606FE0" w:rsidP="00875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="007B084F">
        <w:rPr>
          <w:rFonts w:ascii="Times New Roman" w:eastAsiaTheme="minorEastAsia" w:hAnsi="Times New Roman" w:cs="Times New Roman"/>
          <w:sz w:val="28"/>
          <w:szCs w:val="28"/>
          <w:lang w:val="en-US"/>
        </w:rPr>
        <w:t>b</w:t>
      </w:r>
      <w:r w:rsidR="007B084F" w:rsidRPr="007B084F">
        <w:rPr>
          <w:rFonts w:ascii="Times New Roman" w:eastAsiaTheme="minorEastAsia" w:hAnsi="Times New Roman" w:cs="Times New Roman"/>
          <w:sz w:val="20"/>
          <w:szCs w:val="20"/>
          <w:lang w:val="en-US"/>
        </w:rPr>
        <w:t>m</w:t>
      </w:r>
      <w:proofErr w:type="spellEnd"/>
      <w:r w:rsidR="007B084F" w:rsidRPr="007B084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B084F">
        <w:rPr>
          <w:rFonts w:ascii="Times New Roman" w:eastAsiaTheme="minorEastAsia" w:hAnsi="Times New Roman" w:cs="Times New Roman"/>
          <w:sz w:val="28"/>
          <w:szCs w:val="28"/>
        </w:rPr>
        <w:t>и</w:t>
      </w:r>
      <w:r w:rsidR="007B084F" w:rsidRPr="007B084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7B084F">
        <w:rPr>
          <w:rFonts w:ascii="Times New Roman" w:eastAsiaTheme="minorEastAsia" w:hAnsi="Times New Roman" w:cs="Times New Roman"/>
          <w:sz w:val="28"/>
          <w:szCs w:val="28"/>
          <w:lang w:val="en-US"/>
        </w:rPr>
        <w:t>a</w:t>
      </w:r>
      <w:r w:rsidR="007B084F" w:rsidRPr="007B084F">
        <w:rPr>
          <w:rFonts w:ascii="Times New Roman" w:eastAsiaTheme="minorEastAsia" w:hAnsi="Times New Roman" w:cs="Times New Roman"/>
          <w:sz w:val="20"/>
          <w:szCs w:val="20"/>
          <w:lang w:val="en-US"/>
        </w:rPr>
        <w:t>n</w:t>
      </w:r>
      <w:r w:rsidR="007B08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коэффициенты дифференциального уравнения.</w:t>
      </w:r>
    </w:p>
    <w:p w:rsidR="007B084F" w:rsidRDefault="007B084F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линейного дифференциального уравнения характеристическое уравнение имеет вид</w:t>
      </w:r>
    </w:p>
    <w:p w:rsidR="007F3F24" w:rsidRPr="006F37D4" w:rsidRDefault="00D63DF1" w:rsidP="00101D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oMath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0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m:rPr>
                <m:nor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λ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sup>
        </m:sSup>
        <m:r>
          <m:rPr>
            <m:nor/>
          </m:rPr>
          <w:rPr>
            <w:rFonts w:ascii="Cambria Math" w:hAnsi="Times New Roman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m:rPr>
                <m:nor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λ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 w:cs="Times New Roman"/>
                <w:sz w:val="28"/>
                <w:szCs w:val="28"/>
              </w:rPr>
              <m:t>-1</m:t>
            </m:r>
          </m:sup>
        </m:sSup>
        <m:r>
          <m:rPr>
            <m:nor/>
          </m:rPr>
          <w:rPr>
            <w:rFonts w:ascii="Cambria Math" w:hAnsi="Times New Roman" w:cs="Times New Roman"/>
            <w:sz w:val="28"/>
            <w:szCs w:val="28"/>
          </w:rPr>
          <m:t>+</m:t>
        </m:r>
        <m:r>
          <m:rPr>
            <m:nor/>
          </m:rPr>
          <w:rPr>
            <w:rFonts w:ascii="Cambria Math" w:hAnsi="Times New Roman" w:cs="Times New Roman"/>
            <w:sz w:val="28"/>
            <w:szCs w:val="28"/>
          </w:rPr>
          <m:t>…</m:t>
        </m:r>
        <m:r>
          <m:rPr>
            <m:nor/>
          </m:rPr>
          <w:rPr>
            <w:rFonts w:ascii="Cambria Math" w:hAnsi="Times New Roman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b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b>
        </m:sSub>
        <m:r>
          <m:rPr>
            <m:nor/>
          </m:rPr>
          <w:rPr>
            <w:rFonts w:ascii="Cambria Math" w:hAnsi="Times New Roman" w:cs="Times New Roman"/>
            <w:sz w:val="28"/>
            <w:szCs w:val="28"/>
          </w:rPr>
          <m:t>=0</m:t>
        </m:r>
      </m:oMath>
      <w:r w:rsidR="00101DBB" w:rsidRPr="006F37D4">
        <w:rPr>
          <w:rFonts w:ascii="Times New Roman" w:eastAsiaTheme="minorEastAsia" w:hAnsi="Times New Roman" w:cs="Times New Roman"/>
          <w:sz w:val="28"/>
          <w:szCs w:val="28"/>
        </w:rPr>
        <w:t xml:space="preserve"> (5.3)</w:t>
      </w:r>
    </w:p>
    <w:p w:rsidR="007B084F" w:rsidRDefault="007B084F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Свободная составляющая может быть найдена как решение соответствующего однородного дифференциального уравнения в следующем виде (при отсутствии одинаковых корней):</w:t>
      </w:r>
    </w:p>
    <w:p w:rsidR="007B084F" w:rsidRPr="00101DBB" w:rsidRDefault="00D63DF1" w:rsidP="0087566D">
      <w:pPr>
        <w:spacing w:after="0" w:line="240" w:lineRule="auto"/>
        <w:rPr>
          <w:rFonts w:ascii="Times New Roman" w:eastAsiaTheme="minorEastAsia" w:hAnsi="Times New Roman" w:cs="Times New Roman"/>
          <w:color w:val="808080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m:rPr>
              <m:nor/>
            </m:rPr>
            <w:rPr>
              <w:rFonts w:ascii="Times New Roman" w:hAnsi="Times New Roman" w:cs="Times New Roman"/>
              <w:sz w:val="28"/>
              <w:szCs w:val="28"/>
              <w:lang w:val="en-US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naryPr>
            <m:sub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k=1</m:t>
              </m:r>
            </m:sub>
            <m:sup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m:t>c</m:t>
                  </m:r>
                </m:e>
                <m:sub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m:t>k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m:rPr>
                      <m:nor/>
                    </m:rP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m:t>λkt</m:t>
                  </m:r>
                </m:sup>
              </m:sSup>
            </m:e>
          </m:nary>
          <m:r>
            <w:rPr>
              <w:rFonts w:ascii="Cambria Math" w:hAnsi="Cambria Math" w:cs="Times New Roman"/>
              <w:sz w:val="28"/>
              <w:szCs w:val="28"/>
              <w:lang w:val="en-US"/>
            </w:rPr>
            <m:t>(5.4)</m:t>
          </m:r>
        </m:oMath>
      </m:oMathPara>
    </w:p>
    <w:p w:rsidR="007B084F" w:rsidRDefault="0087566D" w:rsidP="00875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F3F24">
        <w:rPr>
          <w:rFonts w:ascii="Times New Roman" w:hAnsi="Times New Roman" w:cs="Times New Roman"/>
          <w:sz w:val="28"/>
          <w:szCs w:val="28"/>
        </w:rPr>
        <w:t>д</w:t>
      </w:r>
      <w:r w:rsidR="007B084F">
        <w:rPr>
          <w:rFonts w:ascii="Times New Roman" w:hAnsi="Times New Roman" w:cs="Times New Roman"/>
          <w:sz w:val="28"/>
          <w:szCs w:val="28"/>
        </w:rPr>
        <w:t xml:space="preserve">е  </w:t>
      </w:r>
      <w:proofErr w:type="spellStart"/>
      <m:oMath>
        <m:r>
          <m:rPr>
            <m:nor/>
          </m:rPr>
          <w:rPr>
            <w:rFonts w:ascii="Cambria Math" w:hAnsi="Cambria Math" w:cs="Times New Roman"/>
            <w:sz w:val="28"/>
            <w:szCs w:val="28"/>
            <w:lang w:val="en-US"/>
          </w:rPr>
          <m:t>λ</m:t>
        </m:r>
        <m:r>
          <m:rPr>
            <m:nor/>
          </m:rPr>
          <w:rPr>
            <w:rFonts w:ascii="Cambria Math" w:hAnsi="Cambria Math" w:cs="Times New Roman"/>
            <w:sz w:val="20"/>
            <w:szCs w:val="28"/>
            <w:lang w:val="en-US"/>
          </w:rPr>
          <m:t>k</m:t>
        </m:r>
      </m:oMath>
      <w:proofErr w:type="spellEnd"/>
      <w:r w:rsidR="00C2521F">
        <w:rPr>
          <w:rFonts w:ascii="Times New Roman" w:hAnsi="Times New Roman" w:cs="Times New Roman"/>
          <w:sz w:val="28"/>
          <w:szCs w:val="28"/>
        </w:rPr>
        <w:t xml:space="preserve"> </w:t>
      </w:r>
      <w:r w:rsidR="00C2521F" w:rsidRPr="00C2521F">
        <w:rPr>
          <w:rFonts w:ascii="Times New Roman" w:hAnsi="Times New Roman" w:cs="Times New Roman"/>
          <w:sz w:val="28"/>
          <w:szCs w:val="28"/>
        </w:rPr>
        <w:t xml:space="preserve">- </w:t>
      </w:r>
      <w:r w:rsidR="007B084F">
        <w:rPr>
          <w:rFonts w:ascii="Times New Roman" w:hAnsi="Times New Roman" w:cs="Times New Roman"/>
          <w:sz w:val="28"/>
          <w:szCs w:val="28"/>
        </w:rPr>
        <w:t>корни характеристического уравнения;</w:t>
      </w:r>
    </w:p>
    <w:p w:rsidR="007B084F" w:rsidRDefault="00C2521F" w:rsidP="00875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C2521F">
        <w:rPr>
          <w:rFonts w:ascii="Times New Roman" w:hAnsi="Times New Roman" w:cs="Times New Roman"/>
          <w:sz w:val="20"/>
          <w:szCs w:val="28"/>
          <w:lang w:val="en-US"/>
        </w:rPr>
        <w:t>k</w:t>
      </w:r>
      <w:proofErr w:type="spellEnd"/>
      <w:r w:rsidR="007B084F">
        <w:rPr>
          <w:rFonts w:ascii="Times New Roman" w:hAnsi="Times New Roman" w:cs="Times New Roman"/>
          <w:sz w:val="28"/>
          <w:szCs w:val="28"/>
        </w:rPr>
        <w:t>- постоянные интегрирования, зависящие от начальных условий.</w:t>
      </w:r>
    </w:p>
    <w:p w:rsidR="007B084F" w:rsidRPr="0087566D" w:rsidRDefault="007B084F" w:rsidP="0087566D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линейных элементов и систем кроме принципа суперпозиции справедливо еще одно общее правило: реакция </w:t>
      </w:r>
      <w:r w:rsidR="00C2521F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C2521F" w:rsidRPr="00C2521F">
        <w:rPr>
          <w:rFonts w:ascii="Times New Roman" w:hAnsi="Times New Roman" w:cs="Times New Roman"/>
          <w:sz w:val="28"/>
          <w:szCs w:val="28"/>
        </w:rPr>
        <w:t>(</w:t>
      </w:r>
      <w:r w:rsidR="00C2521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C2521F" w:rsidRPr="00C2521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на неед</w:t>
      </w:r>
      <w:r w:rsidR="00C2521F">
        <w:rPr>
          <w:rFonts w:ascii="Times New Roman" w:hAnsi="Times New Roman" w:cs="Times New Roman"/>
          <w:sz w:val="28"/>
          <w:szCs w:val="28"/>
        </w:rPr>
        <w:t>иничное ступенчатое воздействие</w:t>
      </w:r>
      <w:r w:rsidR="00C2521F" w:rsidRPr="00C2521F">
        <w:rPr>
          <w:rFonts w:ascii="Times New Roman" w:hAnsi="Times New Roman" w:cs="Times New Roman"/>
          <w:sz w:val="28"/>
          <w:szCs w:val="28"/>
        </w:rPr>
        <w:t xml:space="preserve"> </w:t>
      </w:r>
      <w:r w:rsidR="00C2521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C2521F" w:rsidRPr="00C2521F">
        <w:rPr>
          <w:rFonts w:ascii="Times New Roman" w:hAnsi="Times New Roman" w:cs="Times New Roman"/>
          <w:sz w:val="20"/>
          <w:szCs w:val="28"/>
        </w:rPr>
        <w:t>0</w:t>
      </w:r>
      <w:r w:rsidR="00C2521F" w:rsidRPr="00C2521F">
        <w:rPr>
          <w:rFonts w:ascii="Times New Roman" w:hAnsi="Times New Roman" w:cs="Times New Roman"/>
          <w:sz w:val="28"/>
          <w:szCs w:val="28"/>
        </w:rPr>
        <w:t>1(</w:t>
      </w:r>
      <w:r w:rsidR="00C2521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C2521F" w:rsidRPr="00C2521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3F24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авна произведению переходной функции </w:t>
      </w:r>
      <w:r w:rsidR="00C2521F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C2521F" w:rsidRPr="00C2521F">
        <w:rPr>
          <w:rFonts w:ascii="Times New Roman" w:hAnsi="Times New Roman" w:cs="Times New Roman"/>
          <w:sz w:val="28"/>
          <w:szCs w:val="28"/>
        </w:rPr>
        <w:t>(</w:t>
      </w:r>
      <w:r w:rsidR="00C2521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C2521F" w:rsidRPr="00C2521F">
        <w:rPr>
          <w:rFonts w:ascii="Times New Roman" w:hAnsi="Times New Roman" w:cs="Times New Roman"/>
          <w:sz w:val="28"/>
          <w:szCs w:val="28"/>
        </w:rPr>
        <w:t xml:space="preserve">) </w:t>
      </w:r>
      <w:r w:rsidR="007F3F24">
        <w:rPr>
          <w:rFonts w:ascii="Times New Roman" w:hAnsi="Times New Roman" w:cs="Times New Roman"/>
          <w:sz w:val="28"/>
          <w:szCs w:val="28"/>
        </w:rPr>
        <w:t xml:space="preserve">на величину множителя </w:t>
      </w:r>
      <w:r w:rsidR="00C2521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C2521F" w:rsidRPr="00C2521F">
        <w:rPr>
          <w:rFonts w:ascii="Times New Roman" w:hAnsi="Times New Roman" w:cs="Times New Roman"/>
          <w:sz w:val="20"/>
          <w:szCs w:val="28"/>
        </w:rPr>
        <w:t>0</w:t>
      </w:r>
    </w:p>
    <w:p w:rsidR="00C2521F" w:rsidRPr="006F37D4" w:rsidRDefault="00C2521F" w:rsidP="008756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87566D"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87566D">
        <w:rPr>
          <w:rFonts w:ascii="Times New Roman" w:hAnsi="Times New Roman" w:cs="Times New Roman"/>
          <w:sz w:val="28"/>
          <w:szCs w:val="28"/>
        </w:rPr>
        <w:t xml:space="preserve">) =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87566D">
        <w:rPr>
          <w:rFonts w:ascii="Times New Roman" w:hAnsi="Times New Roman" w:cs="Times New Roman"/>
          <w:sz w:val="20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87566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87566D">
        <w:rPr>
          <w:rFonts w:ascii="Times New Roman" w:hAnsi="Times New Roman" w:cs="Times New Roman"/>
          <w:sz w:val="28"/>
          <w:szCs w:val="28"/>
        </w:rPr>
        <w:t>)</w:t>
      </w:r>
      <w:r w:rsidR="00101DBB" w:rsidRPr="006F37D4">
        <w:rPr>
          <w:rFonts w:ascii="Times New Roman" w:hAnsi="Times New Roman" w:cs="Times New Roman"/>
          <w:sz w:val="28"/>
          <w:szCs w:val="28"/>
        </w:rPr>
        <w:t xml:space="preserve"> (5.5)</w:t>
      </w:r>
    </w:p>
    <w:p w:rsidR="007F3F24" w:rsidRDefault="007F3F24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свойство широко используется при исследовании и расчете линейных систем.</w:t>
      </w:r>
    </w:p>
    <w:p w:rsidR="007F3F24" w:rsidRDefault="007F3F24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Импульсной переходной функцией </w:t>
      </w:r>
      <w:r w:rsidR="00C2521F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C2521F" w:rsidRPr="00C2521F">
        <w:rPr>
          <w:rFonts w:ascii="Times New Roman" w:hAnsi="Times New Roman" w:cs="Times New Roman"/>
          <w:sz w:val="28"/>
          <w:szCs w:val="28"/>
        </w:rPr>
        <w:t>(</w:t>
      </w:r>
      <w:r w:rsidR="00C2521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C2521F" w:rsidRPr="00C2521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называют изменение выходной величины</w:t>
      </w:r>
      <w:r w:rsidR="00C2521F" w:rsidRPr="00C2521F">
        <w:rPr>
          <w:rFonts w:ascii="Times New Roman" w:hAnsi="Times New Roman" w:cs="Times New Roman"/>
          <w:sz w:val="28"/>
          <w:szCs w:val="28"/>
        </w:rPr>
        <w:t xml:space="preserve"> </w:t>
      </w:r>
      <w:r w:rsidR="00C2521F">
        <w:rPr>
          <w:rFonts w:ascii="Times New Roman" w:hAnsi="Times New Roman" w:cs="Times New Roman"/>
          <w:sz w:val="28"/>
          <w:szCs w:val="28"/>
          <w:lang w:val="en-US"/>
        </w:rPr>
        <w:t>y</w:t>
      </w:r>
      <w:r w:rsidR="00C2521F" w:rsidRPr="00C2521F">
        <w:rPr>
          <w:rFonts w:ascii="Times New Roman" w:hAnsi="Times New Roman" w:cs="Times New Roman"/>
          <w:sz w:val="28"/>
          <w:szCs w:val="28"/>
        </w:rPr>
        <w:t>(</w:t>
      </w:r>
      <w:r w:rsidR="00C2521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C2521F" w:rsidRPr="00C2521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возникающее после подачи на вход дельта-функции при начал</w:t>
      </w:r>
      <w:r w:rsidR="0087566D">
        <w:rPr>
          <w:rFonts w:ascii="Times New Roman" w:hAnsi="Times New Roman" w:cs="Times New Roman"/>
          <w:sz w:val="28"/>
          <w:szCs w:val="28"/>
        </w:rPr>
        <w:t>ьных нулевых условиях (рисунок 5</w:t>
      </w:r>
      <w:r>
        <w:rPr>
          <w:rFonts w:ascii="Times New Roman" w:hAnsi="Times New Roman" w:cs="Times New Roman"/>
          <w:sz w:val="28"/>
          <w:szCs w:val="28"/>
        </w:rPr>
        <w:t>.2).</w:t>
      </w:r>
    </w:p>
    <w:p w:rsidR="007F3F24" w:rsidRPr="0087566D" w:rsidRDefault="007F3F24" w:rsidP="0087566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Импульсная переходная функция</w:t>
      </w:r>
      <w:r w:rsidR="000309A1" w:rsidRPr="000309A1">
        <w:rPr>
          <w:rFonts w:ascii="Times New Roman" w:hAnsi="Times New Roman" w:cs="Times New Roman"/>
          <w:sz w:val="28"/>
          <w:szCs w:val="28"/>
        </w:rPr>
        <w:t xml:space="preserve"> </w:t>
      </w:r>
      <w:r w:rsidR="000309A1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0309A1" w:rsidRPr="000309A1">
        <w:rPr>
          <w:rFonts w:ascii="Times New Roman" w:hAnsi="Times New Roman" w:cs="Times New Roman"/>
          <w:sz w:val="28"/>
          <w:szCs w:val="28"/>
        </w:rPr>
        <w:t>(</w:t>
      </w:r>
      <w:r w:rsidR="000309A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0309A1" w:rsidRPr="000309A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равна производной от переходной функции </w:t>
      </w:r>
      <w:r w:rsidR="000309A1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0309A1" w:rsidRPr="000309A1">
        <w:rPr>
          <w:rFonts w:ascii="Times New Roman" w:hAnsi="Times New Roman" w:cs="Times New Roman"/>
          <w:sz w:val="28"/>
          <w:szCs w:val="28"/>
        </w:rPr>
        <w:t>(</w:t>
      </w:r>
      <w:r w:rsidR="000309A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0309A1" w:rsidRPr="000309A1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 наоборот, переходная функция равна интегралу от импульсной переходной.</w:t>
      </w:r>
    </w:p>
    <w:p w:rsidR="000309A1" w:rsidRDefault="000309A1" w:rsidP="008756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t) = dh(t)/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dt</w:t>
      </w:r>
      <w:proofErr w:type="spellEnd"/>
      <w:r w:rsidR="00101DBB">
        <w:rPr>
          <w:rFonts w:ascii="Times New Roman" w:hAnsi="Times New Roman" w:cs="Times New Roman"/>
          <w:sz w:val="28"/>
          <w:szCs w:val="28"/>
          <w:lang w:val="en-US"/>
        </w:rPr>
        <w:t xml:space="preserve"> (5.6)</w:t>
      </w:r>
    </w:p>
    <w:p w:rsidR="000309A1" w:rsidRPr="000309A1" w:rsidRDefault="000309A1" w:rsidP="008756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H(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t) =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naryPr>
          <m:sub/>
          <m:sup/>
          <m:e>
            <m:r>
              <m:rPr>
                <m:nor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w(t)dt</m:t>
            </m:r>
          </m:e>
        </m:nary>
      </m:oMath>
      <w:r w:rsidR="00101DBB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(5.7)</w:t>
      </w:r>
    </w:p>
    <w:p w:rsidR="007F3F24" w:rsidRPr="007B084F" w:rsidRDefault="007F3F24" w:rsidP="008756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Второе название функции</w:t>
      </w:r>
      <w:r w:rsidR="000309A1" w:rsidRPr="000309A1">
        <w:rPr>
          <w:rFonts w:ascii="Times New Roman" w:hAnsi="Times New Roman" w:cs="Times New Roman"/>
          <w:sz w:val="28"/>
          <w:szCs w:val="28"/>
        </w:rPr>
        <w:t xml:space="preserve"> </w:t>
      </w:r>
      <w:r w:rsidR="000309A1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0309A1" w:rsidRPr="000309A1">
        <w:rPr>
          <w:rFonts w:ascii="Times New Roman" w:hAnsi="Times New Roman" w:cs="Times New Roman"/>
          <w:sz w:val="28"/>
          <w:szCs w:val="28"/>
        </w:rPr>
        <w:t>(</w:t>
      </w:r>
      <w:r w:rsidR="000309A1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0309A1" w:rsidRPr="000309A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 весовая, т.к. она определяет вес (долю), с которым каждый входной импульс участвует в формировании результирующего сигнала.</w:t>
      </w:r>
    </w:p>
    <w:p w:rsidR="00606FE0" w:rsidRPr="000E2168" w:rsidRDefault="00606FE0" w:rsidP="00FC069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548F" w:rsidRDefault="0052548F" w:rsidP="0052548F">
      <w:pPr>
        <w:keepNext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2819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693" w:rsidRDefault="0052548F" w:rsidP="0052548F">
      <w:pPr>
        <w:pStyle w:val="a6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52548F">
        <w:rPr>
          <w:rFonts w:ascii="Times New Roman" w:hAnsi="Times New Roman" w:cs="Times New Roman"/>
          <w:i w:val="0"/>
          <w:color w:val="auto"/>
          <w:sz w:val="28"/>
          <w:szCs w:val="28"/>
        </w:rPr>
        <w:t>Рисунок 5.1 Воздействующий сигнал (а) и переходная характеристика (б)</w:t>
      </w:r>
    </w:p>
    <w:p w:rsidR="0052548F" w:rsidRDefault="0052548F" w:rsidP="0052548F">
      <w:r>
        <w:rPr>
          <w:noProof/>
          <w:lang w:eastAsia="ru-RU"/>
        </w:rPr>
        <w:drawing>
          <wp:inline distT="0" distB="0" distL="0" distR="0">
            <wp:extent cx="5943600" cy="2867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48F" w:rsidRPr="001A48B2" w:rsidRDefault="0052548F" w:rsidP="0052548F">
      <w:pPr>
        <w:rPr>
          <w:rFonts w:ascii="Times New Roman" w:hAnsi="Times New Roman" w:cs="Times New Roman"/>
          <w:sz w:val="28"/>
          <w:szCs w:val="28"/>
        </w:rPr>
      </w:pPr>
      <w:r w:rsidRPr="0052548F">
        <w:rPr>
          <w:rFonts w:ascii="Times New Roman" w:hAnsi="Times New Roman" w:cs="Times New Roman"/>
          <w:sz w:val="28"/>
          <w:szCs w:val="28"/>
        </w:rPr>
        <w:t>Рисунок 5.2 Дельта-функция (а) и импульсная переходная функци</w:t>
      </w:r>
      <w:proofErr w:type="gramStart"/>
      <w:r w:rsidRPr="0052548F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52548F">
        <w:rPr>
          <w:rFonts w:ascii="Times New Roman" w:hAnsi="Times New Roman" w:cs="Times New Roman"/>
          <w:sz w:val="28"/>
          <w:szCs w:val="28"/>
        </w:rPr>
        <w:t>б)</w:t>
      </w:r>
    </w:p>
    <w:p w:rsidR="001A48B2" w:rsidRDefault="001A48B2" w:rsidP="0052548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A48B2" w:rsidRPr="001A48B2" w:rsidRDefault="001A48B2" w:rsidP="001A48B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A48B2">
        <w:rPr>
          <w:rFonts w:ascii="Times New Roman" w:hAnsi="Times New Roman" w:cs="Times New Roman"/>
          <w:b/>
          <w:sz w:val="28"/>
          <w:szCs w:val="28"/>
        </w:rPr>
        <w:t>Пример.</w:t>
      </w:r>
      <w:r>
        <w:rPr>
          <w:rFonts w:ascii="Times New Roman" w:hAnsi="Times New Roman" w:cs="Times New Roman"/>
          <w:sz w:val="28"/>
          <w:szCs w:val="28"/>
        </w:rPr>
        <w:t xml:space="preserve"> Пусть имеется </w:t>
      </w:r>
      <w:r w:rsidRPr="001A48B2">
        <w:rPr>
          <w:rFonts w:ascii="Times New Roman" w:hAnsi="Times New Roman" w:cs="Times New Roman"/>
          <w:sz w:val="28"/>
          <w:szCs w:val="28"/>
        </w:rPr>
        <w:t>уравнение апериодического звена</w:t>
      </w:r>
    </w:p>
    <w:p w:rsidR="001A48B2" w:rsidRPr="001A48B2" w:rsidRDefault="001A48B2" w:rsidP="001A48B2">
      <w:pPr>
        <w:pStyle w:val="20"/>
        <w:shd w:val="clear" w:color="auto" w:fill="auto"/>
        <w:spacing w:line="360" w:lineRule="auto"/>
        <w:ind w:firstLine="708"/>
        <w:jc w:val="left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(p</m:t>
          </m:r>
          <m:r>
            <w:rPr>
              <w:rFonts w:ascii="Cambria Math" w:hAnsi="Cambria Math" w:cs="Times New Roman"/>
              <w:sz w:val="28"/>
              <w:szCs w:val="28"/>
            </w:rPr>
            <m:t>+</m:t>
          </m:r>
          <m:r>
            <w:rPr>
              <w:rFonts w:ascii="Cambria Math" w:hAnsi="Cambria Math" w:cs="Times New Roman"/>
              <w:sz w:val="28"/>
              <w:szCs w:val="28"/>
            </w:rPr>
            <m:t>5)</m:t>
          </m:r>
          <m:r>
            <w:rPr>
              <w:rFonts w:ascii="Cambria Math" w:hAnsi="Cambria Math" w:cs="Times New Roman"/>
              <w:sz w:val="28"/>
              <w:szCs w:val="28"/>
            </w:rPr>
            <m:t>y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10</m:t>
          </m:r>
          <m:r>
            <w:rPr>
              <w:rFonts w:ascii="Cambria Math" w:hAnsi="Cambria Math" w:cs="Times New Roman"/>
              <w:sz w:val="28"/>
              <w:szCs w:val="28"/>
            </w:rPr>
            <m:t>x(t)</m:t>
          </m:r>
        </m:oMath>
      </m:oMathPara>
    </w:p>
    <w:p w:rsidR="001A48B2" w:rsidRPr="001A48B2" w:rsidRDefault="001A48B2" w:rsidP="001A48B2">
      <w:pPr>
        <w:pStyle w:val="20"/>
        <w:shd w:val="clear" w:color="auto" w:fill="auto"/>
        <w:spacing w:line="360" w:lineRule="auto"/>
        <w:jc w:val="left"/>
        <w:rPr>
          <w:rFonts w:ascii="Times New Roman" w:hAnsi="Times New Roman" w:cs="Times New Roman"/>
          <w:sz w:val="28"/>
          <w:szCs w:val="28"/>
          <w:lang w:val="en-US"/>
        </w:rPr>
      </w:pPr>
      <w:r w:rsidRPr="001A48B2">
        <w:rPr>
          <w:rFonts w:ascii="Times New Roman" w:hAnsi="Times New Roman" w:cs="Times New Roman"/>
          <w:b/>
          <w:sz w:val="28"/>
          <w:szCs w:val="28"/>
        </w:rPr>
        <w:t>Решение.</w:t>
      </w:r>
      <w:r>
        <w:rPr>
          <w:rFonts w:ascii="Times New Roman" w:hAnsi="Times New Roman" w:cs="Times New Roman"/>
          <w:sz w:val="28"/>
          <w:szCs w:val="28"/>
        </w:rPr>
        <w:t xml:space="preserve"> Получим (</w:t>
      </w:r>
      <w:r w:rsidRPr="001A48B2"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1A48B2">
        <w:rPr>
          <w:rFonts w:ascii="Times New Roman" w:hAnsi="Times New Roman" w:cs="Times New Roman"/>
          <w:sz w:val="28"/>
          <w:szCs w:val="28"/>
        </w:rPr>
        <w:t>)</w:t>
      </w:r>
      <w:r w:rsidRPr="001A48B2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1A48B2">
        <w:rPr>
          <w:rFonts w:ascii="Times New Roman" w:hAnsi="Times New Roman" w:cs="Times New Roman"/>
          <w:sz w:val="28"/>
          <w:szCs w:val="28"/>
        </w:rPr>
        <w:t>=10</w:t>
      </w:r>
      <w:r w:rsidRPr="001A48B2">
        <w:rPr>
          <w:rFonts w:ascii="Times New Roman" w:hAnsi="Times New Roman" w:cs="Times New Roman"/>
          <w:sz w:val="28"/>
          <w:szCs w:val="28"/>
          <w:lang w:val="en-US"/>
        </w:rPr>
        <w:t>x</w:t>
      </w:r>
    </w:p>
    <w:p w:rsidR="001A48B2" w:rsidRPr="001A48B2" w:rsidRDefault="001A48B2" w:rsidP="001A48B2">
      <w:pPr>
        <w:pStyle w:val="20"/>
        <w:shd w:val="clear" w:color="auto" w:fill="auto"/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1A48B2">
        <w:rPr>
          <w:rFonts w:ascii="Times New Roman" w:hAnsi="Times New Roman" w:cs="Times New Roman"/>
          <w:sz w:val="28"/>
          <w:szCs w:val="28"/>
        </w:rPr>
        <w:lastRenderedPageBreak/>
        <w:t xml:space="preserve">Передаточная функция </w:t>
      </w:r>
      <m:oMath>
        <m:r>
          <w:rPr>
            <w:rFonts w:ascii="Cambria Math" w:hAnsi="Cambria Math" w:cs="Times New Roman"/>
            <w:sz w:val="28"/>
            <w:szCs w:val="28"/>
          </w:rPr>
          <m:t>W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  <m:r>
              <w:rPr>
                <w:rFonts w:ascii="Cambria Math" w:hAnsi="Cambria Math" w:cs="Times New Roman"/>
                <w:sz w:val="28"/>
                <w:szCs w:val="28"/>
              </w:rPr>
              <m:t>+5</m:t>
            </m:r>
          </m:den>
        </m:f>
      </m:oMath>
    </w:p>
    <w:p w:rsidR="001A48B2" w:rsidRPr="001A48B2" w:rsidRDefault="001A48B2" w:rsidP="0052548F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W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=10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p+5</m:t>
              </m:r>
            </m:den>
          </m:f>
        </m:oMath>
      </m:oMathPara>
    </w:p>
    <w:p w:rsidR="001A48B2" w:rsidRPr="001A48B2" w:rsidRDefault="001A48B2" w:rsidP="0052548F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m:rPr>
                  <m:nor/>
                </m:rP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=10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-5t</m:t>
              </m:r>
            </m:sup>
          </m:sSup>
        </m:oMath>
      </m:oMathPara>
    </w:p>
    <w:tbl>
      <w:tblPr>
        <w:tblW w:w="3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8F8F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8"/>
        <w:gridCol w:w="1492"/>
      </w:tblGrid>
      <w:tr w:rsidR="00D63DF1" w:rsidRPr="00D63DF1" w:rsidTr="00D63DF1">
        <w:tc>
          <w:tcPr>
            <w:tcW w:w="150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85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</w:pPr>
            <w:r w:rsidRPr="00D63DF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val="en-US" w:eastAsia="ru-RU"/>
              </w:rPr>
              <w:t>t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-1.0</w:t>
            </w:r>
          </w:p>
        </w:tc>
        <w:tc>
          <w:tcPr>
            <w:tcW w:w="1485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148.4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-0.9</w:t>
            </w:r>
          </w:p>
        </w:tc>
        <w:tc>
          <w:tcPr>
            <w:tcW w:w="1485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90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-0.8</w:t>
            </w:r>
          </w:p>
        </w:tc>
        <w:tc>
          <w:tcPr>
            <w:tcW w:w="1485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54.6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-0.7</w:t>
            </w:r>
          </w:p>
        </w:tc>
        <w:tc>
          <w:tcPr>
            <w:tcW w:w="1485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33.1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-0.6</w:t>
            </w:r>
          </w:p>
        </w:tc>
        <w:tc>
          <w:tcPr>
            <w:tcW w:w="1485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20.1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-0.5</w:t>
            </w:r>
          </w:p>
        </w:tc>
        <w:tc>
          <w:tcPr>
            <w:tcW w:w="1485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12.2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-0.4</w:t>
            </w:r>
          </w:p>
        </w:tc>
        <w:tc>
          <w:tcPr>
            <w:tcW w:w="1485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7.4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-0.3</w:t>
            </w:r>
          </w:p>
        </w:tc>
        <w:tc>
          <w:tcPr>
            <w:tcW w:w="1485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4.5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-0.2</w:t>
            </w:r>
          </w:p>
        </w:tc>
        <w:tc>
          <w:tcPr>
            <w:tcW w:w="1485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2.7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-0.1</w:t>
            </w:r>
          </w:p>
        </w:tc>
        <w:tc>
          <w:tcPr>
            <w:tcW w:w="1485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1.6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5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0.1</w:t>
            </w:r>
          </w:p>
        </w:tc>
        <w:tc>
          <w:tcPr>
            <w:tcW w:w="1485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0.6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485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0.4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0.3</w:t>
            </w:r>
          </w:p>
        </w:tc>
        <w:tc>
          <w:tcPr>
            <w:tcW w:w="1485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0.2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0.4</w:t>
            </w:r>
          </w:p>
        </w:tc>
        <w:tc>
          <w:tcPr>
            <w:tcW w:w="1485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0.1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0.5</w:t>
            </w:r>
          </w:p>
        </w:tc>
        <w:tc>
          <w:tcPr>
            <w:tcW w:w="1485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0.1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0.6</w:t>
            </w:r>
          </w:p>
        </w:tc>
        <w:tc>
          <w:tcPr>
            <w:tcW w:w="1485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0.7</w:t>
            </w:r>
          </w:p>
        </w:tc>
        <w:tc>
          <w:tcPr>
            <w:tcW w:w="1485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0.8</w:t>
            </w:r>
          </w:p>
        </w:tc>
        <w:tc>
          <w:tcPr>
            <w:tcW w:w="1485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0.9</w:t>
            </w:r>
          </w:p>
        </w:tc>
        <w:tc>
          <w:tcPr>
            <w:tcW w:w="1485" w:type="dxa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  <w:tr w:rsidR="00D63DF1" w:rsidRPr="00D63DF1" w:rsidTr="00D63DF1">
        <w:tc>
          <w:tcPr>
            <w:tcW w:w="1500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1.0</w:t>
            </w:r>
          </w:p>
        </w:tc>
        <w:tc>
          <w:tcPr>
            <w:tcW w:w="1485" w:type="dxa"/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63DF1" w:rsidRPr="00D63DF1" w:rsidRDefault="00D63DF1" w:rsidP="00D63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63D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</w:t>
            </w:r>
          </w:p>
        </w:tc>
      </w:tr>
    </w:tbl>
    <w:p w:rsidR="001A48B2" w:rsidRPr="001A48B2" w:rsidRDefault="001A48B2" w:rsidP="0052548F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:rsidR="001A48B2" w:rsidRDefault="00D63DF1" w:rsidP="00D63DF1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605287" cy="354551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934" cy="3549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DF1" w:rsidRPr="00D63DF1" w:rsidRDefault="00D63DF1" w:rsidP="0052548F">
      <w:pPr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w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t</m:t>
              </m:r>
            </m:e>
          </m:d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dh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dt</m:t>
              </m:r>
            </m:den>
          </m:f>
          <m:r>
            <w:rPr>
              <w:rFonts w:ascii="Cambria Math" w:hAnsi="Cambria Math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10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-5t</m:t>
              </m:r>
            </m:sup>
          </m:sSup>
          <m:r>
            <w:rPr>
              <w:rFonts w:ascii="Cambria Math" w:hAnsi="Cambria Math" w:cs="Times New Roman"/>
              <w:sz w:val="28"/>
              <w:szCs w:val="28"/>
              <w:lang w:val="en-US"/>
            </w:rPr>
            <m:t>=-50</m:t>
          </m:r>
          <m:sSup>
            <m:sSup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-5t</m:t>
              </m:r>
            </m:sup>
          </m:sSup>
        </m:oMath>
      </m:oMathPara>
    </w:p>
    <w:p w:rsidR="00D63DF1" w:rsidRPr="00D63DF1" w:rsidRDefault="00D63DF1" w:rsidP="00D63DF1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21123" cy="3449741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886" cy="3451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EC7" w:rsidRPr="003E5EC7" w:rsidRDefault="003E5EC7" w:rsidP="003E5E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EC7">
        <w:rPr>
          <w:rFonts w:ascii="Times New Roman" w:hAnsi="Times New Roman" w:cs="Times New Roman"/>
          <w:b/>
          <w:sz w:val="28"/>
          <w:szCs w:val="28"/>
        </w:rPr>
        <w:t>Ход работы:</w:t>
      </w:r>
    </w:p>
    <w:p w:rsidR="003E5EC7" w:rsidRDefault="003E5EC7" w:rsidP="003E5EC7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Ознакомиться с теоретическим обоснованием.</w:t>
      </w:r>
    </w:p>
    <w:p w:rsidR="003E5EC7" w:rsidRDefault="003E5EC7" w:rsidP="003E5EC7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Найти и построить переходную функцию элементов по заданным уравнениям.</w:t>
      </w:r>
    </w:p>
    <w:p w:rsidR="003E5EC7" w:rsidRPr="00497474" w:rsidRDefault="003E5EC7" w:rsidP="003E5EC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 w:rsidRPr="00497474">
        <w:rPr>
          <w:b w:val="0"/>
        </w:rPr>
        <w:lastRenderedPageBreak/>
        <w:t xml:space="preserve">Вариант 1. </w:t>
      </w:r>
      <w:r w:rsidR="00807CBE" w:rsidRPr="00497474">
        <w:rPr>
          <w:color w:val="000000"/>
          <w:lang w:eastAsia="ru-RU" w:bidi="ru-RU"/>
        </w:rPr>
        <w:t>(</w:t>
      </w:r>
      <w:r w:rsidR="00D63DF1">
        <w:rPr>
          <w:color w:val="000000"/>
          <w:lang w:eastAsia="ru-RU" w:bidi="ru-RU"/>
        </w:rPr>
        <w:t>р +</w:t>
      </w:r>
      <w:r w:rsidR="00D63DF1">
        <w:rPr>
          <w:color w:val="000000"/>
          <w:lang w:val="en-US" w:eastAsia="ru-RU" w:bidi="ru-RU"/>
        </w:rPr>
        <w:t>2</w:t>
      </w:r>
      <w:bookmarkStart w:id="0" w:name="_GoBack"/>
      <w:bookmarkEnd w:id="0"/>
      <w:r w:rsidR="00497474" w:rsidRPr="00497474">
        <w:rPr>
          <w:color w:val="000000"/>
          <w:lang w:eastAsia="ru-RU" w:bidi="ru-RU"/>
        </w:rPr>
        <w:t xml:space="preserve">) </w:t>
      </w:r>
      <w:r w:rsidR="00497474" w:rsidRPr="00497474">
        <w:rPr>
          <w:color w:val="000000"/>
          <w:lang w:val="en-US" w:bidi="en-US"/>
        </w:rPr>
        <w:t>y</w:t>
      </w:r>
      <w:r w:rsidR="00497474" w:rsidRPr="0049747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497474">
        <w:rPr>
          <w:color w:val="000000"/>
          <w:lang w:bidi="en-US"/>
        </w:rPr>
        <w:t xml:space="preserve">) </w:t>
      </w:r>
      <w:r w:rsidR="00497474" w:rsidRPr="00497474">
        <w:rPr>
          <w:color w:val="000000"/>
          <w:lang w:eastAsia="ru-RU" w:bidi="ru-RU"/>
        </w:rPr>
        <w:t xml:space="preserve">=10 </w:t>
      </w:r>
      <w:r w:rsidR="00497474" w:rsidRPr="00497474">
        <w:rPr>
          <w:color w:val="000000"/>
          <w:lang w:val="en-US" w:bidi="en-US"/>
        </w:rPr>
        <w:t>x</w:t>
      </w:r>
      <w:r w:rsidR="00497474" w:rsidRPr="0049747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497474">
        <w:rPr>
          <w:color w:val="000000"/>
          <w:lang w:bidi="en-US"/>
        </w:rPr>
        <w:t>)</w:t>
      </w:r>
    </w:p>
    <w:p w:rsidR="003E5EC7" w:rsidRPr="00497474" w:rsidRDefault="003E5EC7" w:rsidP="003E5EC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 w:rsidRPr="00497474">
        <w:rPr>
          <w:b w:val="0"/>
        </w:rPr>
        <w:t xml:space="preserve">Вариант 2. </w:t>
      </w:r>
      <w:r w:rsidR="00497474" w:rsidRPr="006F37D4">
        <w:rPr>
          <w:color w:val="000000"/>
          <w:lang w:eastAsia="ru-RU" w:bidi="ru-RU"/>
        </w:rPr>
        <w:t>(2</w:t>
      </w:r>
      <w:r w:rsidR="00497474" w:rsidRPr="00497474">
        <w:rPr>
          <w:color w:val="000000"/>
          <w:lang w:eastAsia="ru-RU" w:bidi="ru-RU"/>
        </w:rPr>
        <w:t>р</w:t>
      </w:r>
      <w:r w:rsidR="00497474" w:rsidRPr="006F37D4">
        <w:rPr>
          <w:color w:val="000000"/>
          <w:lang w:eastAsia="ru-RU" w:bidi="ru-RU"/>
        </w:rPr>
        <w:t xml:space="preserve"> +6) </w:t>
      </w:r>
      <w:r w:rsidR="00497474" w:rsidRPr="00497474">
        <w:rPr>
          <w:color w:val="000000"/>
          <w:lang w:val="en-US" w:bidi="en-US"/>
        </w:rPr>
        <w:t>y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 xml:space="preserve">) </w:t>
      </w:r>
      <w:r w:rsidR="00497474" w:rsidRPr="006F37D4">
        <w:rPr>
          <w:color w:val="000000"/>
          <w:lang w:eastAsia="ru-RU" w:bidi="ru-RU"/>
        </w:rPr>
        <w:t xml:space="preserve">=10 </w:t>
      </w:r>
      <w:r w:rsidR="00497474" w:rsidRPr="00497474">
        <w:rPr>
          <w:color w:val="000000"/>
          <w:lang w:val="en-US" w:bidi="en-US"/>
        </w:rPr>
        <w:t>x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>)</w:t>
      </w:r>
    </w:p>
    <w:p w:rsidR="003E5EC7" w:rsidRPr="00497474" w:rsidRDefault="003E5EC7" w:rsidP="003E5EC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 w:rsidRPr="00497474">
        <w:rPr>
          <w:b w:val="0"/>
        </w:rPr>
        <w:t xml:space="preserve">Вариант 3. </w:t>
      </w:r>
      <w:r w:rsidR="00497474" w:rsidRPr="006F37D4">
        <w:rPr>
          <w:color w:val="000000"/>
          <w:lang w:eastAsia="ru-RU" w:bidi="ru-RU"/>
        </w:rPr>
        <w:t>(</w:t>
      </w:r>
      <w:proofErr w:type="spellStart"/>
      <w:r w:rsidR="00497474" w:rsidRPr="00497474">
        <w:rPr>
          <w:color w:val="000000"/>
          <w:lang w:eastAsia="ru-RU" w:bidi="ru-RU"/>
        </w:rPr>
        <w:t>Зр</w:t>
      </w:r>
      <w:proofErr w:type="spellEnd"/>
      <w:r w:rsidR="00497474" w:rsidRPr="006F37D4">
        <w:rPr>
          <w:color w:val="000000"/>
          <w:lang w:eastAsia="ru-RU" w:bidi="ru-RU"/>
        </w:rPr>
        <w:t xml:space="preserve"> +8) </w:t>
      </w:r>
      <w:r w:rsidR="00497474" w:rsidRPr="00497474">
        <w:rPr>
          <w:color w:val="000000"/>
          <w:lang w:val="en-US" w:bidi="en-US"/>
        </w:rPr>
        <w:t>y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 xml:space="preserve">) </w:t>
      </w:r>
      <w:r w:rsidR="00497474" w:rsidRPr="006F37D4">
        <w:rPr>
          <w:color w:val="000000"/>
          <w:lang w:eastAsia="ru-RU" w:bidi="ru-RU"/>
        </w:rPr>
        <w:t xml:space="preserve">=10 </w:t>
      </w:r>
      <w:r w:rsidR="00497474" w:rsidRPr="00497474">
        <w:rPr>
          <w:color w:val="000000"/>
          <w:lang w:val="en-US" w:bidi="en-US"/>
        </w:rPr>
        <w:t>x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>)</w:t>
      </w:r>
    </w:p>
    <w:p w:rsidR="003E5EC7" w:rsidRPr="00497474" w:rsidRDefault="003E5EC7" w:rsidP="003E5EC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 w:rsidRPr="00497474">
        <w:rPr>
          <w:b w:val="0"/>
        </w:rPr>
        <w:t xml:space="preserve">Вариант 4. </w:t>
      </w:r>
      <w:r w:rsidR="00497474" w:rsidRPr="006F37D4">
        <w:rPr>
          <w:color w:val="000000"/>
          <w:lang w:bidi="en-US"/>
        </w:rPr>
        <w:t>(2</w:t>
      </w:r>
      <w:r w:rsidR="00497474" w:rsidRPr="00497474">
        <w:rPr>
          <w:color w:val="000000"/>
          <w:lang w:val="en-US" w:bidi="en-US"/>
        </w:rPr>
        <w:t>p</w:t>
      </w:r>
      <w:r w:rsidR="00497474" w:rsidRPr="006F37D4">
        <w:rPr>
          <w:color w:val="000000"/>
          <w:lang w:bidi="en-US"/>
        </w:rPr>
        <w:t xml:space="preserve"> +6) </w:t>
      </w:r>
      <w:r w:rsidR="00497474" w:rsidRPr="00497474">
        <w:rPr>
          <w:color w:val="000000"/>
          <w:lang w:val="en-US" w:bidi="en-US"/>
        </w:rPr>
        <w:t>y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 xml:space="preserve">) =15 </w:t>
      </w:r>
      <w:r w:rsidR="00497474" w:rsidRPr="00497474">
        <w:rPr>
          <w:color w:val="000000"/>
          <w:lang w:val="en-US" w:bidi="en-US"/>
        </w:rPr>
        <w:t>x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>)</w:t>
      </w:r>
    </w:p>
    <w:p w:rsidR="003E5EC7" w:rsidRPr="00497474" w:rsidRDefault="003E5EC7" w:rsidP="003E5EC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 w:rsidRPr="00497474">
        <w:rPr>
          <w:b w:val="0"/>
        </w:rPr>
        <w:t xml:space="preserve">Вариант 5. </w:t>
      </w:r>
      <w:r w:rsidR="00497474" w:rsidRPr="00497474">
        <w:rPr>
          <w:b w:val="0"/>
        </w:rPr>
        <w:t>(</w:t>
      </w:r>
      <w:r w:rsidR="00497474" w:rsidRPr="00497474">
        <w:rPr>
          <w:color w:val="000000"/>
          <w:lang w:bidi="en-US"/>
        </w:rPr>
        <w:t>4</w:t>
      </w:r>
      <w:r w:rsidR="00497474" w:rsidRPr="00497474">
        <w:rPr>
          <w:color w:val="000000"/>
          <w:lang w:val="en-US" w:bidi="en-US"/>
        </w:rPr>
        <w:t>p</w:t>
      </w:r>
      <w:r w:rsidR="00497474" w:rsidRPr="00497474">
        <w:rPr>
          <w:color w:val="000000"/>
          <w:lang w:bidi="en-US"/>
        </w:rPr>
        <w:t xml:space="preserve"> +7) </w:t>
      </w:r>
      <w:r w:rsidR="00497474" w:rsidRPr="00497474">
        <w:rPr>
          <w:color w:val="000000"/>
          <w:lang w:val="en-US" w:bidi="en-US"/>
        </w:rPr>
        <w:t>y</w:t>
      </w:r>
      <w:r w:rsidR="00497474" w:rsidRPr="0049747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497474">
        <w:rPr>
          <w:color w:val="000000"/>
          <w:lang w:bidi="en-US"/>
        </w:rPr>
        <w:t xml:space="preserve">) =14 </w:t>
      </w:r>
      <w:r w:rsidR="00497474" w:rsidRPr="00497474">
        <w:rPr>
          <w:color w:val="000000"/>
          <w:lang w:val="en-US" w:bidi="en-US"/>
        </w:rPr>
        <w:t>x</w:t>
      </w:r>
      <w:r w:rsidR="00497474" w:rsidRPr="0049747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497474">
        <w:rPr>
          <w:color w:val="000000"/>
          <w:lang w:bidi="en-US"/>
        </w:rPr>
        <w:t>)</w:t>
      </w:r>
    </w:p>
    <w:p w:rsidR="003E5EC7" w:rsidRPr="00497474" w:rsidRDefault="003E5EC7" w:rsidP="003E5EC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 w:rsidRPr="00497474">
        <w:rPr>
          <w:b w:val="0"/>
        </w:rPr>
        <w:t xml:space="preserve">Вариант 6. </w:t>
      </w:r>
      <w:r w:rsidR="00497474" w:rsidRPr="006F37D4">
        <w:rPr>
          <w:color w:val="000000"/>
          <w:lang w:bidi="en-US"/>
        </w:rPr>
        <w:t>(5</w:t>
      </w:r>
      <w:r w:rsidR="00497474" w:rsidRPr="00497474">
        <w:rPr>
          <w:color w:val="000000"/>
          <w:lang w:val="en-US" w:bidi="en-US"/>
        </w:rPr>
        <w:t>p</w:t>
      </w:r>
      <w:r w:rsidR="00497474" w:rsidRPr="006F37D4">
        <w:rPr>
          <w:color w:val="000000"/>
          <w:lang w:bidi="en-US"/>
        </w:rPr>
        <w:t xml:space="preserve"> +6) </w:t>
      </w:r>
      <w:r w:rsidR="00497474" w:rsidRPr="00497474">
        <w:rPr>
          <w:color w:val="000000"/>
          <w:lang w:val="en-US" w:bidi="en-US"/>
        </w:rPr>
        <w:t>y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 xml:space="preserve">) =12 </w:t>
      </w:r>
      <w:r w:rsidR="00497474" w:rsidRPr="00497474">
        <w:rPr>
          <w:color w:val="000000"/>
          <w:lang w:val="en-US" w:bidi="en-US"/>
        </w:rPr>
        <w:t>x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>)</w:t>
      </w:r>
    </w:p>
    <w:p w:rsidR="003E5EC7" w:rsidRPr="00497474" w:rsidRDefault="003E5EC7" w:rsidP="003E5EC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 w:rsidRPr="00497474">
        <w:rPr>
          <w:b w:val="0"/>
        </w:rPr>
        <w:t xml:space="preserve">Вариант 7. </w:t>
      </w:r>
      <w:r w:rsidR="00497474" w:rsidRPr="006F37D4">
        <w:rPr>
          <w:color w:val="000000"/>
          <w:lang w:bidi="en-US"/>
        </w:rPr>
        <w:t>(5</w:t>
      </w:r>
      <w:r w:rsidR="00497474" w:rsidRPr="00497474">
        <w:rPr>
          <w:color w:val="000000"/>
          <w:lang w:val="en-US" w:bidi="en-US"/>
        </w:rPr>
        <w:t>p</w:t>
      </w:r>
      <w:r w:rsidR="00497474" w:rsidRPr="006F37D4">
        <w:rPr>
          <w:color w:val="000000"/>
          <w:lang w:bidi="en-US"/>
        </w:rPr>
        <w:t xml:space="preserve"> +10) </w:t>
      </w:r>
      <w:r w:rsidR="00497474" w:rsidRPr="00497474">
        <w:rPr>
          <w:color w:val="000000"/>
          <w:lang w:val="en-US" w:bidi="en-US"/>
        </w:rPr>
        <w:t>y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 xml:space="preserve">) =20 </w:t>
      </w:r>
      <w:r w:rsidR="00497474" w:rsidRPr="00497474">
        <w:rPr>
          <w:color w:val="000000"/>
          <w:lang w:val="en-US" w:bidi="en-US"/>
        </w:rPr>
        <w:t>x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>)</w:t>
      </w:r>
    </w:p>
    <w:p w:rsidR="003E5EC7" w:rsidRPr="00497474" w:rsidRDefault="003E5EC7" w:rsidP="003E5EC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 w:rsidRPr="00497474">
        <w:rPr>
          <w:b w:val="0"/>
        </w:rPr>
        <w:t xml:space="preserve">Вариант 8. </w:t>
      </w:r>
      <w:r w:rsidR="00497474" w:rsidRPr="006F37D4">
        <w:rPr>
          <w:color w:val="000000"/>
          <w:lang w:bidi="en-US"/>
        </w:rPr>
        <w:t>(7</w:t>
      </w:r>
      <w:r w:rsidR="00497474" w:rsidRPr="00497474">
        <w:rPr>
          <w:color w:val="000000"/>
          <w:lang w:val="en-US" w:bidi="en-US"/>
        </w:rPr>
        <w:t>p</w:t>
      </w:r>
      <w:r w:rsidR="00497474" w:rsidRPr="006F37D4">
        <w:rPr>
          <w:color w:val="000000"/>
          <w:lang w:bidi="en-US"/>
        </w:rPr>
        <w:t xml:space="preserve"> +10) </w:t>
      </w:r>
      <w:r w:rsidR="00497474" w:rsidRPr="00497474">
        <w:rPr>
          <w:color w:val="000000"/>
          <w:lang w:val="en-US" w:bidi="en-US"/>
        </w:rPr>
        <w:t>y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 xml:space="preserve">) =18 </w:t>
      </w:r>
      <w:r w:rsidR="00497474" w:rsidRPr="00497474">
        <w:rPr>
          <w:color w:val="000000"/>
          <w:lang w:val="en-US" w:bidi="en-US"/>
        </w:rPr>
        <w:t>x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>)</w:t>
      </w:r>
    </w:p>
    <w:p w:rsidR="003E5EC7" w:rsidRPr="00497474" w:rsidRDefault="003E5EC7" w:rsidP="003E5EC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 w:rsidRPr="00497474">
        <w:rPr>
          <w:b w:val="0"/>
        </w:rPr>
        <w:t xml:space="preserve">Вариант 9. </w:t>
      </w:r>
      <w:r w:rsidR="00497474" w:rsidRPr="006F37D4">
        <w:rPr>
          <w:color w:val="000000"/>
          <w:lang w:bidi="en-US"/>
        </w:rPr>
        <w:t>(2</w:t>
      </w:r>
      <w:r w:rsidR="00497474" w:rsidRPr="00497474">
        <w:rPr>
          <w:color w:val="000000"/>
          <w:lang w:val="en-US" w:bidi="en-US"/>
        </w:rPr>
        <w:t>p</w:t>
      </w:r>
      <w:r w:rsidR="00497474" w:rsidRPr="006F37D4">
        <w:rPr>
          <w:color w:val="000000"/>
          <w:lang w:bidi="en-US"/>
        </w:rPr>
        <w:t xml:space="preserve"> +5)</w:t>
      </w:r>
      <w:r w:rsidR="00497474" w:rsidRPr="00497474">
        <w:rPr>
          <w:color w:val="000000"/>
          <w:lang w:val="en-US" w:bidi="en-US"/>
        </w:rPr>
        <w:t>y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 xml:space="preserve">) =10 </w:t>
      </w:r>
      <w:r w:rsidR="00497474" w:rsidRPr="00497474">
        <w:rPr>
          <w:color w:val="000000"/>
          <w:lang w:val="en-US" w:bidi="en-US"/>
        </w:rPr>
        <w:t>x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>)</w:t>
      </w:r>
    </w:p>
    <w:p w:rsidR="003E5EC7" w:rsidRPr="00154080" w:rsidRDefault="003E5EC7" w:rsidP="003E5EC7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1138"/>
        </w:tabs>
        <w:spacing w:before="0" w:after="0" w:line="360" w:lineRule="auto"/>
        <w:jc w:val="left"/>
        <w:rPr>
          <w:b w:val="0"/>
        </w:rPr>
      </w:pPr>
      <w:r w:rsidRPr="00497474">
        <w:rPr>
          <w:b w:val="0"/>
        </w:rPr>
        <w:t xml:space="preserve">Вариант 10. 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p</w:t>
      </w:r>
      <w:r w:rsidR="00497474" w:rsidRPr="006F37D4">
        <w:rPr>
          <w:color w:val="000000"/>
          <w:lang w:bidi="en-US"/>
        </w:rPr>
        <w:t xml:space="preserve"> +8) </w:t>
      </w:r>
      <w:r w:rsidR="00497474" w:rsidRPr="00497474">
        <w:rPr>
          <w:color w:val="000000"/>
          <w:lang w:val="en-US" w:bidi="en-US"/>
        </w:rPr>
        <w:t>y</w:t>
      </w:r>
      <w:r w:rsidR="00497474" w:rsidRPr="006F37D4">
        <w:rPr>
          <w:color w:val="000000"/>
          <w:lang w:bidi="en-US"/>
        </w:rPr>
        <w:t>(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 xml:space="preserve">) =12 </w:t>
      </w:r>
      <w:r w:rsidR="00497474" w:rsidRPr="00497474">
        <w:rPr>
          <w:color w:val="000000"/>
          <w:lang w:val="en-US" w:bidi="en-US"/>
        </w:rPr>
        <w:t>x</w:t>
      </w:r>
      <w:r w:rsidR="00497474" w:rsidRPr="006F37D4">
        <w:rPr>
          <w:color w:val="000000"/>
          <w:lang w:bidi="en-US"/>
        </w:rPr>
        <w:t>{</w:t>
      </w:r>
      <w:r w:rsidR="00497474" w:rsidRPr="00497474">
        <w:rPr>
          <w:color w:val="000000"/>
          <w:lang w:val="en-US" w:bidi="en-US"/>
        </w:rPr>
        <w:t>t</w:t>
      </w:r>
      <w:r w:rsidR="00497474" w:rsidRPr="006F37D4">
        <w:rPr>
          <w:color w:val="000000"/>
          <w:lang w:bidi="en-US"/>
        </w:rPr>
        <w:t>)</w:t>
      </w:r>
    </w:p>
    <w:p w:rsidR="00497474" w:rsidRPr="00497474" w:rsidRDefault="00497474" w:rsidP="00497474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9747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Ответить на контрольные вопросы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497474" w:rsidRDefault="00497474" w:rsidP="00497474">
      <w:pPr>
        <w:pStyle w:val="20"/>
        <w:shd w:val="clear" w:color="auto" w:fill="auto"/>
        <w:spacing w:after="0" w:line="240" w:lineRule="auto"/>
        <w:ind w:left="3060"/>
        <w:jc w:val="left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Контрольные вопросы</w:t>
      </w:r>
    </w:p>
    <w:p w:rsidR="00497474" w:rsidRPr="00497474" w:rsidRDefault="00497474" w:rsidP="00497474">
      <w:pPr>
        <w:pStyle w:val="20"/>
        <w:shd w:val="clear" w:color="auto" w:fill="auto"/>
        <w:spacing w:after="0" w:line="240" w:lineRule="auto"/>
        <w:ind w:left="306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497474" w:rsidRPr="00497474" w:rsidRDefault="00497474" w:rsidP="00497474">
      <w:pPr>
        <w:pStyle w:val="20"/>
        <w:numPr>
          <w:ilvl w:val="0"/>
          <w:numId w:val="3"/>
        </w:numPr>
        <w:shd w:val="clear" w:color="auto" w:fill="auto"/>
        <w:tabs>
          <w:tab w:val="left" w:pos="34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47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Дайте определение переходной функции.</w:t>
      </w:r>
    </w:p>
    <w:p w:rsidR="00497474" w:rsidRPr="00497474" w:rsidRDefault="00497474" w:rsidP="00497474">
      <w:pPr>
        <w:pStyle w:val="20"/>
        <w:numPr>
          <w:ilvl w:val="0"/>
          <w:numId w:val="3"/>
        </w:numPr>
        <w:shd w:val="clear" w:color="auto" w:fill="auto"/>
        <w:tabs>
          <w:tab w:val="left" w:pos="3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47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Какими способами можно задать переходную функцию?</w:t>
      </w:r>
    </w:p>
    <w:p w:rsidR="00497474" w:rsidRPr="00497474" w:rsidRDefault="00497474" w:rsidP="00497474">
      <w:pPr>
        <w:pStyle w:val="20"/>
        <w:numPr>
          <w:ilvl w:val="0"/>
          <w:numId w:val="3"/>
        </w:numPr>
        <w:shd w:val="clear" w:color="auto" w:fill="auto"/>
        <w:tabs>
          <w:tab w:val="left" w:pos="3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47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Как записать характеристическое уравнение, зная дифференциальное?</w:t>
      </w:r>
    </w:p>
    <w:p w:rsidR="00497474" w:rsidRPr="00497474" w:rsidRDefault="00497474" w:rsidP="00497474">
      <w:pPr>
        <w:pStyle w:val="20"/>
        <w:numPr>
          <w:ilvl w:val="0"/>
          <w:numId w:val="3"/>
        </w:numPr>
        <w:shd w:val="clear" w:color="auto" w:fill="auto"/>
        <w:tabs>
          <w:tab w:val="left" w:pos="3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47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Как определить реакцию элемента на неединичное ступенчатое воздействие?</w:t>
      </w:r>
    </w:p>
    <w:p w:rsidR="00497474" w:rsidRDefault="00497474" w:rsidP="00497474">
      <w:pPr>
        <w:pStyle w:val="20"/>
        <w:shd w:val="clear" w:color="auto" w:fill="auto"/>
        <w:spacing w:after="0" w:line="240" w:lineRule="auto"/>
        <w:ind w:left="2440"/>
        <w:jc w:val="left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497474" w:rsidRDefault="00497474" w:rsidP="00497474">
      <w:pPr>
        <w:pStyle w:val="20"/>
        <w:shd w:val="clear" w:color="auto" w:fill="auto"/>
        <w:spacing w:after="0" w:line="240" w:lineRule="auto"/>
        <w:ind w:left="2440"/>
        <w:jc w:val="left"/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497474">
        <w:rPr>
          <w:rFonts w:ascii="Times New Roman" w:hAnsi="Times New Roman" w:cs="Times New Roman"/>
          <w:b/>
          <w:color w:val="000000"/>
          <w:sz w:val="28"/>
          <w:szCs w:val="28"/>
          <w:lang w:eastAsia="ru-RU" w:bidi="ru-RU"/>
        </w:rPr>
        <w:t>Содержание отчета</w:t>
      </w:r>
    </w:p>
    <w:p w:rsidR="00497474" w:rsidRPr="00497474" w:rsidRDefault="00497474" w:rsidP="00497474">
      <w:pPr>
        <w:pStyle w:val="20"/>
        <w:shd w:val="clear" w:color="auto" w:fill="auto"/>
        <w:spacing w:after="0" w:line="240" w:lineRule="auto"/>
        <w:ind w:left="244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497474" w:rsidRPr="00497474" w:rsidRDefault="00497474" w:rsidP="00497474">
      <w:pPr>
        <w:pStyle w:val="20"/>
        <w:numPr>
          <w:ilvl w:val="0"/>
          <w:numId w:val="4"/>
        </w:numPr>
        <w:shd w:val="clear" w:color="auto" w:fill="auto"/>
        <w:tabs>
          <w:tab w:val="left" w:pos="35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47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Тема и цель работы.</w:t>
      </w:r>
    </w:p>
    <w:p w:rsidR="00497474" w:rsidRPr="00497474" w:rsidRDefault="00497474" w:rsidP="00497474">
      <w:pPr>
        <w:pStyle w:val="20"/>
        <w:numPr>
          <w:ilvl w:val="0"/>
          <w:numId w:val="4"/>
        </w:numPr>
        <w:shd w:val="clear" w:color="auto" w:fill="auto"/>
        <w:tabs>
          <w:tab w:val="left" w:pos="38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47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Результаты получения переходной функции.</w:t>
      </w:r>
    </w:p>
    <w:p w:rsidR="00497474" w:rsidRPr="00497474" w:rsidRDefault="00497474" w:rsidP="00497474">
      <w:pPr>
        <w:pStyle w:val="20"/>
        <w:numPr>
          <w:ilvl w:val="0"/>
          <w:numId w:val="4"/>
        </w:numPr>
        <w:shd w:val="clear" w:color="auto" w:fill="auto"/>
        <w:tabs>
          <w:tab w:val="left" w:pos="38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47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Построение графика переходной функции.</w:t>
      </w:r>
    </w:p>
    <w:p w:rsidR="00497474" w:rsidRPr="00497474" w:rsidRDefault="00497474" w:rsidP="00497474">
      <w:pPr>
        <w:pStyle w:val="20"/>
        <w:numPr>
          <w:ilvl w:val="0"/>
          <w:numId w:val="4"/>
        </w:numPr>
        <w:shd w:val="clear" w:color="auto" w:fill="auto"/>
        <w:tabs>
          <w:tab w:val="left" w:pos="38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747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Ответы на контрольные вопросы.</w:t>
      </w:r>
    </w:p>
    <w:p w:rsidR="00497474" w:rsidRDefault="00497474" w:rsidP="00497474">
      <w:pPr>
        <w:rPr>
          <w:rFonts w:ascii="Times New Roman" w:hAnsi="Times New Roman" w:cs="Times New Roman"/>
          <w:sz w:val="28"/>
          <w:szCs w:val="28"/>
        </w:rPr>
      </w:pPr>
    </w:p>
    <w:p w:rsidR="00497474" w:rsidRDefault="00497474" w:rsidP="00497474">
      <w:pPr>
        <w:pStyle w:val="30"/>
        <w:keepNext/>
        <w:keepLines/>
        <w:shd w:val="clear" w:color="auto" w:fill="auto"/>
        <w:tabs>
          <w:tab w:val="left" w:pos="1025"/>
        </w:tabs>
        <w:spacing w:before="0" w:after="0" w:line="240" w:lineRule="auto"/>
        <w:ind w:left="600"/>
        <w:jc w:val="center"/>
      </w:pPr>
      <w:r w:rsidRPr="00497474">
        <w:t>Список литературы:</w:t>
      </w:r>
    </w:p>
    <w:p w:rsidR="00497474" w:rsidRPr="00497474" w:rsidRDefault="00497474" w:rsidP="00497474">
      <w:pPr>
        <w:pStyle w:val="30"/>
        <w:keepNext/>
        <w:keepLines/>
        <w:shd w:val="clear" w:color="auto" w:fill="auto"/>
        <w:tabs>
          <w:tab w:val="left" w:pos="1025"/>
        </w:tabs>
        <w:spacing w:before="0" w:after="0" w:line="240" w:lineRule="auto"/>
        <w:ind w:left="600"/>
        <w:jc w:val="center"/>
      </w:pPr>
    </w:p>
    <w:p w:rsidR="00497474" w:rsidRPr="00497474" w:rsidRDefault="00497474" w:rsidP="00497474">
      <w:pPr>
        <w:pStyle w:val="20"/>
        <w:numPr>
          <w:ilvl w:val="0"/>
          <w:numId w:val="5"/>
        </w:numPr>
        <w:shd w:val="clear" w:color="auto" w:fill="auto"/>
        <w:tabs>
          <w:tab w:val="left" w:pos="365"/>
        </w:tabs>
        <w:spacing w:after="0" w:line="240" w:lineRule="auto"/>
        <w:ind w:left="400" w:right="440" w:hanging="400"/>
        <w:rPr>
          <w:rFonts w:ascii="Times New Roman" w:hAnsi="Times New Roman" w:cs="Times New Roman"/>
          <w:sz w:val="28"/>
          <w:szCs w:val="28"/>
        </w:rPr>
      </w:pPr>
      <w:r w:rsidRPr="00497474">
        <w:rPr>
          <w:rFonts w:ascii="Times New Roman" w:hAnsi="Times New Roman" w:cs="Times New Roman"/>
          <w:sz w:val="28"/>
          <w:szCs w:val="28"/>
        </w:rPr>
        <w:t xml:space="preserve">Андреев С.М., </w:t>
      </w:r>
      <w:proofErr w:type="spellStart"/>
      <w:r w:rsidRPr="00497474">
        <w:rPr>
          <w:rFonts w:ascii="Times New Roman" w:hAnsi="Times New Roman" w:cs="Times New Roman"/>
          <w:sz w:val="28"/>
          <w:szCs w:val="28"/>
        </w:rPr>
        <w:t>Парсункин</w:t>
      </w:r>
      <w:proofErr w:type="spellEnd"/>
      <w:r w:rsidRPr="00497474">
        <w:rPr>
          <w:rFonts w:ascii="Times New Roman" w:hAnsi="Times New Roman" w:cs="Times New Roman"/>
          <w:sz w:val="28"/>
          <w:szCs w:val="28"/>
        </w:rPr>
        <w:t xml:space="preserve"> Б.Н. Разработка и моделирование несложных систем автоматизации с учетом специфики технологических процессов. М.: Издательский центр «Академия», 2017. 272 с.</w:t>
      </w:r>
    </w:p>
    <w:p w:rsidR="00497474" w:rsidRPr="00497474" w:rsidRDefault="00497474" w:rsidP="00497474">
      <w:pPr>
        <w:rPr>
          <w:rFonts w:ascii="Times New Roman" w:hAnsi="Times New Roman" w:cs="Times New Roman"/>
          <w:sz w:val="28"/>
          <w:szCs w:val="28"/>
        </w:rPr>
      </w:pPr>
    </w:p>
    <w:p w:rsidR="0052548F" w:rsidRDefault="0052548F" w:rsidP="0052548F"/>
    <w:p w:rsidR="006F37D4" w:rsidRPr="0052548F" w:rsidRDefault="006F37D4" w:rsidP="0052548F"/>
    <w:sectPr w:rsidR="006F37D4" w:rsidRPr="00525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B361C"/>
    <w:multiLevelType w:val="hybridMultilevel"/>
    <w:tmpl w:val="1ACAF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F0347"/>
    <w:multiLevelType w:val="multilevel"/>
    <w:tmpl w:val="E8B02B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9C8226E"/>
    <w:multiLevelType w:val="multilevel"/>
    <w:tmpl w:val="1D606B94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BC56D88"/>
    <w:multiLevelType w:val="hybridMultilevel"/>
    <w:tmpl w:val="1ACAF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C37B93"/>
    <w:multiLevelType w:val="multilevel"/>
    <w:tmpl w:val="039E2DCC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693"/>
    <w:rsid w:val="00005696"/>
    <w:rsid w:val="00025AAB"/>
    <w:rsid w:val="0003060F"/>
    <w:rsid w:val="000309A1"/>
    <w:rsid w:val="00034DCE"/>
    <w:rsid w:val="00062ADA"/>
    <w:rsid w:val="00072192"/>
    <w:rsid w:val="00081ABC"/>
    <w:rsid w:val="00092C00"/>
    <w:rsid w:val="000C27B4"/>
    <w:rsid w:val="000C71E4"/>
    <w:rsid w:val="000E6729"/>
    <w:rsid w:val="000F6B9C"/>
    <w:rsid w:val="000F767B"/>
    <w:rsid w:val="00101DBB"/>
    <w:rsid w:val="0012688D"/>
    <w:rsid w:val="00127ED5"/>
    <w:rsid w:val="001309FB"/>
    <w:rsid w:val="00146884"/>
    <w:rsid w:val="001A48B2"/>
    <w:rsid w:val="001B36CC"/>
    <w:rsid w:val="001F74AC"/>
    <w:rsid w:val="00200603"/>
    <w:rsid w:val="00204D65"/>
    <w:rsid w:val="00287106"/>
    <w:rsid w:val="00293254"/>
    <w:rsid w:val="002D58F5"/>
    <w:rsid w:val="002D7862"/>
    <w:rsid w:val="002F3385"/>
    <w:rsid w:val="00313DA7"/>
    <w:rsid w:val="0031569E"/>
    <w:rsid w:val="0032764F"/>
    <w:rsid w:val="00332213"/>
    <w:rsid w:val="003601DD"/>
    <w:rsid w:val="00361A84"/>
    <w:rsid w:val="00366F96"/>
    <w:rsid w:val="0037540E"/>
    <w:rsid w:val="00377D99"/>
    <w:rsid w:val="003B44BC"/>
    <w:rsid w:val="003C128A"/>
    <w:rsid w:val="003D396A"/>
    <w:rsid w:val="003E5EC7"/>
    <w:rsid w:val="00414EE2"/>
    <w:rsid w:val="00430CF7"/>
    <w:rsid w:val="00497474"/>
    <w:rsid w:val="004B1684"/>
    <w:rsid w:val="004C13C0"/>
    <w:rsid w:val="004E5991"/>
    <w:rsid w:val="00504BB0"/>
    <w:rsid w:val="0051351E"/>
    <w:rsid w:val="005225C5"/>
    <w:rsid w:val="0052548F"/>
    <w:rsid w:val="005605C6"/>
    <w:rsid w:val="00583CF7"/>
    <w:rsid w:val="00585050"/>
    <w:rsid w:val="005A0670"/>
    <w:rsid w:val="005A1A88"/>
    <w:rsid w:val="005E5B79"/>
    <w:rsid w:val="00606FE0"/>
    <w:rsid w:val="0062087B"/>
    <w:rsid w:val="006554E9"/>
    <w:rsid w:val="006631AD"/>
    <w:rsid w:val="006770A1"/>
    <w:rsid w:val="00691FCA"/>
    <w:rsid w:val="006926BB"/>
    <w:rsid w:val="00694DB7"/>
    <w:rsid w:val="006B0AD4"/>
    <w:rsid w:val="006B4890"/>
    <w:rsid w:val="006E2164"/>
    <w:rsid w:val="006F37D4"/>
    <w:rsid w:val="006F7C18"/>
    <w:rsid w:val="00717683"/>
    <w:rsid w:val="00720261"/>
    <w:rsid w:val="0074380D"/>
    <w:rsid w:val="007444F3"/>
    <w:rsid w:val="007507E3"/>
    <w:rsid w:val="00781D92"/>
    <w:rsid w:val="007827B2"/>
    <w:rsid w:val="0078586E"/>
    <w:rsid w:val="007954C8"/>
    <w:rsid w:val="007B084F"/>
    <w:rsid w:val="007C5A4E"/>
    <w:rsid w:val="007E6AA3"/>
    <w:rsid w:val="007F3F24"/>
    <w:rsid w:val="00807CBE"/>
    <w:rsid w:val="0083079B"/>
    <w:rsid w:val="0083254B"/>
    <w:rsid w:val="00871924"/>
    <w:rsid w:val="00872E5C"/>
    <w:rsid w:val="0087566D"/>
    <w:rsid w:val="008825F1"/>
    <w:rsid w:val="008A0A12"/>
    <w:rsid w:val="008A5C4D"/>
    <w:rsid w:val="008F140E"/>
    <w:rsid w:val="009166AC"/>
    <w:rsid w:val="00935A0F"/>
    <w:rsid w:val="00951B17"/>
    <w:rsid w:val="009F5BEB"/>
    <w:rsid w:val="00A24EAD"/>
    <w:rsid w:val="00A53522"/>
    <w:rsid w:val="00A55C14"/>
    <w:rsid w:val="00A75199"/>
    <w:rsid w:val="00A779BE"/>
    <w:rsid w:val="00A859AD"/>
    <w:rsid w:val="00A92939"/>
    <w:rsid w:val="00AC0038"/>
    <w:rsid w:val="00AE59FA"/>
    <w:rsid w:val="00AF50C9"/>
    <w:rsid w:val="00B30342"/>
    <w:rsid w:val="00B6136E"/>
    <w:rsid w:val="00B70762"/>
    <w:rsid w:val="00B845B4"/>
    <w:rsid w:val="00B85825"/>
    <w:rsid w:val="00BB36B7"/>
    <w:rsid w:val="00BE0837"/>
    <w:rsid w:val="00C1179D"/>
    <w:rsid w:val="00C2521F"/>
    <w:rsid w:val="00C3685D"/>
    <w:rsid w:val="00C43224"/>
    <w:rsid w:val="00C50974"/>
    <w:rsid w:val="00C5135C"/>
    <w:rsid w:val="00C82B17"/>
    <w:rsid w:val="00C82B7C"/>
    <w:rsid w:val="00CA50CD"/>
    <w:rsid w:val="00CB3A91"/>
    <w:rsid w:val="00CC0050"/>
    <w:rsid w:val="00CE1203"/>
    <w:rsid w:val="00D51EC7"/>
    <w:rsid w:val="00D63DF1"/>
    <w:rsid w:val="00D72346"/>
    <w:rsid w:val="00D74377"/>
    <w:rsid w:val="00D90C1E"/>
    <w:rsid w:val="00D92ABC"/>
    <w:rsid w:val="00D96855"/>
    <w:rsid w:val="00D96EE4"/>
    <w:rsid w:val="00DB5747"/>
    <w:rsid w:val="00DD2D5A"/>
    <w:rsid w:val="00DD69A9"/>
    <w:rsid w:val="00E37812"/>
    <w:rsid w:val="00E731BA"/>
    <w:rsid w:val="00E93EDA"/>
    <w:rsid w:val="00EA654A"/>
    <w:rsid w:val="00EE0711"/>
    <w:rsid w:val="00F0078F"/>
    <w:rsid w:val="00F00D79"/>
    <w:rsid w:val="00F03615"/>
    <w:rsid w:val="00F319DB"/>
    <w:rsid w:val="00F5370F"/>
    <w:rsid w:val="00F71B14"/>
    <w:rsid w:val="00F92BFD"/>
    <w:rsid w:val="00FC0693"/>
    <w:rsid w:val="00FC55AD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812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7B084F"/>
    <w:rPr>
      <w:color w:val="808080"/>
    </w:rPr>
  </w:style>
  <w:style w:type="paragraph" w:styleId="a6">
    <w:name w:val="caption"/>
    <w:basedOn w:val="a"/>
    <w:next w:val="a"/>
    <w:uiPriority w:val="35"/>
    <w:unhideWhenUsed/>
    <w:qFormat/>
    <w:rsid w:val="0052548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7">
    <w:name w:val="List Paragraph"/>
    <w:basedOn w:val="a"/>
    <w:uiPriority w:val="34"/>
    <w:qFormat/>
    <w:rsid w:val="003E5EC7"/>
    <w:pPr>
      <w:ind w:left="720"/>
      <w:contextualSpacing/>
    </w:pPr>
  </w:style>
  <w:style w:type="character" w:customStyle="1" w:styleId="3">
    <w:name w:val="Заголовок №3_"/>
    <w:basedOn w:val="a0"/>
    <w:link w:val="30"/>
    <w:rsid w:val="003E5EC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3E5EC7"/>
    <w:pPr>
      <w:widowControl w:val="0"/>
      <w:shd w:val="clear" w:color="auto" w:fill="FFFFFF"/>
      <w:spacing w:before="420" w:after="72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497474"/>
    <w:rPr>
      <w:rFonts w:ascii="Arial" w:eastAsia="Arial" w:hAnsi="Arial" w:cs="Arial"/>
      <w:spacing w:val="-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97474"/>
    <w:pPr>
      <w:widowControl w:val="0"/>
      <w:shd w:val="clear" w:color="auto" w:fill="FFFFFF"/>
      <w:spacing w:after="240" w:line="298" w:lineRule="exact"/>
      <w:jc w:val="both"/>
    </w:pPr>
    <w:rPr>
      <w:rFonts w:ascii="Arial" w:eastAsia="Arial" w:hAnsi="Arial" w:cs="Arial"/>
      <w:spacing w:val="-1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812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7B084F"/>
    <w:rPr>
      <w:color w:val="808080"/>
    </w:rPr>
  </w:style>
  <w:style w:type="paragraph" w:styleId="a6">
    <w:name w:val="caption"/>
    <w:basedOn w:val="a"/>
    <w:next w:val="a"/>
    <w:uiPriority w:val="35"/>
    <w:unhideWhenUsed/>
    <w:qFormat/>
    <w:rsid w:val="0052548F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7">
    <w:name w:val="List Paragraph"/>
    <w:basedOn w:val="a"/>
    <w:uiPriority w:val="34"/>
    <w:qFormat/>
    <w:rsid w:val="003E5EC7"/>
    <w:pPr>
      <w:ind w:left="720"/>
      <w:contextualSpacing/>
    </w:pPr>
  </w:style>
  <w:style w:type="character" w:customStyle="1" w:styleId="3">
    <w:name w:val="Заголовок №3_"/>
    <w:basedOn w:val="a0"/>
    <w:link w:val="30"/>
    <w:rsid w:val="003E5EC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3E5EC7"/>
    <w:pPr>
      <w:widowControl w:val="0"/>
      <w:shd w:val="clear" w:color="auto" w:fill="FFFFFF"/>
      <w:spacing w:before="420" w:after="72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497474"/>
    <w:rPr>
      <w:rFonts w:ascii="Arial" w:eastAsia="Arial" w:hAnsi="Arial" w:cs="Arial"/>
      <w:spacing w:val="-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97474"/>
    <w:pPr>
      <w:widowControl w:val="0"/>
      <w:shd w:val="clear" w:color="auto" w:fill="FFFFFF"/>
      <w:spacing w:after="240" w:line="298" w:lineRule="exact"/>
      <w:jc w:val="both"/>
    </w:pPr>
    <w:rPr>
      <w:rFonts w:ascii="Arial" w:eastAsia="Arial" w:hAnsi="Arial" w:cs="Arial"/>
      <w:spacing w:val="-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9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326CA-5A52-4562-B0FB-4CF1334A4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6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6208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Семья</cp:lastModifiedBy>
  <cp:revision>7</cp:revision>
  <dcterms:created xsi:type="dcterms:W3CDTF">2020-03-05T07:31:00Z</dcterms:created>
  <dcterms:modified xsi:type="dcterms:W3CDTF">2021-02-28T15:45:00Z</dcterms:modified>
</cp:coreProperties>
</file>