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751E" w:rsidRPr="00A259A3" w:rsidRDefault="008B21FC" w:rsidP="008B21F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59A3">
        <w:rPr>
          <w:rFonts w:ascii="Times New Roman" w:hAnsi="Times New Roman" w:cs="Times New Roman"/>
          <w:b/>
          <w:sz w:val="28"/>
          <w:szCs w:val="28"/>
        </w:rPr>
        <w:t>Практическая работа №7</w:t>
      </w:r>
    </w:p>
    <w:p w:rsidR="00CF751E" w:rsidRPr="00A259A3" w:rsidRDefault="00CF751E" w:rsidP="008B21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259A3">
        <w:rPr>
          <w:rFonts w:ascii="Times New Roman" w:hAnsi="Times New Roman" w:cs="Times New Roman"/>
          <w:b/>
          <w:sz w:val="28"/>
          <w:szCs w:val="28"/>
        </w:rPr>
        <w:t>Т</w:t>
      </w:r>
      <w:r w:rsidR="008B21FC" w:rsidRPr="00A259A3">
        <w:rPr>
          <w:rFonts w:ascii="Times New Roman" w:hAnsi="Times New Roman" w:cs="Times New Roman"/>
          <w:b/>
          <w:sz w:val="28"/>
          <w:szCs w:val="28"/>
        </w:rPr>
        <w:t>ема:</w:t>
      </w:r>
      <w:r w:rsidR="008B21FC" w:rsidRPr="00A259A3">
        <w:rPr>
          <w:rFonts w:ascii="Times New Roman" w:hAnsi="Times New Roman" w:cs="Times New Roman"/>
          <w:sz w:val="28"/>
          <w:szCs w:val="28"/>
        </w:rPr>
        <w:t xml:space="preserve"> Определение передаточной функции сложной системы с перекрестными связями</w:t>
      </w:r>
      <w:r w:rsidRPr="00A259A3">
        <w:rPr>
          <w:rFonts w:ascii="Times New Roman" w:hAnsi="Times New Roman" w:cs="Times New Roman"/>
          <w:sz w:val="28"/>
          <w:szCs w:val="28"/>
        </w:rPr>
        <w:t>.</w:t>
      </w:r>
    </w:p>
    <w:p w:rsidR="00CF751E" w:rsidRPr="00A259A3" w:rsidRDefault="00CF751E" w:rsidP="008B21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259A3">
        <w:rPr>
          <w:rFonts w:ascii="Times New Roman" w:hAnsi="Times New Roman" w:cs="Times New Roman"/>
          <w:b/>
          <w:sz w:val="28"/>
          <w:szCs w:val="28"/>
        </w:rPr>
        <w:t>Цель работы:</w:t>
      </w:r>
      <w:r w:rsidR="008B21FC" w:rsidRPr="00A259A3">
        <w:rPr>
          <w:rFonts w:ascii="Times New Roman" w:hAnsi="Times New Roman" w:cs="Times New Roman"/>
          <w:sz w:val="28"/>
          <w:szCs w:val="28"/>
        </w:rPr>
        <w:t xml:space="preserve"> </w:t>
      </w:r>
      <w:r w:rsidR="00587642" w:rsidRPr="00A259A3">
        <w:rPr>
          <w:rFonts w:ascii="Times New Roman" w:hAnsi="Times New Roman" w:cs="Times New Roman"/>
          <w:sz w:val="28"/>
          <w:szCs w:val="28"/>
        </w:rPr>
        <w:t>формирование умения находить эквивалентною передаточную функцию в сложной системе автоматики.</w:t>
      </w:r>
    </w:p>
    <w:p w:rsidR="00CF751E" w:rsidRPr="00A259A3" w:rsidRDefault="00CF751E" w:rsidP="008B21F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259A3">
        <w:rPr>
          <w:rFonts w:ascii="Times New Roman" w:hAnsi="Times New Roman" w:cs="Times New Roman"/>
          <w:b/>
          <w:sz w:val="28"/>
          <w:szCs w:val="28"/>
        </w:rPr>
        <w:t xml:space="preserve">Студент должен </w:t>
      </w:r>
    </w:p>
    <w:p w:rsidR="00CF751E" w:rsidRPr="00A259A3" w:rsidRDefault="008B21FC" w:rsidP="008B21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259A3">
        <w:rPr>
          <w:rFonts w:ascii="Times New Roman" w:hAnsi="Times New Roman" w:cs="Times New Roman"/>
          <w:b/>
          <w:sz w:val="28"/>
          <w:szCs w:val="28"/>
        </w:rPr>
        <w:t>з</w:t>
      </w:r>
      <w:r w:rsidR="00CF751E" w:rsidRPr="00A259A3">
        <w:rPr>
          <w:rFonts w:ascii="Times New Roman" w:hAnsi="Times New Roman" w:cs="Times New Roman"/>
          <w:b/>
          <w:sz w:val="28"/>
          <w:szCs w:val="28"/>
        </w:rPr>
        <w:t>нать</w:t>
      </w:r>
      <w:r w:rsidRPr="00A259A3">
        <w:rPr>
          <w:rFonts w:ascii="Times New Roman" w:hAnsi="Times New Roman" w:cs="Times New Roman"/>
          <w:b/>
          <w:sz w:val="28"/>
          <w:szCs w:val="28"/>
        </w:rPr>
        <w:t>:</w:t>
      </w:r>
      <w:r w:rsidR="00CF751E" w:rsidRPr="00A259A3">
        <w:rPr>
          <w:rFonts w:ascii="Times New Roman" w:hAnsi="Times New Roman" w:cs="Times New Roman"/>
          <w:sz w:val="28"/>
          <w:szCs w:val="28"/>
        </w:rPr>
        <w:t xml:space="preserve"> </w:t>
      </w:r>
      <w:r w:rsidR="00D26C1C" w:rsidRPr="00A259A3">
        <w:rPr>
          <w:rFonts w:ascii="Times New Roman" w:hAnsi="Times New Roman" w:cs="Times New Roman"/>
          <w:sz w:val="28"/>
          <w:szCs w:val="28"/>
        </w:rPr>
        <w:t xml:space="preserve">правила переноса сложных </w:t>
      </w:r>
      <w:proofErr w:type="gramStart"/>
      <w:r w:rsidR="00D26C1C" w:rsidRPr="00A259A3">
        <w:rPr>
          <w:rFonts w:ascii="Times New Roman" w:hAnsi="Times New Roman" w:cs="Times New Roman"/>
          <w:sz w:val="28"/>
          <w:szCs w:val="28"/>
        </w:rPr>
        <w:t>систем  с</w:t>
      </w:r>
      <w:proofErr w:type="gramEnd"/>
      <w:r w:rsidR="00D26C1C" w:rsidRPr="00A259A3">
        <w:rPr>
          <w:rFonts w:ascii="Times New Roman" w:hAnsi="Times New Roman" w:cs="Times New Roman"/>
          <w:sz w:val="28"/>
          <w:szCs w:val="28"/>
        </w:rPr>
        <w:t xml:space="preserve"> различными перекрёстными связями</w:t>
      </w:r>
      <w:r w:rsidR="00CF751E" w:rsidRPr="00A259A3">
        <w:rPr>
          <w:rFonts w:ascii="Times New Roman" w:hAnsi="Times New Roman" w:cs="Times New Roman"/>
          <w:sz w:val="28"/>
          <w:szCs w:val="28"/>
        </w:rPr>
        <w:t>;</w:t>
      </w:r>
    </w:p>
    <w:p w:rsidR="00CF751E" w:rsidRPr="00A259A3" w:rsidRDefault="008B21FC" w:rsidP="008B21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259A3">
        <w:rPr>
          <w:rFonts w:ascii="Times New Roman" w:hAnsi="Times New Roman" w:cs="Times New Roman"/>
          <w:b/>
          <w:sz w:val="28"/>
          <w:szCs w:val="28"/>
        </w:rPr>
        <w:t>у</w:t>
      </w:r>
      <w:r w:rsidR="00CF751E" w:rsidRPr="00A259A3">
        <w:rPr>
          <w:rFonts w:ascii="Times New Roman" w:hAnsi="Times New Roman" w:cs="Times New Roman"/>
          <w:b/>
          <w:sz w:val="28"/>
          <w:szCs w:val="28"/>
        </w:rPr>
        <w:t>меть</w:t>
      </w:r>
      <w:r w:rsidRPr="00A259A3">
        <w:rPr>
          <w:rFonts w:ascii="Times New Roman" w:hAnsi="Times New Roman" w:cs="Times New Roman"/>
          <w:b/>
          <w:sz w:val="28"/>
          <w:szCs w:val="28"/>
        </w:rPr>
        <w:t>:</w:t>
      </w:r>
      <w:r w:rsidR="00CF751E" w:rsidRPr="00A259A3">
        <w:rPr>
          <w:rFonts w:ascii="Times New Roman" w:hAnsi="Times New Roman" w:cs="Times New Roman"/>
          <w:sz w:val="28"/>
          <w:szCs w:val="28"/>
        </w:rPr>
        <w:t xml:space="preserve"> </w:t>
      </w:r>
      <w:r w:rsidR="0060441A" w:rsidRPr="00A259A3">
        <w:rPr>
          <w:rFonts w:ascii="Times New Roman" w:hAnsi="Times New Roman" w:cs="Times New Roman"/>
          <w:sz w:val="28"/>
          <w:szCs w:val="28"/>
        </w:rPr>
        <w:t>упрощать многоконтурную систему автоматики</w:t>
      </w:r>
      <w:r w:rsidR="00CF751E" w:rsidRPr="00A259A3">
        <w:rPr>
          <w:rFonts w:ascii="Times New Roman" w:hAnsi="Times New Roman" w:cs="Times New Roman"/>
          <w:sz w:val="28"/>
          <w:szCs w:val="28"/>
        </w:rPr>
        <w:t>.</w:t>
      </w:r>
    </w:p>
    <w:p w:rsidR="00CF751E" w:rsidRPr="00A259A3" w:rsidRDefault="00CF751E" w:rsidP="008B21F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F751E" w:rsidRPr="00A259A3" w:rsidRDefault="00CF751E" w:rsidP="008B21F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59A3">
        <w:rPr>
          <w:rFonts w:ascii="Times New Roman" w:hAnsi="Times New Roman" w:cs="Times New Roman"/>
          <w:b/>
          <w:sz w:val="28"/>
          <w:szCs w:val="28"/>
        </w:rPr>
        <w:t>Теоретическое обоснование</w:t>
      </w:r>
    </w:p>
    <w:p w:rsidR="00DC6E47" w:rsidRPr="00A259A3" w:rsidRDefault="00DC6E47" w:rsidP="008B21F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12261" w:rsidRPr="00A259A3" w:rsidRDefault="00612261" w:rsidP="00612261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259A3">
        <w:rPr>
          <w:rFonts w:ascii="Times New Roman" w:hAnsi="Times New Roman" w:cs="Times New Roman"/>
          <w:sz w:val="28"/>
          <w:szCs w:val="28"/>
        </w:rPr>
        <w:t xml:space="preserve">Любая система автоматического регулирования должна иметь хотя бы одну обратную связь, служащую для сравнения действительного изменения регулируемой величины управляемого процесса с требуемым законом. Такая обратная связь называется главной обратной связью системы Кроме этого для улучшения работы системы вводятся также местные обратные связи. Нередко эти связи охватывают одни и те же элементы, входящие в систему автоматики, </w:t>
      </w:r>
      <w:r w:rsidR="00442571" w:rsidRPr="00A259A3">
        <w:rPr>
          <w:rFonts w:ascii="Times New Roman" w:hAnsi="Times New Roman" w:cs="Times New Roman"/>
          <w:sz w:val="28"/>
          <w:szCs w:val="28"/>
        </w:rPr>
        <w:t>образуя многоконтурные системы автоматического регулирования с несколькими регулируемыми величинами управляемого процесса.  Многоконтурные системы автоматического регулирования называются системами связанного регулирования, если величины управляемого процесса X1 и X</w:t>
      </w:r>
      <w:proofErr w:type="gramStart"/>
      <w:r w:rsidR="00442571" w:rsidRPr="00A259A3">
        <w:rPr>
          <w:rFonts w:ascii="Times New Roman" w:hAnsi="Times New Roman" w:cs="Times New Roman"/>
          <w:sz w:val="28"/>
          <w:szCs w:val="28"/>
        </w:rPr>
        <w:t>2  имеют</w:t>
      </w:r>
      <w:proofErr w:type="gramEnd"/>
      <w:r w:rsidR="00442571" w:rsidRPr="00A259A3">
        <w:rPr>
          <w:rFonts w:ascii="Times New Roman" w:hAnsi="Times New Roman" w:cs="Times New Roman"/>
          <w:sz w:val="28"/>
          <w:szCs w:val="28"/>
        </w:rPr>
        <w:t xml:space="preserve"> связь между собой как через объект регулирования так и помимо его.  При получении передаточных функций сложных </w:t>
      </w:r>
      <w:proofErr w:type="gramStart"/>
      <w:r w:rsidR="00442571" w:rsidRPr="00A259A3">
        <w:rPr>
          <w:rFonts w:ascii="Times New Roman" w:hAnsi="Times New Roman" w:cs="Times New Roman"/>
          <w:sz w:val="28"/>
          <w:szCs w:val="28"/>
        </w:rPr>
        <w:t>систем  с</w:t>
      </w:r>
      <w:proofErr w:type="gramEnd"/>
      <w:r w:rsidR="00442571" w:rsidRPr="00A259A3">
        <w:rPr>
          <w:rFonts w:ascii="Times New Roman" w:hAnsi="Times New Roman" w:cs="Times New Roman"/>
          <w:sz w:val="28"/>
          <w:szCs w:val="28"/>
        </w:rPr>
        <w:t xml:space="preserve"> различными перекрёстными связями удобно пользоваться правилами эквивалентного преобразования.</w:t>
      </w:r>
    </w:p>
    <w:p w:rsidR="00442571" w:rsidRPr="00A259A3" w:rsidRDefault="00442571" w:rsidP="00442571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442571" w:rsidRPr="00A259A3" w:rsidRDefault="00442571" w:rsidP="00442571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u w:val="single"/>
        </w:rPr>
      </w:pPr>
      <w:r w:rsidRPr="00A259A3">
        <w:rPr>
          <w:rFonts w:ascii="Times New Roman" w:hAnsi="Times New Roman" w:cs="Times New Roman"/>
          <w:sz w:val="28"/>
          <w:szCs w:val="28"/>
          <w:u w:val="single"/>
        </w:rPr>
        <w:t xml:space="preserve">Правило переноса точки съема сигнала </w:t>
      </w:r>
    </w:p>
    <w:p w:rsidR="00442571" w:rsidRPr="00A259A3" w:rsidRDefault="00442571" w:rsidP="00442571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259A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42571" w:rsidRPr="00A259A3" w:rsidRDefault="00442571" w:rsidP="00442571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259A3">
        <w:rPr>
          <w:rFonts w:ascii="Times New Roman" w:hAnsi="Times New Roman" w:cs="Times New Roman"/>
          <w:sz w:val="28"/>
          <w:szCs w:val="28"/>
        </w:rPr>
        <w:t xml:space="preserve"> Если точка съема сигнала переноситься против направления прохождения сигнала, то в переносимую ветвь нужно включить элементы с передаточными функциями всех элементов встречающихся на пути между новой и прежней точками съема сигнала.</w:t>
      </w:r>
    </w:p>
    <w:p w:rsidR="00442571" w:rsidRPr="00A259A3" w:rsidRDefault="00442571" w:rsidP="00442571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442571" w:rsidRPr="00A259A3" w:rsidRDefault="00442571" w:rsidP="00612261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  <w:r w:rsidRPr="00A259A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90E30C5" wp14:editId="5071B75A">
            <wp:extent cx="5372100" cy="137160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2571" w:rsidRPr="00A259A3" w:rsidRDefault="00CF4B24" w:rsidP="0060441A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A259A3">
        <w:rPr>
          <w:rFonts w:ascii="Times New Roman" w:hAnsi="Times New Roman" w:cs="Times New Roman"/>
          <w:sz w:val="28"/>
          <w:szCs w:val="28"/>
        </w:rPr>
        <w:t>Рис</w:t>
      </w:r>
      <w:r w:rsidR="0060441A" w:rsidRPr="00A259A3">
        <w:rPr>
          <w:rFonts w:ascii="Times New Roman" w:hAnsi="Times New Roman" w:cs="Times New Roman"/>
          <w:sz w:val="28"/>
          <w:szCs w:val="28"/>
        </w:rPr>
        <w:t xml:space="preserve"> </w:t>
      </w:r>
      <w:r w:rsidRPr="00A259A3">
        <w:rPr>
          <w:rFonts w:ascii="Times New Roman" w:hAnsi="Times New Roman" w:cs="Times New Roman"/>
          <w:sz w:val="28"/>
          <w:szCs w:val="28"/>
        </w:rPr>
        <w:t>7.</w:t>
      </w:r>
      <w:r w:rsidR="0060441A" w:rsidRPr="00A259A3">
        <w:rPr>
          <w:rFonts w:ascii="Times New Roman" w:hAnsi="Times New Roman" w:cs="Times New Roman"/>
          <w:sz w:val="28"/>
          <w:szCs w:val="28"/>
        </w:rPr>
        <w:t>1 - Перенос точки съема сигнала против направления прохождения сигнала.</w:t>
      </w:r>
    </w:p>
    <w:p w:rsidR="0060441A" w:rsidRPr="00A259A3" w:rsidRDefault="0060441A" w:rsidP="0060441A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60441A" w:rsidRPr="00A259A3" w:rsidRDefault="0060441A" w:rsidP="0060441A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259A3">
        <w:rPr>
          <w:rFonts w:ascii="Times New Roman" w:hAnsi="Times New Roman" w:cs="Times New Roman"/>
          <w:sz w:val="28"/>
          <w:szCs w:val="28"/>
        </w:rPr>
        <w:lastRenderedPageBreak/>
        <w:t xml:space="preserve">Если точка съема сигнала переноситься по направлению прохождения </w:t>
      </w:r>
      <w:proofErr w:type="gramStart"/>
      <w:r w:rsidRPr="00A259A3">
        <w:rPr>
          <w:rFonts w:ascii="Times New Roman" w:hAnsi="Times New Roman" w:cs="Times New Roman"/>
          <w:sz w:val="28"/>
          <w:szCs w:val="28"/>
        </w:rPr>
        <w:t>сигнала ,</w:t>
      </w:r>
      <w:proofErr w:type="gramEnd"/>
      <w:r w:rsidRPr="00A259A3">
        <w:rPr>
          <w:rFonts w:ascii="Times New Roman" w:hAnsi="Times New Roman" w:cs="Times New Roman"/>
          <w:sz w:val="28"/>
          <w:szCs w:val="28"/>
        </w:rPr>
        <w:t xml:space="preserve"> то в переносимую ветвь нужно включить элементы с обратными передаточными функциями всех элементов, встречающихся на пути между прежней и новой точками съема сигнала.</w:t>
      </w:r>
    </w:p>
    <w:p w:rsidR="0060441A" w:rsidRPr="00A259A3" w:rsidRDefault="0060441A" w:rsidP="0060441A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60441A" w:rsidRPr="00A259A3" w:rsidRDefault="0060441A" w:rsidP="0060441A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259A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593E3F8" wp14:editId="059D66A2">
            <wp:extent cx="5381625" cy="1362075"/>
            <wp:effectExtent l="0" t="0" r="9525" b="952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1625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441A" w:rsidRPr="00A259A3" w:rsidRDefault="00CF4B24" w:rsidP="0060441A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A259A3">
        <w:rPr>
          <w:rFonts w:ascii="Times New Roman" w:hAnsi="Times New Roman" w:cs="Times New Roman"/>
          <w:sz w:val="28"/>
          <w:szCs w:val="28"/>
        </w:rPr>
        <w:t>Рис</w:t>
      </w:r>
      <w:r w:rsidR="0060441A" w:rsidRPr="00A259A3">
        <w:rPr>
          <w:rFonts w:ascii="Times New Roman" w:hAnsi="Times New Roman" w:cs="Times New Roman"/>
          <w:sz w:val="28"/>
          <w:szCs w:val="28"/>
        </w:rPr>
        <w:t xml:space="preserve"> </w:t>
      </w:r>
      <w:r w:rsidRPr="00A259A3">
        <w:rPr>
          <w:rFonts w:ascii="Times New Roman" w:hAnsi="Times New Roman" w:cs="Times New Roman"/>
          <w:sz w:val="28"/>
          <w:szCs w:val="28"/>
        </w:rPr>
        <w:t>7.</w:t>
      </w:r>
      <w:r w:rsidR="0060441A" w:rsidRPr="00A259A3">
        <w:rPr>
          <w:rFonts w:ascii="Times New Roman" w:hAnsi="Times New Roman" w:cs="Times New Roman"/>
          <w:sz w:val="28"/>
          <w:szCs w:val="28"/>
        </w:rPr>
        <w:t>2 - Перенос точки съема сигнала по направлению прохождения сигнала.</w:t>
      </w:r>
    </w:p>
    <w:p w:rsidR="0060441A" w:rsidRPr="00A259A3" w:rsidRDefault="0060441A" w:rsidP="0060441A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60441A" w:rsidRPr="00A259A3" w:rsidRDefault="0060441A" w:rsidP="0060441A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u w:val="single"/>
        </w:rPr>
      </w:pPr>
      <w:r w:rsidRPr="00A259A3">
        <w:rPr>
          <w:rFonts w:ascii="Times New Roman" w:hAnsi="Times New Roman" w:cs="Times New Roman"/>
          <w:sz w:val="28"/>
          <w:szCs w:val="28"/>
          <w:u w:val="single"/>
        </w:rPr>
        <w:t xml:space="preserve">Правило переноса точки суммирования сигналов </w:t>
      </w:r>
    </w:p>
    <w:p w:rsidR="0060441A" w:rsidRPr="00A259A3" w:rsidRDefault="0060441A" w:rsidP="0060441A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259A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0441A" w:rsidRPr="00A259A3" w:rsidRDefault="0060441A" w:rsidP="0060441A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259A3">
        <w:rPr>
          <w:rFonts w:ascii="Times New Roman" w:hAnsi="Times New Roman" w:cs="Times New Roman"/>
          <w:sz w:val="28"/>
          <w:szCs w:val="28"/>
        </w:rPr>
        <w:t>Если точка суммирования переноситься против направления сигнала, то в переносимую ветвь включаются все элементы с их обратными передаточными функциями на пути между новой и старой точками суммирования</w:t>
      </w:r>
    </w:p>
    <w:p w:rsidR="0060441A" w:rsidRPr="00A259A3" w:rsidRDefault="0060441A" w:rsidP="0060441A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60441A" w:rsidRPr="00A259A3" w:rsidRDefault="0060441A" w:rsidP="0060441A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259A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276F78C" wp14:editId="29036D28">
            <wp:extent cx="5343525" cy="1381125"/>
            <wp:effectExtent l="0" t="0" r="9525" b="952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138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441A" w:rsidRPr="00A259A3" w:rsidRDefault="00CF4B24" w:rsidP="0060441A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A259A3">
        <w:rPr>
          <w:rFonts w:ascii="Times New Roman" w:hAnsi="Times New Roman" w:cs="Times New Roman"/>
          <w:sz w:val="28"/>
          <w:szCs w:val="28"/>
        </w:rPr>
        <w:t>Рис</w:t>
      </w:r>
      <w:r w:rsidR="0060441A" w:rsidRPr="00A259A3">
        <w:rPr>
          <w:rFonts w:ascii="Times New Roman" w:hAnsi="Times New Roman" w:cs="Times New Roman"/>
          <w:sz w:val="28"/>
          <w:szCs w:val="28"/>
        </w:rPr>
        <w:t xml:space="preserve"> </w:t>
      </w:r>
      <w:r w:rsidRPr="00A259A3">
        <w:rPr>
          <w:rFonts w:ascii="Times New Roman" w:hAnsi="Times New Roman" w:cs="Times New Roman"/>
          <w:sz w:val="28"/>
          <w:szCs w:val="28"/>
        </w:rPr>
        <w:t>7.</w:t>
      </w:r>
      <w:r w:rsidR="0060441A" w:rsidRPr="00A259A3">
        <w:rPr>
          <w:rFonts w:ascii="Times New Roman" w:hAnsi="Times New Roman" w:cs="Times New Roman"/>
          <w:sz w:val="28"/>
          <w:szCs w:val="28"/>
        </w:rPr>
        <w:t>3 - Перенос точки суммирования против направления сигнала.</w:t>
      </w:r>
    </w:p>
    <w:p w:rsidR="0060441A" w:rsidRPr="00A259A3" w:rsidRDefault="0060441A" w:rsidP="0060441A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60441A" w:rsidRPr="00A259A3" w:rsidRDefault="0060441A" w:rsidP="0060441A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259A3">
        <w:rPr>
          <w:rFonts w:ascii="Times New Roman" w:hAnsi="Times New Roman" w:cs="Times New Roman"/>
          <w:sz w:val="28"/>
          <w:szCs w:val="28"/>
        </w:rPr>
        <w:t>Если точка суммирования переноситься по направлению прохождения сигнала, то в переносимую ветвь нужно включить элементы с их передаточными функциями по пути между прежней и новой точками суммирования.</w:t>
      </w:r>
    </w:p>
    <w:p w:rsidR="0060441A" w:rsidRPr="00A259A3" w:rsidRDefault="0060441A" w:rsidP="0060441A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60441A" w:rsidRPr="00A259A3" w:rsidRDefault="0060441A" w:rsidP="0060441A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259A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37F7353" wp14:editId="4B77EED3">
            <wp:extent cx="5372100" cy="161925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441A" w:rsidRPr="00A259A3" w:rsidRDefault="00CF4B24" w:rsidP="0060441A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A259A3">
        <w:rPr>
          <w:rFonts w:ascii="Times New Roman" w:hAnsi="Times New Roman" w:cs="Times New Roman"/>
          <w:sz w:val="28"/>
          <w:szCs w:val="28"/>
        </w:rPr>
        <w:t>Рис</w:t>
      </w:r>
      <w:r w:rsidR="0060441A" w:rsidRPr="00A259A3">
        <w:rPr>
          <w:rFonts w:ascii="Times New Roman" w:hAnsi="Times New Roman" w:cs="Times New Roman"/>
          <w:sz w:val="28"/>
          <w:szCs w:val="28"/>
        </w:rPr>
        <w:t xml:space="preserve"> </w:t>
      </w:r>
      <w:r w:rsidRPr="00A259A3">
        <w:rPr>
          <w:rFonts w:ascii="Times New Roman" w:hAnsi="Times New Roman" w:cs="Times New Roman"/>
          <w:sz w:val="28"/>
          <w:szCs w:val="28"/>
        </w:rPr>
        <w:t>7.</w:t>
      </w:r>
      <w:r w:rsidR="0060441A" w:rsidRPr="00A259A3">
        <w:rPr>
          <w:rFonts w:ascii="Times New Roman" w:hAnsi="Times New Roman" w:cs="Times New Roman"/>
          <w:sz w:val="28"/>
          <w:szCs w:val="28"/>
        </w:rPr>
        <w:t>4 - Перенос точки суммирования по направлению сигнала.</w:t>
      </w:r>
    </w:p>
    <w:p w:rsidR="00CF4B24" w:rsidRPr="00CF4B24" w:rsidRDefault="00CF4B24" w:rsidP="00CF4B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4B24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lastRenderedPageBreak/>
        <w:t>Пример 1.</w:t>
      </w:r>
      <w:r w:rsidRPr="00CF4B24">
        <w:rPr>
          <w:rFonts w:ascii="Times New Roman" w:eastAsia="Times New Roman" w:hAnsi="Times New Roman" w:cs="Times New Roman"/>
          <w:sz w:val="28"/>
          <w:szCs w:val="28"/>
          <w:lang w:eastAsia="ru-RU"/>
        </w:rPr>
        <w:t> Упростив</w:t>
      </w:r>
      <w:r w:rsidR="00A259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схему, представленную на рис. 7.5</w:t>
      </w:r>
      <w:r w:rsidRPr="00CF4B24">
        <w:rPr>
          <w:rFonts w:ascii="Times New Roman" w:eastAsia="Times New Roman" w:hAnsi="Times New Roman" w:cs="Times New Roman"/>
          <w:sz w:val="28"/>
          <w:szCs w:val="28"/>
          <w:lang w:eastAsia="ru-RU"/>
        </w:rPr>
        <w:t>, определить какому элементарному динамическому звену соответствует передаточная функция системы.</w:t>
      </w:r>
    </w:p>
    <w:p w:rsidR="00CF4B24" w:rsidRPr="00CF4B24" w:rsidRDefault="00CF4B24" w:rsidP="00CF4B2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4B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A259A3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5311ECEB" wp14:editId="71BACC29">
            <wp:extent cx="6134100" cy="2438400"/>
            <wp:effectExtent l="0" t="0" r="0" b="0"/>
            <wp:docPr id="26" name="Рисунок 26" descr="https://moodle.kstu.ru/pluginfile.php/39417/mod_page/content/1/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https://moodle.kstu.ru/pluginfile.php/39417/mod_page/content/1/13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0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4B24" w:rsidRPr="00CF4B24" w:rsidRDefault="00A259A3" w:rsidP="00CF4B2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Рис. 7.5</w:t>
      </w:r>
      <w:r w:rsidR="00CF4B24" w:rsidRPr="00CF4B24">
        <w:rPr>
          <w:rFonts w:ascii="Times New Roman" w:eastAsia="Times New Roman" w:hAnsi="Times New Roman" w:cs="Times New Roman"/>
          <w:sz w:val="28"/>
          <w:szCs w:val="28"/>
          <w:lang w:eastAsia="ru-RU"/>
        </w:rPr>
        <w:t>. Структурная схема</w:t>
      </w:r>
    </w:p>
    <w:p w:rsidR="00CF4B24" w:rsidRPr="00CF4B24" w:rsidRDefault="00CF4B24" w:rsidP="00CF4B2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4B2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CF4B24" w:rsidRPr="00CF4B24" w:rsidRDefault="00CF4B24" w:rsidP="00CF4B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4B2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Решение:</w:t>
      </w:r>
    </w:p>
    <w:p w:rsidR="00CF4B24" w:rsidRPr="00CF4B24" w:rsidRDefault="00CF4B24" w:rsidP="00CF4B24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4B2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данной структурной схеме изображена многоконтурная замкнутая автоматическая система с перекрестными связями. Для определения передаточной функции необходимо преобразовать структурную</w:t>
      </w:r>
      <w:r w:rsidR="00A259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схему, представленную на рис. 7.5</w:t>
      </w:r>
      <w:r w:rsidRPr="00CF4B24">
        <w:rPr>
          <w:rFonts w:ascii="Times New Roman" w:eastAsia="Times New Roman" w:hAnsi="Times New Roman" w:cs="Times New Roman"/>
          <w:sz w:val="28"/>
          <w:szCs w:val="28"/>
          <w:lang w:eastAsia="ru-RU"/>
        </w:rPr>
        <w:t>, используя правила преобразования схем.</w:t>
      </w:r>
    </w:p>
    <w:p w:rsidR="00CF4B24" w:rsidRPr="00CF4B24" w:rsidRDefault="00CF4B24" w:rsidP="00CF4B24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4B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Избавляемся от перекрестных связей, поменяв </w:t>
      </w:r>
      <w:r w:rsidR="00A259A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местами сумматоры и узлы (рис. 7.6</w:t>
      </w:r>
      <w:r w:rsidRPr="00CF4B2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CF4B24" w:rsidRPr="00CF4B24" w:rsidRDefault="00CF4B24" w:rsidP="00CF4B2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59A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637241A" wp14:editId="2C70BFCE">
            <wp:extent cx="6191250" cy="2486025"/>
            <wp:effectExtent l="0" t="0" r="0" b="9525"/>
            <wp:docPr id="25" name="Рисунок 25" descr="https://moodle.kstu.ru/pluginfile.php/39417/mod_page/content/1/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https://moodle.kstu.ru/pluginfile.php/39417/mod_page/content/1/14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248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4B24" w:rsidRPr="00CF4B24" w:rsidRDefault="00A259A3" w:rsidP="00CF4B2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Рис. 7.6</w:t>
      </w:r>
      <w:r w:rsidR="00CF4B24" w:rsidRPr="00CF4B24">
        <w:rPr>
          <w:rFonts w:ascii="Times New Roman" w:eastAsia="Times New Roman" w:hAnsi="Times New Roman" w:cs="Times New Roman"/>
          <w:sz w:val="28"/>
          <w:szCs w:val="28"/>
          <w:lang w:eastAsia="ru-RU"/>
        </w:rPr>
        <w:t>. Структурная схема</w:t>
      </w:r>
    </w:p>
    <w:p w:rsidR="00CF4B24" w:rsidRPr="00CF4B24" w:rsidRDefault="00CF4B24" w:rsidP="00CF4B2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4B2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CF4B24" w:rsidRPr="00CF4B24" w:rsidRDefault="00CF4B24" w:rsidP="00CF4B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4B2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Получаем структурную</w:t>
      </w:r>
      <w:r w:rsidR="00A259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схему, представленную на рис. 7.7</w:t>
      </w:r>
      <w:r w:rsidRPr="00CF4B2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F4B24" w:rsidRPr="00CF4B24" w:rsidRDefault="00CF4B24" w:rsidP="00A259A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59A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7C7B0AD0" wp14:editId="175ACA9F">
            <wp:extent cx="6276975" cy="2466975"/>
            <wp:effectExtent l="0" t="0" r="9525" b="9525"/>
            <wp:docPr id="24" name="Рисунок 24" descr="https://moodle.kstu.ru/pluginfile.php/39417/mod_page/content/1/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https://moodle.kstu.ru/pluginfile.php/39417/mod_page/content/1/15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6975" cy="246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F4B2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CF4B24" w:rsidRPr="00CF4B24" w:rsidRDefault="00CF4B24" w:rsidP="00CF4B2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4B24">
        <w:rPr>
          <w:rFonts w:ascii="Times New Roman" w:eastAsia="Times New Roman" w:hAnsi="Times New Roman" w:cs="Times New Roman"/>
          <w:sz w:val="28"/>
          <w:szCs w:val="28"/>
          <w:lang w:eastAsia="ru-RU"/>
        </w:rPr>
        <w:t>Ри</w:t>
      </w:r>
      <w:r w:rsidR="00A259A3">
        <w:rPr>
          <w:rFonts w:ascii="Times New Roman" w:eastAsia="Times New Roman" w:hAnsi="Times New Roman" w:cs="Times New Roman"/>
          <w:sz w:val="28"/>
          <w:szCs w:val="28"/>
          <w:lang w:eastAsia="ru-RU"/>
        </w:rPr>
        <w:t>с. 7.7</w:t>
      </w:r>
      <w:r w:rsidRPr="00CF4B24">
        <w:rPr>
          <w:rFonts w:ascii="Times New Roman" w:eastAsia="Times New Roman" w:hAnsi="Times New Roman" w:cs="Times New Roman"/>
          <w:sz w:val="28"/>
          <w:szCs w:val="28"/>
          <w:lang w:eastAsia="ru-RU"/>
        </w:rPr>
        <w:t>. Структурная схема</w:t>
      </w:r>
    </w:p>
    <w:p w:rsidR="00CF4B24" w:rsidRPr="00CF4B24" w:rsidRDefault="00CF4B24" w:rsidP="00CF4B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4B2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CF4B24" w:rsidRPr="00CF4B24" w:rsidRDefault="00CF4B24" w:rsidP="00CF4B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4B24">
        <w:rPr>
          <w:rFonts w:ascii="Times New Roman" w:eastAsia="Times New Roman" w:hAnsi="Times New Roman" w:cs="Times New Roman"/>
          <w:sz w:val="28"/>
          <w:szCs w:val="28"/>
          <w:lang w:eastAsia="ru-RU"/>
        </w:rPr>
        <w:t>3. Сложив два сигнала, идущих в сумматор 4, и два сигн</w:t>
      </w:r>
      <w:r w:rsidR="00A259A3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ала, идущих в сумматор 5 (рис. 7.7</w:t>
      </w:r>
      <w:r w:rsidRPr="00CF4B24">
        <w:rPr>
          <w:rFonts w:ascii="Times New Roman" w:eastAsia="Times New Roman" w:hAnsi="Times New Roman" w:cs="Times New Roman"/>
          <w:sz w:val="28"/>
          <w:szCs w:val="28"/>
          <w:lang w:eastAsia="ru-RU"/>
        </w:rPr>
        <w:t>), получаем сле</w:t>
      </w:r>
      <w:r w:rsidR="00A259A3">
        <w:rPr>
          <w:rFonts w:ascii="Times New Roman" w:eastAsia="Times New Roman" w:hAnsi="Times New Roman" w:cs="Times New Roman"/>
          <w:sz w:val="28"/>
          <w:szCs w:val="28"/>
          <w:lang w:eastAsia="ru-RU"/>
        </w:rPr>
        <w:t>дующую структурную схему (рис. 7.8</w:t>
      </w:r>
      <w:r w:rsidRPr="00CF4B24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:rsidR="00CF4B24" w:rsidRPr="00CF4B24" w:rsidRDefault="00CF4B24" w:rsidP="00CF4B2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59A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11BEF63" wp14:editId="77BB5039">
            <wp:extent cx="4895850" cy="1790700"/>
            <wp:effectExtent l="0" t="0" r="0" b="0"/>
            <wp:docPr id="23" name="Рисунок 23" descr="https://moodle.kstu.ru/pluginfile.php/39417/mod_page/content/1/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https://moodle.kstu.ru/pluginfile.php/39417/mod_page/content/1/16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0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4B24" w:rsidRPr="00CF4B24" w:rsidRDefault="00A259A3" w:rsidP="00CF4B2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Рис. 7.8</w:t>
      </w:r>
      <w:r w:rsidR="00CF4B24" w:rsidRPr="00CF4B24">
        <w:rPr>
          <w:rFonts w:ascii="Times New Roman" w:eastAsia="Times New Roman" w:hAnsi="Times New Roman" w:cs="Times New Roman"/>
          <w:sz w:val="28"/>
          <w:szCs w:val="28"/>
          <w:lang w:eastAsia="ru-RU"/>
        </w:rPr>
        <w:t>. Структурная схема</w:t>
      </w:r>
    </w:p>
    <w:p w:rsidR="00CF4B24" w:rsidRPr="00CF4B24" w:rsidRDefault="00CF4B24" w:rsidP="00CF4B2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4B2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CF4B24" w:rsidRPr="00CF4B24" w:rsidRDefault="00CF4B24" w:rsidP="00CF4B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4B24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Параллельное соединение звеньев с передаточными функциями w(p)=4/p и w(p)=3 дает нам звено с передаточной функцией w(p)=4/p+3.</w:t>
      </w:r>
    </w:p>
    <w:p w:rsidR="00CF4B24" w:rsidRPr="00CF4B24" w:rsidRDefault="00CF4B24" w:rsidP="00CF4B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4B24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Параллельное соединение звеньев с передаточными функциями w(p)=0,1p и w(p)=0,2 дает нам звено с передаточной функцией w(p)=0,1p+0,2.</w:t>
      </w:r>
    </w:p>
    <w:p w:rsidR="00CF4B24" w:rsidRPr="00CF4B24" w:rsidRDefault="00CF4B24" w:rsidP="00CF4B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4B24">
        <w:rPr>
          <w:rFonts w:ascii="Times New Roman" w:eastAsia="Times New Roman" w:hAnsi="Times New Roman" w:cs="Times New Roman"/>
          <w:sz w:val="28"/>
          <w:szCs w:val="28"/>
          <w:lang w:eastAsia="ru-RU"/>
        </w:rPr>
        <w:t>4. Параллельное соединение звеньев в суммато</w:t>
      </w:r>
      <w:r w:rsidR="00A259A3">
        <w:rPr>
          <w:rFonts w:ascii="Times New Roman" w:eastAsia="Times New Roman" w:hAnsi="Times New Roman" w:cs="Times New Roman"/>
          <w:sz w:val="28"/>
          <w:szCs w:val="28"/>
          <w:lang w:eastAsia="ru-RU"/>
        </w:rPr>
        <w:t>р 3 будет равно w(p)=4+4p (рис.7.9</w:t>
      </w:r>
      <w:r w:rsidRPr="00CF4B24">
        <w:rPr>
          <w:rFonts w:ascii="Times New Roman" w:eastAsia="Times New Roman" w:hAnsi="Times New Roman" w:cs="Times New Roman"/>
          <w:sz w:val="28"/>
          <w:szCs w:val="28"/>
          <w:lang w:eastAsia="ru-RU"/>
        </w:rPr>
        <w:t>.)</w:t>
      </w:r>
    </w:p>
    <w:p w:rsidR="00CF4B24" w:rsidRPr="00CF4B24" w:rsidRDefault="00CF4B24" w:rsidP="00CF4B2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4B2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A259A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801A1CD" wp14:editId="21A9227F">
            <wp:extent cx="4981575" cy="1838325"/>
            <wp:effectExtent l="0" t="0" r="9525" b="9525"/>
            <wp:docPr id="22" name="Рисунок 22" descr="https://moodle.kstu.ru/pluginfile.php/39417/mod_page/content/1/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https://moodle.kstu.ru/pluginfile.php/39417/mod_page/content/1/17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1575" cy="183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4B24" w:rsidRPr="00CF4B24" w:rsidRDefault="00A259A3" w:rsidP="00CF4B2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Рис. 7.9</w:t>
      </w:r>
      <w:r w:rsidR="00CF4B24" w:rsidRPr="00CF4B24">
        <w:rPr>
          <w:rFonts w:ascii="Times New Roman" w:eastAsia="Times New Roman" w:hAnsi="Times New Roman" w:cs="Times New Roman"/>
          <w:sz w:val="28"/>
          <w:szCs w:val="28"/>
          <w:lang w:eastAsia="ru-RU"/>
        </w:rPr>
        <w:t>. Структурная схема</w:t>
      </w:r>
    </w:p>
    <w:p w:rsidR="00CF4B24" w:rsidRPr="00CF4B24" w:rsidRDefault="00CF4B24" w:rsidP="00CF4B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4B2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CF4B24" w:rsidRPr="00CF4B24" w:rsidRDefault="00CF4B24" w:rsidP="00CF4B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4B2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Передаточную функцию двух звеньев, соединенных встречно-параллельно с отрицательной обратной с</w:t>
      </w:r>
      <w:r w:rsidR="00A259A3">
        <w:rPr>
          <w:rFonts w:ascii="Times New Roman" w:eastAsia="Times New Roman" w:hAnsi="Times New Roman" w:cs="Times New Roman"/>
          <w:sz w:val="28"/>
          <w:szCs w:val="28"/>
          <w:lang w:eastAsia="ru-RU"/>
        </w:rPr>
        <w:t>вязью</w:t>
      </w:r>
      <w:r w:rsidRPr="00CF4B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можно представить в виде с</w:t>
      </w:r>
      <w:r w:rsidR="00A259A3">
        <w:rPr>
          <w:rFonts w:ascii="Times New Roman" w:eastAsia="Times New Roman" w:hAnsi="Times New Roman" w:cs="Times New Roman"/>
          <w:sz w:val="28"/>
          <w:szCs w:val="28"/>
          <w:lang w:eastAsia="ru-RU"/>
        </w:rPr>
        <w:t>ледующего выражения:</w:t>
      </w:r>
      <w:r w:rsidRPr="00A259A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09D20A0" wp14:editId="56F986B2">
            <wp:extent cx="1219200" cy="523875"/>
            <wp:effectExtent l="0" t="0" r="0" b="9525"/>
            <wp:docPr id="21" name="Рисунок 21" descr="https://moodle.kstu.ru/pluginfile.php/39417/mod_page/content/1/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https://moodle.kstu.ru/pluginfile.php/39417/mod_page/content/1/18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F4B2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F4B24" w:rsidRPr="00CF4B24" w:rsidRDefault="00CF4B24" w:rsidP="00CF4B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4B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Запишем передаточную функцию всей </w:t>
      </w:r>
      <w:r w:rsidR="00A259A3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системы, представленной на рис.7.9</w:t>
      </w:r>
    </w:p>
    <w:p w:rsidR="00CF4B24" w:rsidRPr="00CF4B24" w:rsidRDefault="00CF4B24" w:rsidP="00CF4B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59A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DB13C25" wp14:editId="535D3D58">
            <wp:extent cx="5867400" cy="1409700"/>
            <wp:effectExtent l="0" t="0" r="0" b="0"/>
            <wp:docPr id="20" name="Рисунок 20" descr="https://moodle.kstu.ru/pluginfile.php/39417/mod_page/content/1/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https://moodle.kstu.ru/pluginfile.php/39417/mod_page/content/1/19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4B24" w:rsidRPr="00CF4B24" w:rsidRDefault="00CF4B24" w:rsidP="00CF4B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4B24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Данная передаточная функция соответствует апериодическому звену </w:t>
      </w:r>
      <w:r w:rsidRPr="00A259A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B073402" wp14:editId="1E62FECE">
            <wp:extent cx="476250" cy="514350"/>
            <wp:effectExtent l="0" t="0" r="0" b="0"/>
            <wp:docPr id="19" name="Рисунок 19" descr="https://moodle.kstu.ru/pluginfile.php/39417/mod_page/content/1/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https://moodle.kstu.ru/pluginfile.php/39417/mod_page/content/1/20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F4B24">
        <w:rPr>
          <w:rFonts w:ascii="Times New Roman" w:eastAsia="Times New Roman" w:hAnsi="Times New Roman" w:cs="Times New Roman"/>
          <w:sz w:val="28"/>
          <w:szCs w:val="28"/>
          <w:lang w:eastAsia="ru-RU"/>
        </w:rPr>
        <w:t> c параметрами k=5, Т=3с</w:t>
      </w:r>
      <w:r w:rsidR="00A259A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F4B24" w:rsidRPr="00A259A3" w:rsidRDefault="00CF4B24" w:rsidP="008B21F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1722" w:rsidRPr="00A259A3" w:rsidRDefault="008413BD" w:rsidP="008B21F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59A3">
        <w:rPr>
          <w:rFonts w:ascii="Times New Roman" w:hAnsi="Times New Roman" w:cs="Times New Roman"/>
          <w:b/>
          <w:sz w:val="28"/>
          <w:szCs w:val="28"/>
        </w:rPr>
        <w:t>Ход работы</w:t>
      </w:r>
      <w:r w:rsidR="00E571CA" w:rsidRPr="00A259A3">
        <w:rPr>
          <w:rFonts w:ascii="Times New Roman" w:hAnsi="Times New Roman" w:cs="Times New Roman"/>
          <w:b/>
          <w:sz w:val="28"/>
          <w:szCs w:val="28"/>
        </w:rPr>
        <w:t>:</w:t>
      </w:r>
    </w:p>
    <w:p w:rsidR="008413BD" w:rsidRDefault="008413BD" w:rsidP="008B21FC">
      <w:pPr>
        <w:pStyle w:val="a6"/>
        <w:numPr>
          <w:ilvl w:val="0"/>
          <w:numId w:val="1"/>
        </w:numPr>
        <w:spacing w:after="0" w:line="240" w:lineRule="auto"/>
        <w:contextualSpacing w:val="0"/>
        <w:rPr>
          <w:rFonts w:ascii="Times New Roman" w:hAnsi="Times New Roman" w:cs="Times New Roman"/>
          <w:sz w:val="28"/>
          <w:szCs w:val="28"/>
        </w:rPr>
      </w:pPr>
      <w:r w:rsidRPr="00A259A3">
        <w:rPr>
          <w:rFonts w:ascii="Times New Roman" w:hAnsi="Times New Roman" w:cs="Times New Roman"/>
          <w:sz w:val="28"/>
          <w:szCs w:val="28"/>
        </w:rPr>
        <w:t>Ознакомиться с теоретическим обоснованием работы.</w:t>
      </w:r>
    </w:p>
    <w:p w:rsidR="008367F4" w:rsidRPr="00A259A3" w:rsidRDefault="008367F4" w:rsidP="008B21FC">
      <w:pPr>
        <w:pStyle w:val="a6"/>
        <w:numPr>
          <w:ilvl w:val="0"/>
          <w:numId w:val="1"/>
        </w:numPr>
        <w:spacing w:after="0" w:line="240" w:lineRule="auto"/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Рассмотреть пример решения задачи.</w:t>
      </w:r>
    </w:p>
    <w:p w:rsidR="00D26C1C" w:rsidRPr="00A259A3" w:rsidRDefault="00D26C1C" w:rsidP="008B21FC">
      <w:pPr>
        <w:pStyle w:val="a6"/>
        <w:numPr>
          <w:ilvl w:val="0"/>
          <w:numId w:val="1"/>
        </w:numPr>
        <w:spacing w:after="0" w:line="240" w:lineRule="auto"/>
        <w:contextualSpacing w:val="0"/>
        <w:rPr>
          <w:rFonts w:ascii="Times New Roman" w:hAnsi="Times New Roman" w:cs="Times New Roman"/>
          <w:sz w:val="28"/>
          <w:szCs w:val="28"/>
        </w:rPr>
      </w:pPr>
      <w:r w:rsidRPr="00A259A3">
        <w:rPr>
          <w:rFonts w:ascii="Times New Roman" w:hAnsi="Times New Roman" w:cs="Times New Roman"/>
          <w:sz w:val="28"/>
          <w:szCs w:val="28"/>
        </w:rPr>
        <w:t>Решить задачи.</w:t>
      </w:r>
    </w:p>
    <w:p w:rsidR="00C65AC3" w:rsidRPr="00A259A3" w:rsidRDefault="00C65AC3" w:rsidP="00C65A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5AC3" w:rsidRPr="00A259A3" w:rsidRDefault="00C65AC3" w:rsidP="00CF4B24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259A3">
        <w:rPr>
          <w:b/>
          <w:iCs/>
          <w:sz w:val="28"/>
          <w:szCs w:val="28"/>
        </w:rPr>
        <w:t>Задача 1.</w:t>
      </w:r>
      <w:r w:rsidRPr="00A259A3">
        <w:rPr>
          <w:b/>
          <w:bCs/>
          <w:sz w:val="28"/>
          <w:szCs w:val="28"/>
        </w:rPr>
        <w:t> </w:t>
      </w:r>
      <w:r w:rsidRPr="00A259A3">
        <w:rPr>
          <w:sz w:val="28"/>
          <w:szCs w:val="28"/>
        </w:rPr>
        <w:t>Упростив</w:t>
      </w:r>
      <w:r w:rsidR="00A259A3">
        <w:rPr>
          <w:sz w:val="28"/>
          <w:szCs w:val="28"/>
        </w:rPr>
        <w:t xml:space="preserve"> схему, представленную на рис. 7.10</w:t>
      </w:r>
      <w:r w:rsidRPr="00A259A3">
        <w:rPr>
          <w:sz w:val="28"/>
          <w:szCs w:val="28"/>
        </w:rPr>
        <w:t>, найти произведение элементарных динамических звеньев. Значения передаточных</w:t>
      </w:r>
      <w:r w:rsidR="00A259A3">
        <w:rPr>
          <w:sz w:val="28"/>
          <w:szCs w:val="28"/>
        </w:rPr>
        <w:t xml:space="preserve"> функций представлены в табл. </w:t>
      </w:r>
      <w:r w:rsidRPr="00A259A3">
        <w:rPr>
          <w:sz w:val="28"/>
          <w:szCs w:val="28"/>
        </w:rPr>
        <w:t>1.</w:t>
      </w:r>
    </w:p>
    <w:p w:rsidR="00C65AC3" w:rsidRPr="00A259A3" w:rsidRDefault="00C65AC3" w:rsidP="00CF4B24">
      <w:pPr>
        <w:pStyle w:val="a8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A259A3">
        <w:rPr>
          <w:noProof/>
          <w:sz w:val="28"/>
          <w:szCs w:val="28"/>
        </w:rPr>
        <w:drawing>
          <wp:inline distT="0" distB="0" distL="0" distR="0" wp14:anchorId="56D5E2A7" wp14:editId="6664F4E3">
            <wp:extent cx="6010275" cy="1219200"/>
            <wp:effectExtent l="0" t="0" r="9525" b="0"/>
            <wp:docPr id="14" name="Рисунок 14" descr="https://moodle.kstu.ru/pluginfile.php/39418/mod_assign/intro/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https://moodle.kstu.ru/pluginfile.php/39418/mod_assign/intro/21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0275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5AC3" w:rsidRPr="00A259A3" w:rsidRDefault="00AE08F1" w:rsidP="00CF4B24">
      <w:pPr>
        <w:pStyle w:val="a8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Рис. 7.10</w:t>
      </w:r>
      <w:r w:rsidR="00C65AC3" w:rsidRPr="00A259A3">
        <w:rPr>
          <w:sz w:val="28"/>
          <w:szCs w:val="28"/>
        </w:rPr>
        <w:t>. Структурная схема</w:t>
      </w:r>
    </w:p>
    <w:p w:rsidR="00C65AC3" w:rsidRPr="00A259A3" w:rsidRDefault="00A259A3" w:rsidP="00CF4B24">
      <w:pPr>
        <w:pStyle w:val="a8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  <w:r w:rsidRPr="00A259A3">
        <w:rPr>
          <w:iCs/>
          <w:sz w:val="28"/>
          <w:szCs w:val="28"/>
        </w:rPr>
        <w:t>Таблица 1</w:t>
      </w:r>
    </w:p>
    <w:p w:rsidR="00C65AC3" w:rsidRDefault="00C65AC3" w:rsidP="00CF4B24">
      <w:pPr>
        <w:pStyle w:val="a8"/>
        <w:shd w:val="clear" w:color="auto" w:fill="FFFFFF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A259A3">
        <w:rPr>
          <w:b/>
          <w:bCs/>
          <w:sz w:val="28"/>
          <w:szCs w:val="28"/>
        </w:rPr>
        <w:t>Значения передаточных функций</w:t>
      </w:r>
    </w:p>
    <w:p w:rsidR="008367F4" w:rsidRDefault="008367F4" w:rsidP="00CF4B24">
      <w:pPr>
        <w:pStyle w:val="a8"/>
        <w:shd w:val="clear" w:color="auto" w:fill="FFFFFF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151"/>
        <w:gridCol w:w="2233"/>
        <w:gridCol w:w="1909"/>
        <w:gridCol w:w="1613"/>
        <w:gridCol w:w="1439"/>
      </w:tblGrid>
      <w:tr w:rsidR="008367F4" w:rsidTr="00111BCF">
        <w:tc>
          <w:tcPr>
            <w:tcW w:w="9345" w:type="dxa"/>
            <w:gridSpan w:val="5"/>
          </w:tcPr>
          <w:p w:rsidR="008367F4" w:rsidRPr="008367F4" w:rsidRDefault="008367F4" w:rsidP="00CF4B24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Варианты</w:t>
            </w:r>
          </w:p>
        </w:tc>
      </w:tr>
      <w:tr w:rsidR="00EA442E" w:rsidTr="00AE08F1">
        <w:tc>
          <w:tcPr>
            <w:tcW w:w="2151" w:type="dxa"/>
          </w:tcPr>
          <w:p w:rsidR="008367F4" w:rsidRDefault="008367F4" w:rsidP="00CF4B24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233" w:type="dxa"/>
          </w:tcPr>
          <w:p w:rsidR="008367F4" w:rsidRDefault="008367F4" w:rsidP="00CF4B24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909" w:type="dxa"/>
          </w:tcPr>
          <w:p w:rsidR="008367F4" w:rsidRDefault="008367F4" w:rsidP="00CF4B24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613" w:type="dxa"/>
          </w:tcPr>
          <w:p w:rsidR="008367F4" w:rsidRDefault="008367F4" w:rsidP="00CF4B24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439" w:type="dxa"/>
          </w:tcPr>
          <w:p w:rsidR="008367F4" w:rsidRDefault="008367F4" w:rsidP="00CF4B24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</w:t>
            </w:r>
          </w:p>
        </w:tc>
      </w:tr>
      <w:tr w:rsidR="00EA442E" w:rsidRPr="008367F4" w:rsidTr="00AE08F1">
        <w:tc>
          <w:tcPr>
            <w:tcW w:w="2151" w:type="dxa"/>
          </w:tcPr>
          <w:p w:rsidR="008367F4" w:rsidRPr="00EA442E" w:rsidRDefault="008367F4" w:rsidP="00AE08F1">
            <w:pPr>
              <w:pStyle w:val="a8"/>
              <w:spacing w:before="0" w:beforeAutospacing="0" w:after="0" w:afterAutospacing="0"/>
              <w:jc w:val="center"/>
              <w:rPr>
                <w:sz w:val="26"/>
                <w:szCs w:val="26"/>
                <w:lang w:val="en-US"/>
              </w:rPr>
            </w:pPr>
            <w:r w:rsidRPr="00EA442E">
              <w:rPr>
                <w:sz w:val="26"/>
                <w:szCs w:val="26"/>
                <w:lang w:val="en-US"/>
              </w:rPr>
              <w:t>W</w:t>
            </w:r>
            <w:r w:rsidRPr="00EA442E">
              <w:rPr>
                <w:sz w:val="26"/>
                <w:szCs w:val="26"/>
                <w:vertAlign w:val="subscript"/>
                <w:lang w:val="en-US"/>
              </w:rPr>
              <w:t>1</w:t>
            </w:r>
            <w:r w:rsidRPr="00EA442E">
              <w:rPr>
                <w:sz w:val="26"/>
                <w:szCs w:val="26"/>
                <w:lang w:val="en-US"/>
              </w:rPr>
              <w:t>(p)=1/(2p+1)</w:t>
            </w:r>
          </w:p>
        </w:tc>
        <w:tc>
          <w:tcPr>
            <w:tcW w:w="2233" w:type="dxa"/>
          </w:tcPr>
          <w:p w:rsidR="008367F4" w:rsidRPr="00EA442E" w:rsidRDefault="008367F4" w:rsidP="00AE08F1">
            <w:pPr>
              <w:pStyle w:val="a8"/>
              <w:spacing w:before="0" w:beforeAutospacing="0" w:after="0" w:afterAutospacing="0"/>
              <w:jc w:val="center"/>
              <w:rPr>
                <w:sz w:val="26"/>
                <w:szCs w:val="26"/>
                <w:lang w:val="en-US"/>
              </w:rPr>
            </w:pPr>
            <w:r w:rsidRPr="00EA442E">
              <w:rPr>
                <w:sz w:val="26"/>
                <w:szCs w:val="26"/>
                <w:lang w:val="en-US"/>
              </w:rPr>
              <w:t>W</w:t>
            </w:r>
            <w:r w:rsidRPr="00EA442E">
              <w:rPr>
                <w:sz w:val="26"/>
                <w:szCs w:val="26"/>
                <w:vertAlign w:val="subscript"/>
                <w:lang w:val="en-US"/>
              </w:rPr>
              <w:t>1</w:t>
            </w:r>
            <w:r w:rsidRPr="00EA442E">
              <w:rPr>
                <w:sz w:val="26"/>
                <w:szCs w:val="26"/>
                <w:lang w:val="en-US"/>
              </w:rPr>
              <w:t>(p)=</w:t>
            </w:r>
            <w:r w:rsidRPr="00EA442E">
              <w:rPr>
                <w:sz w:val="26"/>
                <w:szCs w:val="26"/>
              </w:rPr>
              <w:t>3</w:t>
            </w:r>
            <w:r w:rsidRPr="00EA442E">
              <w:rPr>
                <w:sz w:val="26"/>
                <w:szCs w:val="26"/>
                <w:lang w:val="en-US"/>
              </w:rPr>
              <w:t>/p</w:t>
            </w:r>
          </w:p>
        </w:tc>
        <w:tc>
          <w:tcPr>
            <w:tcW w:w="1909" w:type="dxa"/>
          </w:tcPr>
          <w:p w:rsidR="008367F4" w:rsidRPr="00EA442E" w:rsidRDefault="008367F4" w:rsidP="00AE08F1">
            <w:pPr>
              <w:pStyle w:val="a8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EA442E">
              <w:rPr>
                <w:sz w:val="26"/>
                <w:szCs w:val="26"/>
                <w:lang w:val="en-US"/>
              </w:rPr>
              <w:t>W</w:t>
            </w:r>
            <w:r w:rsidRPr="00EA442E">
              <w:rPr>
                <w:sz w:val="26"/>
                <w:szCs w:val="26"/>
                <w:vertAlign w:val="subscript"/>
                <w:lang w:val="en-US"/>
              </w:rPr>
              <w:t>1</w:t>
            </w:r>
            <w:r w:rsidRPr="00EA442E">
              <w:rPr>
                <w:sz w:val="26"/>
                <w:szCs w:val="26"/>
                <w:lang w:val="en-US"/>
              </w:rPr>
              <w:t>(p)=2,3p+1</w:t>
            </w:r>
          </w:p>
        </w:tc>
        <w:tc>
          <w:tcPr>
            <w:tcW w:w="1613" w:type="dxa"/>
          </w:tcPr>
          <w:p w:rsidR="008367F4" w:rsidRPr="00EA442E" w:rsidRDefault="008367F4" w:rsidP="00AE08F1">
            <w:pPr>
              <w:pStyle w:val="a8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EA442E">
              <w:rPr>
                <w:sz w:val="26"/>
                <w:szCs w:val="26"/>
                <w:lang w:val="en-US"/>
              </w:rPr>
              <w:t>W</w:t>
            </w:r>
            <w:r w:rsidRPr="00EA442E">
              <w:rPr>
                <w:sz w:val="26"/>
                <w:szCs w:val="26"/>
                <w:vertAlign w:val="subscript"/>
                <w:lang w:val="en-US"/>
              </w:rPr>
              <w:t>1</w:t>
            </w:r>
            <w:r w:rsidRPr="00EA442E">
              <w:rPr>
                <w:sz w:val="26"/>
                <w:szCs w:val="26"/>
                <w:lang w:val="en-US"/>
              </w:rPr>
              <w:t>(p)=2p</w:t>
            </w:r>
          </w:p>
        </w:tc>
        <w:tc>
          <w:tcPr>
            <w:tcW w:w="1439" w:type="dxa"/>
          </w:tcPr>
          <w:p w:rsidR="008367F4" w:rsidRPr="00EA442E" w:rsidRDefault="008367F4" w:rsidP="00AE08F1">
            <w:pPr>
              <w:pStyle w:val="a8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EA442E">
              <w:rPr>
                <w:sz w:val="26"/>
                <w:szCs w:val="26"/>
                <w:lang w:val="en-US"/>
              </w:rPr>
              <w:t>W</w:t>
            </w:r>
            <w:r w:rsidRPr="00EA442E">
              <w:rPr>
                <w:sz w:val="26"/>
                <w:szCs w:val="26"/>
                <w:vertAlign w:val="subscript"/>
                <w:lang w:val="en-US"/>
              </w:rPr>
              <w:t>1</w:t>
            </w:r>
            <w:r w:rsidRPr="00EA442E">
              <w:rPr>
                <w:sz w:val="26"/>
                <w:szCs w:val="26"/>
                <w:lang w:val="en-US"/>
              </w:rPr>
              <w:t>(p)=5p</w:t>
            </w:r>
          </w:p>
        </w:tc>
      </w:tr>
      <w:tr w:rsidR="00EA442E" w:rsidTr="00AE08F1">
        <w:tc>
          <w:tcPr>
            <w:tcW w:w="2151" w:type="dxa"/>
          </w:tcPr>
          <w:p w:rsidR="008367F4" w:rsidRPr="00EA442E" w:rsidRDefault="008367F4" w:rsidP="00AE08F1">
            <w:pPr>
              <w:pStyle w:val="a8"/>
              <w:spacing w:before="0" w:beforeAutospacing="0" w:after="0" w:afterAutospacing="0"/>
              <w:jc w:val="center"/>
              <w:rPr>
                <w:bCs/>
                <w:sz w:val="26"/>
                <w:szCs w:val="26"/>
                <w:lang w:val="en-US"/>
              </w:rPr>
            </w:pPr>
            <w:r w:rsidRPr="00EA442E">
              <w:rPr>
                <w:bCs/>
                <w:sz w:val="26"/>
                <w:szCs w:val="26"/>
                <w:lang w:val="en-US"/>
              </w:rPr>
              <w:t>W</w:t>
            </w:r>
            <w:r w:rsidRPr="00EA442E">
              <w:rPr>
                <w:bCs/>
                <w:sz w:val="26"/>
                <w:szCs w:val="26"/>
                <w:vertAlign w:val="subscript"/>
                <w:lang w:val="en-US"/>
              </w:rPr>
              <w:t>2</w:t>
            </w:r>
            <w:r w:rsidRPr="00EA442E">
              <w:rPr>
                <w:bCs/>
                <w:sz w:val="26"/>
                <w:szCs w:val="26"/>
                <w:lang w:val="en-US"/>
              </w:rPr>
              <w:t>(p)=</w:t>
            </w:r>
            <w:r w:rsidR="00EA442E" w:rsidRPr="00EA442E">
              <w:rPr>
                <w:bCs/>
                <w:sz w:val="26"/>
                <w:szCs w:val="26"/>
                <w:lang w:val="en-US"/>
              </w:rPr>
              <w:t>1,5p</w:t>
            </w:r>
          </w:p>
        </w:tc>
        <w:tc>
          <w:tcPr>
            <w:tcW w:w="2233" w:type="dxa"/>
          </w:tcPr>
          <w:p w:rsidR="008367F4" w:rsidRPr="00EA442E" w:rsidRDefault="008367F4" w:rsidP="00AE08F1">
            <w:pPr>
              <w:pStyle w:val="a8"/>
              <w:spacing w:before="0" w:beforeAutospacing="0" w:after="0" w:afterAutospacing="0"/>
              <w:jc w:val="center"/>
              <w:rPr>
                <w:bCs/>
                <w:sz w:val="26"/>
                <w:szCs w:val="26"/>
              </w:rPr>
            </w:pPr>
            <w:r w:rsidRPr="00EA442E">
              <w:rPr>
                <w:bCs/>
                <w:sz w:val="26"/>
                <w:szCs w:val="26"/>
                <w:lang w:val="en-US"/>
              </w:rPr>
              <w:t>W</w:t>
            </w:r>
            <w:r w:rsidRPr="00EA442E">
              <w:rPr>
                <w:bCs/>
                <w:sz w:val="26"/>
                <w:szCs w:val="26"/>
                <w:vertAlign w:val="subscript"/>
                <w:lang w:val="en-US"/>
              </w:rPr>
              <w:t>2</w:t>
            </w:r>
            <w:r w:rsidRPr="00EA442E">
              <w:rPr>
                <w:bCs/>
                <w:sz w:val="26"/>
                <w:szCs w:val="26"/>
                <w:lang w:val="en-US"/>
              </w:rPr>
              <w:t>(p)=</w:t>
            </w:r>
            <w:r w:rsidR="00EA442E" w:rsidRPr="00EA442E">
              <w:rPr>
                <w:bCs/>
                <w:sz w:val="26"/>
                <w:szCs w:val="26"/>
                <w:lang w:val="en-US"/>
              </w:rPr>
              <w:t>p+4</w:t>
            </w:r>
          </w:p>
        </w:tc>
        <w:tc>
          <w:tcPr>
            <w:tcW w:w="1909" w:type="dxa"/>
          </w:tcPr>
          <w:p w:rsidR="008367F4" w:rsidRPr="00EA442E" w:rsidRDefault="008367F4" w:rsidP="00AE08F1">
            <w:pPr>
              <w:pStyle w:val="a8"/>
              <w:spacing w:before="0" w:beforeAutospacing="0" w:after="0" w:afterAutospacing="0"/>
              <w:jc w:val="center"/>
              <w:rPr>
                <w:bCs/>
                <w:sz w:val="26"/>
                <w:szCs w:val="26"/>
              </w:rPr>
            </w:pPr>
            <w:r w:rsidRPr="00EA442E">
              <w:rPr>
                <w:bCs/>
                <w:sz w:val="26"/>
                <w:szCs w:val="26"/>
                <w:lang w:val="en-US"/>
              </w:rPr>
              <w:t>W</w:t>
            </w:r>
            <w:r w:rsidRPr="00EA442E">
              <w:rPr>
                <w:bCs/>
                <w:sz w:val="26"/>
                <w:szCs w:val="26"/>
                <w:vertAlign w:val="subscript"/>
                <w:lang w:val="en-US"/>
              </w:rPr>
              <w:t>2</w:t>
            </w:r>
            <w:r w:rsidRPr="00EA442E">
              <w:rPr>
                <w:bCs/>
                <w:sz w:val="26"/>
                <w:szCs w:val="26"/>
                <w:lang w:val="en-US"/>
              </w:rPr>
              <w:t>(p)=</w:t>
            </w:r>
            <w:r w:rsidR="00EA442E" w:rsidRPr="00EA442E">
              <w:rPr>
                <w:bCs/>
                <w:sz w:val="26"/>
                <w:szCs w:val="26"/>
                <w:lang w:val="en-US"/>
              </w:rPr>
              <w:t>1/p</w:t>
            </w:r>
          </w:p>
        </w:tc>
        <w:tc>
          <w:tcPr>
            <w:tcW w:w="1613" w:type="dxa"/>
          </w:tcPr>
          <w:p w:rsidR="008367F4" w:rsidRPr="00EA442E" w:rsidRDefault="008367F4" w:rsidP="00AE08F1">
            <w:pPr>
              <w:pStyle w:val="a8"/>
              <w:spacing w:before="0" w:beforeAutospacing="0" w:after="0" w:afterAutospacing="0"/>
              <w:jc w:val="center"/>
              <w:rPr>
                <w:bCs/>
                <w:sz w:val="26"/>
                <w:szCs w:val="26"/>
              </w:rPr>
            </w:pPr>
            <w:r w:rsidRPr="00EA442E">
              <w:rPr>
                <w:bCs/>
                <w:sz w:val="26"/>
                <w:szCs w:val="26"/>
                <w:lang w:val="en-US"/>
              </w:rPr>
              <w:t>W</w:t>
            </w:r>
            <w:r w:rsidRPr="00EA442E">
              <w:rPr>
                <w:bCs/>
                <w:sz w:val="26"/>
                <w:szCs w:val="26"/>
                <w:vertAlign w:val="subscript"/>
                <w:lang w:val="en-US"/>
              </w:rPr>
              <w:t>2</w:t>
            </w:r>
            <w:r w:rsidRPr="00EA442E">
              <w:rPr>
                <w:bCs/>
                <w:sz w:val="26"/>
                <w:szCs w:val="26"/>
                <w:lang w:val="en-US"/>
              </w:rPr>
              <w:t>(p)=</w:t>
            </w:r>
            <w:r w:rsidR="00EA442E" w:rsidRPr="00EA442E">
              <w:rPr>
                <w:bCs/>
                <w:sz w:val="26"/>
                <w:szCs w:val="26"/>
                <w:lang w:val="en-US"/>
              </w:rPr>
              <w:t>0,5/p</w:t>
            </w:r>
          </w:p>
        </w:tc>
        <w:tc>
          <w:tcPr>
            <w:tcW w:w="1439" w:type="dxa"/>
          </w:tcPr>
          <w:p w:rsidR="008367F4" w:rsidRPr="00EA442E" w:rsidRDefault="008367F4" w:rsidP="00AE08F1">
            <w:pPr>
              <w:pStyle w:val="a8"/>
              <w:spacing w:before="0" w:beforeAutospacing="0" w:after="0" w:afterAutospacing="0"/>
              <w:jc w:val="center"/>
              <w:rPr>
                <w:bCs/>
                <w:sz w:val="26"/>
                <w:szCs w:val="26"/>
              </w:rPr>
            </w:pPr>
            <w:r w:rsidRPr="00EA442E">
              <w:rPr>
                <w:bCs/>
                <w:sz w:val="26"/>
                <w:szCs w:val="26"/>
                <w:lang w:val="en-US"/>
              </w:rPr>
              <w:t>W</w:t>
            </w:r>
            <w:r w:rsidRPr="00EA442E">
              <w:rPr>
                <w:bCs/>
                <w:sz w:val="26"/>
                <w:szCs w:val="26"/>
                <w:vertAlign w:val="subscript"/>
                <w:lang w:val="en-US"/>
              </w:rPr>
              <w:t>2</w:t>
            </w:r>
            <w:r w:rsidRPr="00EA442E">
              <w:rPr>
                <w:bCs/>
                <w:sz w:val="26"/>
                <w:szCs w:val="26"/>
                <w:lang w:val="en-US"/>
              </w:rPr>
              <w:t>(p)=</w:t>
            </w:r>
            <w:r w:rsidR="00EA442E" w:rsidRPr="00EA442E">
              <w:rPr>
                <w:bCs/>
                <w:sz w:val="26"/>
                <w:szCs w:val="26"/>
                <w:lang w:val="en-US"/>
              </w:rPr>
              <w:t>2/p</w:t>
            </w:r>
          </w:p>
        </w:tc>
      </w:tr>
      <w:tr w:rsidR="00EA442E" w:rsidTr="00AE08F1">
        <w:tc>
          <w:tcPr>
            <w:tcW w:w="2151" w:type="dxa"/>
          </w:tcPr>
          <w:p w:rsidR="008367F4" w:rsidRPr="00EA442E" w:rsidRDefault="008367F4" w:rsidP="00AE08F1">
            <w:pPr>
              <w:pStyle w:val="a8"/>
              <w:spacing w:before="0" w:beforeAutospacing="0" w:after="0" w:afterAutospacing="0"/>
              <w:jc w:val="center"/>
              <w:rPr>
                <w:bCs/>
                <w:sz w:val="26"/>
                <w:szCs w:val="26"/>
              </w:rPr>
            </w:pPr>
            <w:r w:rsidRPr="00EA442E">
              <w:rPr>
                <w:bCs/>
                <w:sz w:val="26"/>
                <w:szCs w:val="26"/>
                <w:lang w:val="en-US"/>
              </w:rPr>
              <w:t>W</w:t>
            </w:r>
            <w:r w:rsidRPr="00EA442E">
              <w:rPr>
                <w:bCs/>
                <w:sz w:val="26"/>
                <w:szCs w:val="26"/>
                <w:vertAlign w:val="subscript"/>
                <w:lang w:val="en-US"/>
              </w:rPr>
              <w:t>3</w:t>
            </w:r>
            <w:r w:rsidRPr="00EA442E">
              <w:rPr>
                <w:bCs/>
                <w:sz w:val="26"/>
                <w:szCs w:val="26"/>
                <w:lang w:val="en-US"/>
              </w:rPr>
              <w:t>(p)=</w:t>
            </w:r>
            <w:r w:rsidR="00EA442E" w:rsidRPr="00EA442E">
              <w:rPr>
                <w:bCs/>
                <w:sz w:val="26"/>
                <w:szCs w:val="26"/>
                <w:lang w:val="en-US"/>
              </w:rPr>
              <w:t>5p+1</w:t>
            </w:r>
          </w:p>
        </w:tc>
        <w:tc>
          <w:tcPr>
            <w:tcW w:w="2233" w:type="dxa"/>
          </w:tcPr>
          <w:p w:rsidR="008367F4" w:rsidRPr="00EA442E" w:rsidRDefault="008367F4" w:rsidP="00AE08F1">
            <w:pPr>
              <w:pStyle w:val="a8"/>
              <w:spacing w:before="0" w:beforeAutospacing="0" w:after="0" w:afterAutospacing="0"/>
              <w:jc w:val="center"/>
              <w:rPr>
                <w:bCs/>
                <w:sz w:val="26"/>
                <w:szCs w:val="26"/>
              </w:rPr>
            </w:pPr>
            <w:r w:rsidRPr="00EA442E">
              <w:rPr>
                <w:bCs/>
                <w:sz w:val="26"/>
                <w:szCs w:val="26"/>
                <w:lang w:val="en-US"/>
              </w:rPr>
              <w:t>W</w:t>
            </w:r>
            <w:r w:rsidRPr="00EA442E">
              <w:rPr>
                <w:bCs/>
                <w:sz w:val="26"/>
                <w:szCs w:val="26"/>
                <w:vertAlign w:val="subscript"/>
                <w:lang w:val="en-US"/>
              </w:rPr>
              <w:t>3</w:t>
            </w:r>
            <w:r w:rsidRPr="00EA442E">
              <w:rPr>
                <w:bCs/>
                <w:sz w:val="26"/>
                <w:szCs w:val="26"/>
                <w:lang w:val="en-US"/>
              </w:rPr>
              <w:t>(p)=</w:t>
            </w:r>
            <w:r w:rsidR="00EA442E" w:rsidRPr="00EA442E">
              <w:rPr>
                <w:bCs/>
                <w:sz w:val="26"/>
                <w:szCs w:val="26"/>
                <w:lang w:val="en-US"/>
              </w:rPr>
              <w:t>1,5p/(p+1)</w:t>
            </w:r>
          </w:p>
        </w:tc>
        <w:tc>
          <w:tcPr>
            <w:tcW w:w="1909" w:type="dxa"/>
          </w:tcPr>
          <w:p w:rsidR="008367F4" w:rsidRPr="00EA442E" w:rsidRDefault="008367F4" w:rsidP="00AE08F1">
            <w:pPr>
              <w:pStyle w:val="a8"/>
              <w:spacing w:before="0" w:beforeAutospacing="0" w:after="0" w:afterAutospacing="0"/>
              <w:jc w:val="center"/>
              <w:rPr>
                <w:bCs/>
                <w:sz w:val="26"/>
                <w:szCs w:val="26"/>
              </w:rPr>
            </w:pPr>
            <w:r w:rsidRPr="00EA442E">
              <w:rPr>
                <w:bCs/>
                <w:sz w:val="26"/>
                <w:szCs w:val="26"/>
                <w:lang w:val="en-US"/>
              </w:rPr>
              <w:t>W</w:t>
            </w:r>
            <w:r w:rsidRPr="00EA442E">
              <w:rPr>
                <w:bCs/>
                <w:sz w:val="26"/>
                <w:szCs w:val="26"/>
                <w:vertAlign w:val="subscript"/>
                <w:lang w:val="en-US"/>
              </w:rPr>
              <w:t>3</w:t>
            </w:r>
            <w:r w:rsidRPr="00EA442E">
              <w:rPr>
                <w:bCs/>
                <w:sz w:val="26"/>
                <w:szCs w:val="26"/>
                <w:lang w:val="en-US"/>
              </w:rPr>
              <w:t>(p)=</w:t>
            </w:r>
            <w:r w:rsidR="00EA442E">
              <w:rPr>
                <w:bCs/>
                <w:sz w:val="26"/>
                <w:szCs w:val="26"/>
                <w:lang w:val="en-US"/>
              </w:rPr>
              <w:t>p+3</w:t>
            </w:r>
          </w:p>
        </w:tc>
        <w:tc>
          <w:tcPr>
            <w:tcW w:w="1613" w:type="dxa"/>
          </w:tcPr>
          <w:p w:rsidR="008367F4" w:rsidRPr="00EA442E" w:rsidRDefault="008367F4" w:rsidP="00AE08F1">
            <w:pPr>
              <w:pStyle w:val="a8"/>
              <w:spacing w:before="0" w:beforeAutospacing="0" w:after="0" w:afterAutospacing="0"/>
              <w:jc w:val="center"/>
              <w:rPr>
                <w:bCs/>
                <w:sz w:val="26"/>
                <w:szCs w:val="26"/>
              </w:rPr>
            </w:pPr>
            <w:r w:rsidRPr="00EA442E">
              <w:rPr>
                <w:bCs/>
                <w:sz w:val="26"/>
                <w:szCs w:val="26"/>
                <w:lang w:val="en-US"/>
              </w:rPr>
              <w:t>W</w:t>
            </w:r>
            <w:r w:rsidRPr="00EA442E">
              <w:rPr>
                <w:bCs/>
                <w:sz w:val="26"/>
                <w:szCs w:val="26"/>
                <w:vertAlign w:val="subscript"/>
                <w:lang w:val="en-US"/>
              </w:rPr>
              <w:t>3</w:t>
            </w:r>
            <w:r w:rsidRPr="00EA442E">
              <w:rPr>
                <w:bCs/>
                <w:sz w:val="26"/>
                <w:szCs w:val="26"/>
                <w:lang w:val="en-US"/>
              </w:rPr>
              <w:t>(p)=</w:t>
            </w:r>
            <w:r w:rsidR="00EA442E">
              <w:rPr>
                <w:bCs/>
                <w:sz w:val="26"/>
                <w:szCs w:val="26"/>
                <w:lang w:val="en-US"/>
              </w:rPr>
              <w:t>2p+5</w:t>
            </w:r>
          </w:p>
        </w:tc>
        <w:tc>
          <w:tcPr>
            <w:tcW w:w="1439" w:type="dxa"/>
          </w:tcPr>
          <w:p w:rsidR="008367F4" w:rsidRPr="00EA442E" w:rsidRDefault="008367F4" w:rsidP="00AE08F1">
            <w:pPr>
              <w:pStyle w:val="a8"/>
              <w:spacing w:before="0" w:beforeAutospacing="0" w:after="0" w:afterAutospacing="0"/>
              <w:jc w:val="center"/>
              <w:rPr>
                <w:bCs/>
                <w:sz w:val="26"/>
                <w:szCs w:val="26"/>
              </w:rPr>
            </w:pPr>
            <w:r w:rsidRPr="00EA442E">
              <w:rPr>
                <w:bCs/>
                <w:sz w:val="26"/>
                <w:szCs w:val="26"/>
                <w:lang w:val="en-US"/>
              </w:rPr>
              <w:t>W</w:t>
            </w:r>
            <w:r w:rsidRPr="00EA442E">
              <w:rPr>
                <w:bCs/>
                <w:sz w:val="26"/>
                <w:szCs w:val="26"/>
                <w:vertAlign w:val="subscript"/>
                <w:lang w:val="en-US"/>
              </w:rPr>
              <w:t>3</w:t>
            </w:r>
            <w:r w:rsidRPr="00EA442E">
              <w:rPr>
                <w:bCs/>
                <w:sz w:val="26"/>
                <w:szCs w:val="26"/>
                <w:lang w:val="en-US"/>
              </w:rPr>
              <w:t>(p)=</w:t>
            </w:r>
            <w:r w:rsidR="00EA442E">
              <w:rPr>
                <w:bCs/>
                <w:sz w:val="26"/>
                <w:szCs w:val="26"/>
                <w:lang w:val="en-US"/>
              </w:rPr>
              <w:t>p+2</w:t>
            </w:r>
          </w:p>
        </w:tc>
      </w:tr>
      <w:tr w:rsidR="00AE08F1" w:rsidTr="00AE08F1">
        <w:tc>
          <w:tcPr>
            <w:tcW w:w="2151" w:type="dxa"/>
          </w:tcPr>
          <w:p w:rsidR="00AE08F1" w:rsidRDefault="00AE08F1" w:rsidP="00AE08F1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2233" w:type="dxa"/>
          </w:tcPr>
          <w:p w:rsidR="00AE08F1" w:rsidRDefault="00AE08F1" w:rsidP="00AE08F1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1909" w:type="dxa"/>
          </w:tcPr>
          <w:p w:rsidR="00AE08F1" w:rsidRDefault="00AE08F1" w:rsidP="00AE08F1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1613" w:type="dxa"/>
          </w:tcPr>
          <w:p w:rsidR="00AE08F1" w:rsidRDefault="00AE08F1" w:rsidP="00AE08F1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439" w:type="dxa"/>
          </w:tcPr>
          <w:p w:rsidR="00AE08F1" w:rsidRDefault="00AE08F1" w:rsidP="00AE08F1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</w:t>
            </w:r>
          </w:p>
        </w:tc>
      </w:tr>
      <w:tr w:rsidR="00AE08F1" w:rsidTr="00AE08F1">
        <w:tc>
          <w:tcPr>
            <w:tcW w:w="2151" w:type="dxa"/>
          </w:tcPr>
          <w:p w:rsidR="00AE08F1" w:rsidRPr="00AE08F1" w:rsidRDefault="00AE08F1" w:rsidP="00AE08F1">
            <w:pPr>
              <w:pStyle w:val="a8"/>
              <w:spacing w:before="0" w:beforeAutospacing="0" w:after="0" w:afterAutospacing="0"/>
              <w:jc w:val="center"/>
              <w:rPr>
                <w:bCs/>
                <w:sz w:val="26"/>
                <w:szCs w:val="26"/>
                <w:lang w:val="en-US"/>
              </w:rPr>
            </w:pPr>
            <w:r w:rsidRPr="00EA442E">
              <w:rPr>
                <w:bCs/>
                <w:sz w:val="26"/>
                <w:szCs w:val="26"/>
                <w:lang w:val="en-US"/>
              </w:rPr>
              <w:t>W</w:t>
            </w:r>
            <w:r>
              <w:rPr>
                <w:bCs/>
                <w:sz w:val="26"/>
                <w:szCs w:val="26"/>
                <w:vertAlign w:val="subscript"/>
                <w:lang w:val="en-US"/>
              </w:rPr>
              <w:t>1</w:t>
            </w:r>
            <w:r w:rsidRPr="00EA442E">
              <w:rPr>
                <w:bCs/>
                <w:sz w:val="26"/>
                <w:szCs w:val="26"/>
                <w:lang w:val="en-US"/>
              </w:rPr>
              <w:t>(p)</w:t>
            </w:r>
            <w:r>
              <w:rPr>
                <w:bCs/>
                <w:sz w:val="26"/>
                <w:szCs w:val="26"/>
              </w:rPr>
              <w:t>=2</w:t>
            </w:r>
            <w:r>
              <w:rPr>
                <w:bCs/>
                <w:sz w:val="26"/>
                <w:szCs w:val="26"/>
                <w:lang w:val="en-US"/>
              </w:rPr>
              <w:t>/p</w:t>
            </w:r>
          </w:p>
        </w:tc>
        <w:tc>
          <w:tcPr>
            <w:tcW w:w="2233" w:type="dxa"/>
          </w:tcPr>
          <w:p w:rsidR="00AE08F1" w:rsidRPr="00AE08F1" w:rsidRDefault="00AE08F1" w:rsidP="00AE08F1">
            <w:pPr>
              <w:pStyle w:val="a8"/>
              <w:spacing w:before="0" w:beforeAutospacing="0" w:after="0" w:afterAutospacing="0"/>
              <w:jc w:val="center"/>
              <w:rPr>
                <w:bCs/>
                <w:sz w:val="26"/>
                <w:szCs w:val="26"/>
                <w:lang w:val="en-US"/>
              </w:rPr>
            </w:pPr>
            <w:r w:rsidRPr="00EA442E">
              <w:rPr>
                <w:bCs/>
                <w:sz w:val="26"/>
                <w:szCs w:val="26"/>
                <w:lang w:val="en-US"/>
              </w:rPr>
              <w:t>W</w:t>
            </w:r>
            <w:r>
              <w:rPr>
                <w:bCs/>
                <w:sz w:val="26"/>
                <w:szCs w:val="26"/>
                <w:vertAlign w:val="subscript"/>
                <w:lang w:val="en-US"/>
              </w:rPr>
              <w:t>1</w:t>
            </w:r>
            <w:r w:rsidRPr="00EA442E">
              <w:rPr>
                <w:bCs/>
                <w:sz w:val="26"/>
                <w:szCs w:val="26"/>
                <w:lang w:val="en-US"/>
              </w:rPr>
              <w:t>(p)</w:t>
            </w:r>
            <w:r>
              <w:rPr>
                <w:bCs/>
                <w:sz w:val="26"/>
                <w:szCs w:val="26"/>
              </w:rPr>
              <w:t>=</w:t>
            </w:r>
            <w:r>
              <w:rPr>
                <w:bCs/>
                <w:sz w:val="26"/>
                <w:szCs w:val="26"/>
                <w:lang w:val="en-US"/>
              </w:rPr>
              <w:t>(p+1)/p</w:t>
            </w:r>
          </w:p>
        </w:tc>
        <w:tc>
          <w:tcPr>
            <w:tcW w:w="1909" w:type="dxa"/>
          </w:tcPr>
          <w:p w:rsidR="00AE08F1" w:rsidRPr="00AE08F1" w:rsidRDefault="00AE08F1" w:rsidP="00AE08F1">
            <w:pPr>
              <w:pStyle w:val="a8"/>
              <w:spacing w:before="0" w:beforeAutospacing="0" w:after="0" w:afterAutospacing="0"/>
              <w:jc w:val="center"/>
              <w:rPr>
                <w:bCs/>
                <w:sz w:val="26"/>
                <w:szCs w:val="26"/>
                <w:lang w:val="en-US"/>
              </w:rPr>
            </w:pPr>
            <w:r w:rsidRPr="00EA442E">
              <w:rPr>
                <w:bCs/>
                <w:sz w:val="26"/>
                <w:szCs w:val="26"/>
                <w:lang w:val="en-US"/>
              </w:rPr>
              <w:t>W</w:t>
            </w:r>
            <w:r>
              <w:rPr>
                <w:bCs/>
                <w:sz w:val="26"/>
                <w:szCs w:val="26"/>
                <w:vertAlign w:val="subscript"/>
                <w:lang w:val="en-US"/>
              </w:rPr>
              <w:t>1</w:t>
            </w:r>
            <w:r w:rsidRPr="00EA442E">
              <w:rPr>
                <w:bCs/>
                <w:sz w:val="26"/>
                <w:szCs w:val="26"/>
                <w:lang w:val="en-US"/>
              </w:rPr>
              <w:t>(p)</w:t>
            </w:r>
            <w:r>
              <w:rPr>
                <w:bCs/>
                <w:sz w:val="26"/>
                <w:szCs w:val="26"/>
              </w:rPr>
              <w:t>=</w:t>
            </w:r>
            <w:r>
              <w:rPr>
                <w:bCs/>
                <w:sz w:val="26"/>
                <w:szCs w:val="26"/>
                <w:lang w:val="en-US"/>
              </w:rPr>
              <w:t>2/p</w:t>
            </w:r>
          </w:p>
        </w:tc>
        <w:tc>
          <w:tcPr>
            <w:tcW w:w="1613" w:type="dxa"/>
          </w:tcPr>
          <w:p w:rsidR="00AE08F1" w:rsidRPr="00AE08F1" w:rsidRDefault="00AE08F1" w:rsidP="00AE08F1">
            <w:pPr>
              <w:pStyle w:val="a8"/>
              <w:spacing w:before="0" w:beforeAutospacing="0" w:after="0" w:afterAutospacing="0"/>
              <w:jc w:val="center"/>
              <w:rPr>
                <w:bCs/>
                <w:sz w:val="26"/>
                <w:szCs w:val="26"/>
                <w:lang w:val="en-US"/>
              </w:rPr>
            </w:pPr>
            <w:r w:rsidRPr="00EA442E">
              <w:rPr>
                <w:bCs/>
                <w:sz w:val="26"/>
                <w:szCs w:val="26"/>
                <w:lang w:val="en-US"/>
              </w:rPr>
              <w:t>W</w:t>
            </w:r>
            <w:r>
              <w:rPr>
                <w:bCs/>
                <w:sz w:val="26"/>
                <w:szCs w:val="26"/>
                <w:vertAlign w:val="subscript"/>
                <w:lang w:val="en-US"/>
              </w:rPr>
              <w:t>1</w:t>
            </w:r>
            <w:r w:rsidRPr="00EA442E">
              <w:rPr>
                <w:bCs/>
                <w:sz w:val="26"/>
                <w:szCs w:val="26"/>
                <w:lang w:val="en-US"/>
              </w:rPr>
              <w:t>(p)</w:t>
            </w:r>
            <w:r>
              <w:rPr>
                <w:bCs/>
                <w:sz w:val="26"/>
                <w:szCs w:val="26"/>
              </w:rPr>
              <w:t>=</w:t>
            </w:r>
            <w:r>
              <w:rPr>
                <w:bCs/>
                <w:sz w:val="26"/>
                <w:szCs w:val="26"/>
                <w:lang w:val="en-US"/>
              </w:rPr>
              <w:t>3</w:t>
            </w:r>
          </w:p>
        </w:tc>
        <w:tc>
          <w:tcPr>
            <w:tcW w:w="1439" w:type="dxa"/>
          </w:tcPr>
          <w:p w:rsidR="00AE08F1" w:rsidRPr="00AE08F1" w:rsidRDefault="00AE08F1" w:rsidP="00AE08F1">
            <w:pPr>
              <w:pStyle w:val="a8"/>
              <w:spacing w:before="0" w:beforeAutospacing="0" w:after="0" w:afterAutospacing="0"/>
              <w:jc w:val="center"/>
              <w:rPr>
                <w:bCs/>
                <w:sz w:val="26"/>
                <w:szCs w:val="26"/>
                <w:lang w:val="en-US"/>
              </w:rPr>
            </w:pPr>
            <w:r w:rsidRPr="00EA442E">
              <w:rPr>
                <w:bCs/>
                <w:sz w:val="26"/>
                <w:szCs w:val="26"/>
                <w:lang w:val="en-US"/>
              </w:rPr>
              <w:t>W</w:t>
            </w:r>
            <w:r>
              <w:rPr>
                <w:bCs/>
                <w:sz w:val="26"/>
                <w:szCs w:val="26"/>
                <w:vertAlign w:val="subscript"/>
                <w:lang w:val="en-US"/>
              </w:rPr>
              <w:t>1</w:t>
            </w:r>
            <w:r w:rsidRPr="00EA442E">
              <w:rPr>
                <w:bCs/>
                <w:sz w:val="26"/>
                <w:szCs w:val="26"/>
                <w:lang w:val="en-US"/>
              </w:rPr>
              <w:t>(p)</w:t>
            </w:r>
            <w:r>
              <w:rPr>
                <w:bCs/>
                <w:sz w:val="26"/>
                <w:szCs w:val="26"/>
              </w:rPr>
              <w:t>=</w:t>
            </w:r>
            <w:r>
              <w:rPr>
                <w:bCs/>
                <w:sz w:val="26"/>
                <w:szCs w:val="26"/>
                <w:lang w:val="en-US"/>
              </w:rPr>
              <w:t>1</w:t>
            </w:r>
          </w:p>
        </w:tc>
      </w:tr>
      <w:tr w:rsidR="00AE08F1" w:rsidTr="00AE08F1">
        <w:tc>
          <w:tcPr>
            <w:tcW w:w="2151" w:type="dxa"/>
          </w:tcPr>
          <w:p w:rsidR="00AE08F1" w:rsidRPr="00EA442E" w:rsidRDefault="00AE08F1" w:rsidP="00AE08F1">
            <w:pPr>
              <w:pStyle w:val="a8"/>
              <w:spacing w:before="0" w:beforeAutospacing="0" w:after="0" w:afterAutospacing="0"/>
              <w:jc w:val="center"/>
              <w:rPr>
                <w:bCs/>
                <w:sz w:val="26"/>
                <w:szCs w:val="26"/>
              </w:rPr>
            </w:pPr>
            <w:r w:rsidRPr="00EA442E">
              <w:rPr>
                <w:bCs/>
                <w:sz w:val="26"/>
                <w:szCs w:val="26"/>
                <w:lang w:val="en-US"/>
              </w:rPr>
              <w:t>W</w:t>
            </w:r>
            <w:r w:rsidRPr="00EA442E">
              <w:rPr>
                <w:bCs/>
                <w:sz w:val="26"/>
                <w:szCs w:val="26"/>
                <w:vertAlign w:val="subscript"/>
                <w:lang w:val="en-US"/>
              </w:rPr>
              <w:t>2</w:t>
            </w:r>
            <w:r w:rsidRPr="00EA442E">
              <w:rPr>
                <w:bCs/>
                <w:sz w:val="26"/>
                <w:szCs w:val="26"/>
                <w:lang w:val="en-US"/>
              </w:rPr>
              <w:t>(p)=</w:t>
            </w:r>
            <w:r>
              <w:rPr>
                <w:bCs/>
                <w:sz w:val="26"/>
                <w:szCs w:val="26"/>
                <w:lang w:val="en-US"/>
              </w:rPr>
              <w:t>p+2</w:t>
            </w:r>
          </w:p>
        </w:tc>
        <w:tc>
          <w:tcPr>
            <w:tcW w:w="2233" w:type="dxa"/>
          </w:tcPr>
          <w:p w:rsidR="00AE08F1" w:rsidRPr="00EA442E" w:rsidRDefault="00AE08F1" w:rsidP="00AE08F1">
            <w:pPr>
              <w:pStyle w:val="a8"/>
              <w:spacing w:before="0" w:beforeAutospacing="0" w:after="0" w:afterAutospacing="0"/>
              <w:jc w:val="center"/>
              <w:rPr>
                <w:bCs/>
                <w:sz w:val="26"/>
                <w:szCs w:val="26"/>
              </w:rPr>
            </w:pPr>
            <w:r w:rsidRPr="00EA442E">
              <w:rPr>
                <w:bCs/>
                <w:sz w:val="26"/>
                <w:szCs w:val="26"/>
                <w:lang w:val="en-US"/>
              </w:rPr>
              <w:t>W</w:t>
            </w:r>
            <w:r w:rsidRPr="00EA442E">
              <w:rPr>
                <w:bCs/>
                <w:sz w:val="26"/>
                <w:szCs w:val="26"/>
                <w:vertAlign w:val="subscript"/>
                <w:lang w:val="en-US"/>
              </w:rPr>
              <w:t>2</w:t>
            </w:r>
            <w:r w:rsidRPr="00EA442E">
              <w:rPr>
                <w:bCs/>
                <w:sz w:val="26"/>
                <w:szCs w:val="26"/>
                <w:lang w:val="en-US"/>
              </w:rPr>
              <w:t>(p)=1,5p</w:t>
            </w:r>
          </w:p>
        </w:tc>
        <w:tc>
          <w:tcPr>
            <w:tcW w:w="1909" w:type="dxa"/>
          </w:tcPr>
          <w:p w:rsidR="00AE08F1" w:rsidRPr="00EA442E" w:rsidRDefault="00AE08F1" w:rsidP="00AE08F1">
            <w:pPr>
              <w:pStyle w:val="a8"/>
              <w:spacing w:before="0" w:beforeAutospacing="0" w:after="0" w:afterAutospacing="0"/>
              <w:jc w:val="center"/>
              <w:rPr>
                <w:bCs/>
                <w:sz w:val="26"/>
                <w:szCs w:val="26"/>
              </w:rPr>
            </w:pPr>
            <w:r w:rsidRPr="00EA442E">
              <w:rPr>
                <w:bCs/>
                <w:sz w:val="26"/>
                <w:szCs w:val="26"/>
                <w:lang w:val="en-US"/>
              </w:rPr>
              <w:t>W</w:t>
            </w:r>
            <w:r w:rsidRPr="00EA442E">
              <w:rPr>
                <w:bCs/>
                <w:sz w:val="26"/>
                <w:szCs w:val="26"/>
                <w:vertAlign w:val="subscript"/>
                <w:lang w:val="en-US"/>
              </w:rPr>
              <w:t>2</w:t>
            </w:r>
            <w:r w:rsidRPr="00EA442E">
              <w:rPr>
                <w:bCs/>
                <w:sz w:val="26"/>
                <w:szCs w:val="26"/>
                <w:lang w:val="en-US"/>
              </w:rPr>
              <w:t>(p)=p+4</w:t>
            </w:r>
          </w:p>
        </w:tc>
        <w:tc>
          <w:tcPr>
            <w:tcW w:w="1613" w:type="dxa"/>
          </w:tcPr>
          <w:p w:rsidR="00AE08F1" w:rsidRPr="00EA442E" w:rsidRDefault="00AE08F1" w:rsidP="00AE08F1">
            <w:pPr>
              <w:pStyle w:val="a8"/>
              <w:spacing w:before="0" w:beforeAutospacing="0" w:after="0" w:afterAutospacing="0"/>
              <w:jc w:val="center"/>
              <w:rPr>
                <w:bCs/>
                <w:sz w:val="26"/>
                <w:szCs w:val="26"/>
              </w:rPr>
            </w:pPr>
            <w:r w:rsidRPr="00EA442E">
              <w:rPr>
                <w:bCs/>
                <w:sz w:val="26"/>
                <w:szCs w:val="26"/>
                <w:lang w:val="en-US"/>
              </w:rPr>
              <w:t>W</w:t>
            </w:r>
            <w:r w:rsidRPr="00EA442E">
              <w:rPr>
                <w:bCs/>
                <w:sz w:val="26"/>
                <w:szCs w:val="26"/>
                <w:vertAlign w:val="subscript"/>
                <w:lang w:val="en-US"/>
              </w:rPr>
              <w:t>2</w:t>
            </w:r>
            <w:r w:rsidRPr="00EA442E">
              <w:rPr>
                <w:bCs/>
                <w:sz w:val="26"/>
                <w:szCs w:val="26"/>
                <w:lang w:val="en-US"/>
              </w:rPr>
              <w:t>(p)=2/p</w:t>
            </w:r>
          </w:p>
        </w:tc>
        <w:tc>
          <w:tcPr>
            <w:tcW w:w="1439" w:type="dxa"/>
          </w:tcPr>
          <w:p w:rsidR="00AE08F1" w:rsidRPr="00EA442E" w:rsidRDefault="00AE08F1" w:rsidP="00AE08F1">
            <w:pPr>
              <w:pStyle w:val="a8"/>
              <w:spacing w:before="0" w:beforeAutospacing="0" w:after="0" w:afterAutospacing="0"/>
              <w:jc w:val="center"/>
              <w:rPr>
                <w:bCs/>
                <w:sz w:val="26"/>
                <w:szCs w:val="26"/>
              </w:rPr>
            </w:pPr>
            <w:r w:rsidRPr="00EA442E">
              <w:rPr>
                <w:bCs/>
                <w:sz w:val="26"/>
                <w:szCs w:val="26"/>
                <w:lang w:val="en-US"/>
              </w:rPr>
              <w:t>W</w:t>
            </w:r>
            <w:r w:rsidRPr="00EA442E">
              <w:rPr>
                <w:bCs/>
                <w:sz w:val="26"/>
                <w:szCs w:val="26"/>
                <w:vertAlign w:val="subscript"/>
                <w:lang w:val="en-US"/>
              </w:rPr>
              <w:t>2</w:t>
            </w:r>
            <w:r w:rsidRPr="00EA442E">
              <w:rPr>
                <w:bCs/>
                <w:sz w:val="26"/>
                <w:szCs w:val="26"/>
                <w:lang w:val="en-US"/>
              </w:rPr>
              <w:t>(p)=</w:t>
            </w:r>
            <w:r>
              <w:rPr>
                <w:bCs/>
                <w:sz w:val="26"/>
                <w:szCs w:val="26"/>
                <w:lang w:val="en-US"/>
              </w:rPr>
              <w:t>1</w:t>
            </w:r>
            <w:r w:rsidRPr="00EA442E">
              <w:rPr>
                <w:bCs/>
                <w:sz w:val="26"/>
                <w:szCs w:val="26"/>
                <w:lang w:val="en-US"/>
              </w:rPr>
              <w:t>/p</w:t>
            </w:r>
          </w:p>
        </w:tc>
      </w:tr>
      <w:tr w:rsidR="00AE08F1" w:rsidTr="00AE08F1">
        <w:tc>
          <w:tcPr>
            <w:tcW w:w="2151" w:type="dxa"/>
          </w:tcPr>
          <w:p w:rsidR="00AE08F1" w:rsidRPr="00EA442E" w:rsidRDefault="00AE08F1" w:rsidP="00AE08F1">
            <w:pPr>
              <w:pStyle w:val="a8"/>
              <w:spacing w:before="0" w:beforeAutospacing="0" w:after="0" w:afterAutospacing="0"/>
              <w:jc w:val="center"/>
              <w:rPr>
                <w:bCs/>
                <w:sz w:val="26"/>
                <w:szCs w:val="26"/>
              </w:rPr>
            </w:pPr>
            <w:r w:rsidRPr="00EA442E">
              <w:rPr>
                <w:bCs/>
                <w:sz w:val="26"/>
                <w:szCs w:val="26"/>
                <w:lang w:val="en-US"/>
              </w:rPr>
              <w:t>W</w:t>
            </w:r>
            <w:r w:rsidRPr="00EA442E">
              <w:rPr>
                <w:bCs/>
                <w:sz w:val="26"/>
                <w:szCs w:val="26"/>
                <w:vertAlign w:val="subscript"/>
                <w:lang w:val="en-US"/>
              </w:rPr>
              <w:t>3</w:t>
            </w:r>
            <w:r w:rsidRPr="00EA442E">
              <w:rPr>
                <w:bCs/>
                <w:sz w:val="26"/>
                <w:szCs w:val="26"/>
                <w:lang w:val="en-US"/>
              </w:rPr>
              <w:t>(p)=</w:t>
            </w:r>
            <w:r>
              <w:rPr>
                <w:bCs/>
                <w:sz w:val="26"/>
                <w:szCs w:val="26"/>
                <w:lang w:val="en-US"/>
              </w:rPr>
              <w:t>2p+5</w:t>
            </w:r>
          </w:p>
        </w:tc>
        <w:tc>
          <w:tcPr>
            <w:tcW w:w="2233" w:type="dxa"/>
          </w:tcPr>
          <w:p w:rsidR="00AE08F1" w:rsidRPr="00EA442E" w:rsidRDefault="00AE08F1" w:rsidP="00AE08F1">
            <w:pPr>
              <w:pStyle w:val="a8"/>
              <w:spacing w:before="0" w:beforeAutospacing="0" w:after="0" w:afterAutospacing="0"/>
              <w:jc w:val="center"/>
              <w:rPr>
                <w:bCs/>
                <w:sz w:val="26"/>
                <w:szCs w:val="26"/>
              </w:rPr>
            </w:pPr>
            <w:r w:rsidRPr="00EA442E">
              <w:rPr>
                <w:bCs/>
                <w:sz w:val="26"/>
                <w:szCs w:val="26"/>
                <w:lang w:val="en-US"/>
              </w:rPr>
              <w:t>W</w:t>
            </w:r>
            <w:r w:rsidRPr="00EA442E">
              <w:rPr>
                <w:bCs/>
                <w:sz w:val="26"/>
                <w:szCs w:val="26"/>
                <w:vertAlign w:val="subscript"/>
                <w:lang w:val="en-US"/>
              </w:rPr>
              <w:t>3</w:t>
            </w:r>
            <w:r w:rsidRPr="00EA442E">
              <w:rPr>
                <w:bCs/>
                <w:sz w:val="26"/>
                <w:szCs w:val="26"/>
                <w:lang w:val="en-US"/>
              </w:rPr>
              <w:t>(p)=5p+1</w:t>
            </w:r>
          </w:p>
        </w:tc>
        <w:tc>
          <w:tcPr>
            <w:tcW w:w="1909" w:type="dxa"/>
          </w:tcPr>
          <w:p w:rsidR="00AE08F1" w:rsidRPr="00EA442E" w:rsidRDefault="00AE08F1" w:rsidP="00AE08F1">
            <w:pPr>
              <w:pStyle w:val="a8"/>
              <w:spacing w:before="0" w:beforeAutospacing="0" w:after="0" w:afterAutospacing="0"/>
              <w:jc w:val="center"/>
              <w:rPr>
                <w:bCs/>
                <w:sz w:val="26"/>
                <w:szCs w:val="26"/>
              </w:rPr>
            </w:pPr>
            <w:r w:rsidRPr="00EA442E">
              <w:rPr>
                <w:bCs/>
                <w:sz w:val="26"/>
                <w:szCs w:val="26"/>
                <w:lang w:val="en-US"/>
              </w:rPr>
              <w:t>W</w:t>
            </w:r>
            <w:r w:rsidRPr="00EA442E">
              <w:rPr>
                <w:bCs/>
                <w:sz w:val="26"/>
                <w:szCs w:val="26"/>
                <w:vertAlign w:val="subscript"/>
                <w:lang w:val="en-US"/>
              </w:rPr>
              <w:t>3</w:t>
            </w:r>
            <w:r w:rsidRPr="00EA442E">
              <w:rPr>
                <w:bCs/>
                <w:sz w:val="26"/>
                <w:szCs w:val="26"/>
                <w:lang w:val="en-US"/>
              </w:rPr>
              <w:t>(p)=</w:t>
            </w:r>
            <w:r>
              <w:rPr>
                <w:bCs/>
                <w:sz w:val="26"/>
                <w:szCs w:val="26"/>
                <w:lang w:val="en-US"/>
              </w:rPr>
              <w:t>3</w:t>
            </w:r>
            <w:r w:rsidRPr="00EA442E">
              <w:rPr>
                <w:bCs/>
                <w:sz w:val="26"/>
                <w:szCs w:val="26"/>
                <w:lang w:val="en-US"/>
              </w:rPr>
              <w:t>p/(p+1)</w:t>
            </w:r>
          </w:p>
        </w:tc>
        <w:tc>
          <w:tcPr>
            <w:tcW w:w="1613" w:type="dxa"/>
          </w:tcPr>
          <w:p w:rsidR="00AE08F1" w:rsidRPr="00EA442E" w:rsidRDefault="00AE08F1" w:rsidP="00AE08F1">
            <w:pPr>
              <w:pStyle w:val="a8"/>
              <w:spacing w:before="0" w:beforeAutospacing="0" w:after="0" w:afterAutospacing="0"/>
              <w:jc w:val="center"/>
              <w:rPr>
                <w:bCs/>
                <w:sz w:val="26"/>
                <w:szCs w:val="26"/>
              </w:rPr>
            </w:pPr>
            <w:r w:rsidRPr="00EA442E">
              <w:rPr>
                <w:bCs/>
                <w:sz w:val="26"/>
                <w:szCs w:val="26"/>
                <w:lang w:val="en-US"/>
              </w:rPr>
              <w:t>W</w:t>
            </w:r>
            <w:r w:rsidRPr="00EA442E">
              <w:rPr>
                <w:bCs/>
                <w:sz w:val="26"/>
                <w:szCs w:val="26"/>
                <w:vertAlign w:val="subscript"/>
                <w:lang w:val="en-US"/>
              </w:rPr>
              <w:t>3</w:t>
            </w:r>
            <w:r w:rsidRPr="00EA442E">
              <w:rPr>
                <w:bCs/>
                <w:sz w:val="26"/>
                <w:szCs w:val="26"/>
                <w:lang w:val="en-US"/>
              </w:rPr>
              <w:t>(p)=</w:t>
            </w:r>
            <w:r>
              <w:rPr>
                <w:bCs/>
                <w:sz w:val="26"/>
                <w:szCs w:val="26"/>
                <w:lang w:val="en-US"/>
              </w:rPr>
              <w:t>2p+5</w:t>
            </w:r>
          </w:p>
        </w:tc>
        <w:tc>
          <w:tcPr>
            <w:tcW w:w="1439" w:type="dxa"/>
          </w:tcPr>
          <w:p w:rsidR="00AE08F1" w:rsidRPr="00EA442E" w:rsidRDefault="00AE08F1" w:rsidP="00AE08F1">
            <w:pPr>
              <w:pStyle w:val="a8"/>
              <w:spacing w:before="0" w:beforeAutospacing="0" w:after="0" w:afterAutospacing="0"/>
              <w:jc w:val="center"/>
              <w:rPr>
                <w:bCs/>
                <w:sz w:val="26"/>
                <w:szCs w:val="26"/>
              </w:rPr>
            </w:pPr>
            <w:r w:rsidRPr="00EA442E">
              <w:rPr>
                <w:bCs/>
                <w:sz w:val="26"/>
                <w:szCs w:val="26"/>
                <w:lang w:val="en-US"/>
              </w:rPr>
              <w:t>W</w:t>
            </w:r>
            <w:r w:rsidRPr="00EA442E">
              <w:rPr>
                <w:bCs/>
                <w:sz w:val="26"/>
                <w:szCs w:val="26"/>
                <w:vertAlign w:val="subscript"/>
                <w:lang w:val="en-US"/>
              </w:rPr>
              <w:t>3</w:t>
            </w:r>
            <w:r w:rsidRPr="00EA442E">
              <w:rPr>
                <w:bCs/>
                <w:sz w:val="26"/>
                <w:szCs w:val="26"/>
                <w:lang w:val="en-US"/>
              </w:rPr>
              <w:t>(p)=</w:t>
            </w:r>
            <w:r>
              <w:rPr>
                <w:bCs/>
                <w:sz w:val="26"/>
                <w:szCs w:val="26"/>
                <w:lang w:val="en-US"/>
              </w:rPr>
              <w:t>p+3</w:t>
            </w:r>
          </w:p>
        </w:tc>
      </w:tr>
    </w:tbl>
    <w:p w:rsidR="00A259A3" w:rsidRDefault="00A259A3" w:rsidP="00CF4B24">
      <w:pPr>
        <w:pStyle w:val="a8"/>
        <w:shd w:val="clear" w:color="auto" w:fill="FFFFFF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A259A3" w:rsidRPr="00A259A3" w:rsidRDefault="00A259A3" w:rsidP="00A259A3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C65AC3" w:rsidRPr="00A259A3" w:rsidRDefault="00C65AC3" w:rsidP="00CF4B24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C65AC3" w:rsidRPr="00A259A3" w:rsidRDefault="00C65AC3" w:rsidP="00CF4B24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E08F1">
        <w:rPr>
          <w:b/>
          <w:iCs/>
          <w:sz w:val="28"/>
          <w:szCs w:val="28"/>
        </w:rPr>
        <w:t>Задача 2</w:t>
      </w:r>
      <w:r w:rsidRPr="00A259A3">
        <w:rPr>
          <w:i/>
          <w:iCs/>
          <w:sz w:val="28"/>
          <w:szCs w:val="28"/>
        </w:rPr>
        <w:t>.</w:t>
      </w:r>
      <w:r w:rsidRPr="00A259A3">
        <w:rPr>
          <w:b/>
          <w:bCs/>
          <w:sz w:val="28"/>
          <w:szCs w:val="28"/>
        </w:rPr>
        <w:t> </w:t>
      </w:r>
      <w:r w:rsidR="00345923">
        <w:rPr>
          <w:sz w:val="28"/>
          <w:szCs w:val="28"/>
        </w:rPr>
        <w:t xml:space="preserve">На рис. </w:t>
      </w:r>
      <w:r w:rsidR="00345923" w:rsidRPr="00345923">
        <w:rPr>
          <w:sz w:val="28"/>
          <w:szCs w:val="28"/>
        </w:rPr>
        <w:t>7</w:t>
      </w:r>
      <w:r w:rsidR="00AE08F1">
        <w:rPr>
          <w:sz w:val="28"/>
          <w:szCs w:val="28"/>
        </w:rPr>
        <w:t>.</w:t>
      </w:r>
      <w:r w:rsidR="00AE08F1" w:rsidRPr="00AE08F1">
        <w:rPr>
          <w:sz w:val="28"/>
          <w:szCs w:val="28"/>
        </w:rPr>
        <w:t>11</w:t>
      </w:r>
      <w:r w:rsidRPr="00A259A3">
        <w:rPr>
          <w:sz w:val="28"/>
          <w:szCs w:val="28"/>
        </w:rPr>
        <w:t xml:space="preserve"> представлена структурная схема автоматической системы. Упростить схему. Определить какому элементарному звену соответствует передаточная функция всей системы.</w:t>
      </w:r>
    </w:p>
    <w:p w:rsidR="00C65AC3" w:rsidRPr="00A259A3" w:rsidRDefault="00C65AC3" w:rsidP="00CF4B24">
      <w:pPr>
        <w:pStyle w:val="a8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A259A3">
        <w:rPr>
          <w:b/>
          <w:bCs/>
          <w:noProof/>
          <w:sz w:val="28"/>
          <w:szCs w:val="28"/>
        </w:rPr>
        <w:drawing>
          <wp:inline distT="0" distB="0" distL="0" distR="0" wp14:anchorId="53A630EE" wp14:editId="29B00828">
            <wp:extent cx="5181600" cy="1285875"/>
            <wp:effectExtent l="0" t="0" r="0" b="9525"/>
            <wp:docPr id="12" name="Рисунок 12" descr="https://moodle.kstu.ru/pluginfile.php/39418/mod_assign/intro/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https://moodle.kstu.ru/pluginfile.php/39418/mod_assign/intro/23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259A3">
        <w:rPr>
          <w:b/>
          <w:bCs/>
          <w:sz w:val="28"/>
          <w:szCs w:val="28"/>
        </w:rPr>
        <w:t> </w:t>
      </w:r>
    </w:p>
    <w:p w:rsidR="00C65AC3" w:rsidRPr="00A259A3" w:rsidRDefault="00345923" w:rsidP="00CF4B24">
      <w:pPr>
        <w:pStyle w:val="a8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Рис. 7</w:t>
      </w:r>
      <w:r w:rsidR="00AE08F1">
        <w:rPr>
          <w:sz w:val="28"/>
          <w:szCs w:val="28"/>
        </w:rPr>
        <w:t>.11</w:t>
      </w:r>
      <w:r w:rsidR="00C65AC3" w:rsidRPr="00A259A3">
        <w:rPr>
          <w:sz w:val="28"/>
          <w:szCs w:val="28"/>
        </w:rPr>
        <w:t>. Структурная схема</w:t>
      </w:r>
    </w:p>
    <w:p w:rsidR="00C65AC3" w:rsidRPr="00A259A3" w:rsidRDefault="00C65AC3" w:rsidP="00CF4B24">
      <w:pPr>
        <w:pStyle w:val="a8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A259A3">
        <w:rPr>
          <w:sz w:val="28"/>
          <w:szCs w:val="28"/>
        </w:rPr>
        <w:t> </w:t>
      </w:r>
    </w:p>
    <w:p w:rsidR="00C65AC3" w:rsidRPr="00A259A3" w:rsidRDefault="00C65AC3" w:rsidP="00CF4B24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E08F1">
        <w:rPr>
          <w:b/>
          <w:iCs/>
          <w:sz w:val="28"/>
          <w:szCs w:val="28"/>
        </w:rPr>
        <w:t>Задача 3</w:t>
      </w:r>
      <w:r w:rsidRPr="00A259A3">
        <w:rPr>
          <w:i/>
          <w:iCs/>
          <w:sz w:val="28"/>
          <w:szCs w:val="28"/>
        </w:rPr>
        <w:t>.</w:t>
      </w:r>
      <w:r w:rsidRPr="00A259A3">
        <w:rPr>
          <w:b/>
          <w:bCs/>
          <w:sz w:val="28"/>
          <w:szCs w:val="28"/>
        </w:rPr>
        <w:t> </w:t>
      </w:r>
      <w:r w:rsidRPr="00A259A3">
        <w:rPr>
          <w:sz w:val="28"/>
          <w:szCs w:val="28"/>
        </w:rPr>
        <w:t>Найти передаточную функцию W(p) замкнутой автоматической системы по структурной сх</w:t>
      </w:r>
      <w:r w:rsidR="00345923">
        <w:rPr>
          <w:sz w:val="28"/>
          <w:szCs w:val="28"/>
        </w:rPr>
        <w:t>еме, представленной на рис. 7</w:t>
      </w:r>
      <w:r w:rsidR="00AE08F1">
        <w:rPr>
          <w:sz w:val="28"/>
          <w:szCs w:val="28"/>
        </w:rPr>
        <w:t>.12</w:t>
      </w:r>
      <w:r w:rsidRPr="00A259A3">
        <w:rPr>
          <w:sz w:val="28"/>
          <w:szCs w:val="28"/>
        </w:rPr>
        <w:t>.</w:t>
      </w:r>
    </w:p>
    <w:p w:rsidR="00C65AC3" w:rsidRPr="00A259A3" w:rsidRDefault="00C65AC3" w:rsidP="00CF4B24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259A3">
        <w:rPr>
          <w:b/>
          <w:bCs/>
          <w:sz w:val="28"/>
          <w:szCs w:val="28"/>
        </w:rPr>
        <w:t> </w:t>
      </w:r>
    </w:p>
    <w:p w:rsidR="00C65AC3" w:rsidRPr="00A259A3" w:rsidRDefault="00C65AC3" w:rsidP="00CF4B24">
      <w:pPr>
        <w:pStyle w:val="a8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A259A3">
        <w:rPr>
          <w:noProof/>
          <w:sz w:val="28"/>
          <w:szCs w:val="28"/>
        </w:rPr>
        <w:drawing>
          <wp:inline distT="0" distB="0" distL="0" distR="0" wp14:anchorId="6135BD5F" wp14:editId="65AED35B">
            <wp:extent cx="5819775" cy="1476375"/>
            <wp:effectExtent l="0" t="0" r="9525" b="9525"/>
            <wp:docPr id="11" name="Рисунок 11" descr="https://moodle.kstu.ru/pluginfile.php/39418/mod_assign/intro/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https://moodle.kstu.ru/pluginfile.php/39418/mod_assign/intro/24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5AC3" w:rsidRPr="00A259A3" w:rsidRDefault="00345923" w:rsidP="00CF4B24">
      <w:pPr>
        <w:pStyle w:val="a8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Рис. 7</w:t>
      </w:r>
      <w:r w:rsidR="00AE08F1">
        <w:rPr>
          <w:sz w:val="28"/>
          <w:szCs w:val="28"/>
        </w:rPr>
        <w:t>.12</w:t>
      </w:r>
      <w:r w:rsidR="00C65AC3" w:rsidRPr="00A259A3">
        <w:rPr>
          <w:sz w:val="28"/>
          <w:szCs w:val="28"/>
        </w:rPr>
        <w:t>. Структурная схема</w:t>
      </w:r>
    </w:p>
    <w:p w:rsidR="00C65AC3" w:rsidRPr="00A259A3" w:rsidRDefault="00C65AC3" w:rsidP="00CF4B24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259A3">
        <w:rPr>
          <w:sz w:val="28"/>
          <w:szCs w:val="28"/>
        </w:rPr>
        <w:t> </w:t>
      </w:r>
    </w:p>
    <w:p w:rsidR="00C65AC3" w:rsidRPr="00A259A3" w:rsidRDefault="00AE08F1" w:rsidP="00CF4B24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E08F1">
        <w:rPr>
          <w:b/>
          <w:iCs/>
          <w:sz w:val="28"/>
          <w:szCs w:val="28"/>
        </w:rPr>
        <w:t>Задача 4</w:t>
      </w:r>
      <w:r w:rsidR="00C65AC3" w:rsidRPr="00A259A3">
        <w:rPr>
          <w:i/>
          <w:iCs/>
          <w:sz w:val="28"/>
          <w:szCs w:val="28"/>
        </w:rPr>
        <w:t>.</w:t>
      </w:r>
      <w:r w:rsidR="00C65AC3" w:rsidRPr="00A259A3">
        <w:rPr>
          <w:b/>
          <w:bCs/>
          <w:sz w:val="28"/>
          <w:szCs w:val="28"/>
        </w:rPr>
        <w:t> </w:t>
      </w:r>
      <w:r w:rsidR="00C65AC3" w:rsidRPr="00A259A3">
        <w:rPr>
          <w:sz w:val="28"/>
          <w:szCs w:val="28"/>
        </w:rPr>
        <w:t>Найти передаточную функцию </w:t>
      </w:r>
      <w:r w:rsidR="00C65AC3" w:rsidRPr="00A259A3">
        <w:rPr>
          <w:i/>
          <w:iCs/>
          <w:sz w:val="28"/>
          <w:szCs w:val="28"/>
        </w:rPr>
        <w:t>W(p)</w:t>
      </w:r>
      <w:r w:rsidR="00C65AC3" w:rsidRPr="00A259A3">
        <w:rPr>
          <w:sz w:val="28"/>
          <w:szCs w:val="28"/>
        </w:rPr>
        <w:t> замкнутой автоматической системы, изображенной в виде структурной сх</w:t>
      </w:r>
      <w:r w:rsidR="00345923">
        <w:rPr>
          <w:sz w:val="28"/>
          <w:szCs w:val="28"/>
        </w:rPr>
        <w:t>емы, представленной на рис. 7</w:t>
      </w:r>
      <w:r>
        <w:rPr>
          <w:sz w:val="28"/>
          <w:szCs w:val="28"/>
        </w:rPr>
        <w:t>.13</w:t>
      </w:r>
      <w:r w:rsidR="00C65AC3" w:rsidRPr="00A259A3">
        <w:rPr>
          <w:sz w:val="28"/>
          <w:szCs w:val="28"/>
        </w:rPr>
        <w:t>.</w:t>
      </w:r>
    </w:p>
    <w:p w:rsidR="00C65AC3" w:rsidRPr="00A259A3" w:rsidRDefault="00C65AC3" w:rsidP="00CF4B24">
      <w:pPr>
        <w:pStyle w:val="a8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A259A3">
        <w:rPr>
          <w:b/>
          <w:bCs/>
          <w:sz w:val="28"/>
          <w:szCs w:val="28"/>
        </w:rPr>
        <w:t> </w:t>
      </w:r>
      <w:r w:rsidRPr="00A259A3">
        <w:rPr>
          <w:b/>
          <w:bCs/>
          <w:noProof/>
          <w:sz w:val="28"/>
          <w:szCs w:val="28"/>
        </w:rPr>
        <w:drawing>
          <wp:inline distT="0" distB="0" distL="0" distR="0" wp14:anchorId="37DAEE7F" wp14:editId="64FC5CB2">
            <wp:extent cx="5667375" cy="1476375"/>
            <wp:effectExtent l="0" t="0" r="9525" b="9525"/>
            <wp:docPr id="9" name="Рисунок 9" descr="https://moodle.kstu.ru/pluginfile.php/39418/mod_assign/intro/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https://moodle.kstu.ru/pluginfile.php/39418/mod_assign/intro/26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5AC3" w:rsidRPr="00A259A3" w:rsidRDefault="00345923" w:rsidP="00CF4B24">
      <w:pPr>
        <w:pStyle w:val="a8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Рис. 7</w:t>
      </w:r>
      <w:bookmarkStart w:id="0" w:name="_GoBack"/>
      <w:bookmarkEnd w:id="0"/>
      <w:r w:rsidR="00AE08F1">
        <w:rPr>
          <w:sz w:val="28"/>
          <w:szCs w:val="28"/>
        </w:rPr>
        <w:t>.13</w:t>
      </w:r>
      <w:r w:rsidR="00C65AC3" w:rsidRPr="00A259A3">
        <w:rPr>
          <w:sz w:val="28"/>
          <w:szCs w:val="28"/>
        </w:rPr>
        <w:t>. Структурная схема</w:t>
      </w:r>
    </w:p>
    <w:p w:rsidR="00C65AC3" w:rsidRPr="00A259A3" w:rsidRDefault="00C65AC3" w:rsidP="00CF4B24">
      <w:pPr>
        <w:pStyle w:val="a8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A259A3">
        <w:rPr>
          <w:sz w:val="28"/>
          <w:szCs w:val="28"/>
        </w:rPr>
        <w:t> </w:t>
      </w:r>
    </w:p>
    <w:p w:rsidR="00C65AC3" w:rsidRPr="00A259A3" w:rsidRDefault="00C65AC3" w:rsidP="00CF4B24">
      <w:pPr>
        <w:pStyle w:val="a8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D26C1C" w:rsidRPr="00A259A3" w:rsidRDefault="00D26C1C" w:rsidP="00D26C1C">
      <w:pPr>
        <w:pStyle w:val="a6"/>
        <w:spacing w:after="0" w:line="240" w:lineRule="auto"/>
        <w:ind w:left="108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59A3">
        <w:rPr>
          <w:rFonts w:ascii="Times New Roman" w:hAnsi="Times New Roman" w:cs="Times New Roman"/>
          <w:b/>
          <w:sz w:val="28"/>
          <w:szCs w:val="28"/>
        </w:rPr>
        <w:t>Содержание отчета</w:t>
      </w:r>
    </w:p>
    <w:p w:rsidR="00D26C1C" w:rsidRPr="00A259A3" w:rsidRDefault="00D26C1C" w:rsidP="00D26C1C">
      <w:pPr>
        <w:pStyle w:val="a6"/>
        <w:numPr>
          <w:ilvl w:val="0"/>
          <w:numId w:val="3"/>
        </w:numPr>
        <w:spacing w:after="0" w:line="240" w:lineRule="auto"/>
        <w:contextualSpacing w:val="0"/>
        <w:rPr>
          <w:rFonts w:ascii="Times New Roman" w:hAnsi="Times New Roman" w:cs="Times New Roman"/>
          <w:sz w:val="28"/>
          <w:szCs w:val="28"/>
        </w:rPr>
      </w:pPr>
      <w:r w:rsidRPr="00A259A3">
        <w:rPr>
          <w:rFonts w:ascii="Times New Roman" w:hAnsi="Times New Roman" w:cs="Times New Roman"/>
          <w:sz w:val="28"/>
          <w:szCs w:val="28"/>
        </w:rPr>
        <w:t>Наименование и цель работы.</w:t>
      </w:r>
    </w:p>
    <w:p w:rsidR="00D26C1C" w:rsidRPr="00A259A3" w:rsidRDefault="00B52157" w:rsidP="00D26C1C">
      <w:pPr>
        <w:pStyle w:val="a6"/>
        <w:numPr>
          <w:ilvl w:val="0"/>
          <w:numId w:val="3"/>
        </w:numPr>
        <w:spacing w:after="0" w:line="240" w:lineRule="auto"/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Схемы и р</w:t>
      </w:r>
      <w:r w:rsidR="00D26C1C" w:rsidRPr="00A259A3">
        <w:rPr>
          <w:rFonts w:ascii="Times New Roman" w:hAnsi="Times New Roman" w:cs="Times New Roman"/>
          <w:sz w:val="28"/>
          <w:szCs w:val="28"/>
        </w:rPr>
        <w:t>асчет</w:t>
      </w:r>
      <w:r>
        <w:rPr>
          <w:rFonts w:ascii="Times New Roman" w:hAnsi="Times New Roman" w:cs="Times New Roman"/>
          <w:sz w:val="28"/>
          <w:szCs w:val="28"/>
        </w:rPr>
        <w:t>ы</w:t>
      </w:r>
      <w:r w:rsidR="00D26C1C" w:rsidRPr="00A259A3">
        <w:rPr>
          <w:rFonts w:ascii="Times New Roman" w:hAnsi="Times New Roman" w:cs="Times New Roman"/>
          <w:sz w:val="28"/>
          <w:szCs w:val="28"/>
        </w:rPr>
        <w:t xml:space="preserve"> передаточных функций после упрощения схемы.</w:t>
      </w:r>
    </w:p>
    <w:p w:rsidR="00D26C1C" w:rsidRPr="00A259A3" w:rsidRDefault="00D26C1C" w:rsidP="00D26C1C">
      <w:pPr>
        <w:pStyle w:val="a6"/>
        <w:numPr>
          <w:ilvl w:val="0"/>
          <w:numId w:val="3"/>
        </w:numPr>
        <w:spacing w:after="0" w:line="240" w:lineRule="auto"/>
        <w:contextualSpacing w:val="0"/>
        <w:rPr>
          <w:rFonts w:ascii="Times New Roman" w:hAnsi="Times New Roman" w:cs="Times New Roman"/>
          <w:sz w:val="28"/>
          <w:szCs w:val="28"/>
        </w:rPr>
      </w:pPr>
      <w:r w:rsidRPr="00A259A3">
        <w:rPr>
          <w:rFonts w:ascii="Times New Roman" w:hAnsi="Times New Roman" w:cs="Times New Roman"/>
          <w:sz w:val="28"/>
          <w:szCs w:val="28"/>
        </w:rPr>
        <w:t>Письменные ответы на контрольные вопросы.</w:t>
      </w:r>
    </w:p>
    <w:p w:rsidR="00C65AC3" w:rsidRPr="00A259A3" w:rsidRDefault="00C65AC3" w:rsidP="00C65A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5AC3" w:rsidRPr="00A259A3" w:rsidRDefault="00C65AC3" w:rsidP="00C65AC3">
      <w:pPr>
        <w:pStyle w:val="a6"/>
        <w:spacing w:after="0" w:line="240" w:lineRule="auto"/>
        <w:contextualSpacing w:val="0"/>
        <w:rPr>
          <w:rFonts w:ascii="Times New Roman" w:hAnsi="Times New Roman" w:cs="Times New Roman"/>
          <w:sz w:val="28"/>
          <w:szCs w:val="28"/>
        </w:rPr>
      </w:pPr>
    </w:p>
    <w:p w:rsidR="008413BD" w:rsidRPr="00A259A3" w:rsidRDefault="008413BD" w:rsidP="008B21FC">
      <w:pPr>
        <w:pStyle w:val="a6"/>
        <w:spacing w:after="0" w:line="240" w:lineRule="auto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59A3">
        <w:rPr>
          <w:rFonts w:ascii="Times New Roman" w:hAnsi="Times New Roman" w:cs="Times New Roman"/>
          <w:b/>
          <w:sz w:val="28"/>
          <w:szCs w:val="28"/>
        </w:rPr>
        <w:lastRenderedPageBreak/>
        <w:t>Контрольные вопросы</w:t>
      </w:r>
    </w:p>
    <w:p w:rsidR="00D26C1C" w:rsidRPr="00A259A3" w:rsidRDefault="00D26C1C" w:rsidP="00D26C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6C1C" w:rsidRPr="00A259A3" w:rsidRDefault="00D26C1C" w:rsidP="00D26C1C">
      <w:pPr>
        <w:pStyle w:val="a6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259A3">
        <w:rPr>
          <w:rFonts w:ascii="Times New Roman" w:hAnsi="Times New Roman" w:cs="Times New Roman"/>
          <w:sz w:val="28"/>
          <w:szCs w:val="28"/>
        </w:rPr>
        <w:t xml:space="preserve">Перенос точки съема сигнала по направлению передачи сигнала. </w:t>
      </w:r>
    </w:p>
    <w:p w:rsidR="00D26C1C" w:rsidRPr="00A259A3" w:rsidRDefault="00D26C1C" w:rsidP="00D26C1C">
      <w:pPr>
        <w:pStyle w:val="a6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259A3">
        <w:rPr>
          <w:rFonts w:ascii="Times New Roman" w:hAnsi="Times New Roman" w:cs="Times New Roman"/>
          <w:sz w:val="28"/>
          <w:szCs w:val="28"/>
        </w:rPr>
        <w:t xml:space="preserve">Перенос точки съема сигнала против направления передачи сигнала. </w:t>
      </w:r>
    </w:p>
    <w:p w:rsidR="00D26C1C" w:rsidRPr="00A259A3" w:rsidRDefault="00D26C1C" w:rsidP="00D26C1C">
      <w:pPr>
        <w:pStyle w:val="a6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259A3">
        <w:rPr>
          <w:rFonts w:ascii="Times New Roman" w:hAnsi="Times New Roman" w:cs="Times New Roman"/>
          <w:sz w:val="28"/>
          <w:szCs w:val="28"/>
        </w:rPr>
        <w:t xml:space="preserve">Перенос точки суммирования сигнала по направлению передачи сигнала </w:t>
      </w:r>
    </w:p>
    <w:p w:rsidR="00D26C1C" w:rsidRPr="00A259A3" w:rsidRDefault="00D26C1C" w:rsidP="00D26C1C">
      <w:pPr>
        <w:pStyle w:val="a6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259A3">
        <w:rPr>
          <w:rFonts w:ascii="Times New Roman" w:hAnsi="Times New Roman" w:cs="Times New Roman"/>
          <w:sz w:val="28"/>
          <w:szCs w:val="28"/>
        </w:rPr>
        <w:t>Перенос точки суммирования сигнала против направления передачи сигнала</w:t>
      </w:r>
    </w:p>
    <w:p w:rsidR="00D26C1C" w:rsidRPr="00A259A3" w:rsidRDefault="00D26C1C" w:rsidP="00D26C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59A3">
        <w:rPr>
          <w:rFonts w:ascii="Times New Roman" w:hAnsi="Times New Roman" w:cs="Times New Roman"/>
          <w:b/>
          <w:sz w:val="28"/>
          <w:szCs w:val="28"/>
        </w:rPr>
        <w:t>Список литературы:</w:t>
      </w:r>
    </w:p>
    <w:p w:rsidR="00D26C1C" w:rsidRPr="00A259A3" w:rsidRDefault="00D26C1C" w:rsidP="00D26C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259A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26C1C" w:rsidRPr="00A259A3" w:rsidRDefault="00D26C1C" w:rsidP="00D26C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259A3">
        <w:rPr>
          <w:rFonts w:ascii="Times New Roman" w:hAnsi="Times New Roman" w:cs="Times New Roman"/>
          <w:sz w:val="28"/>
          <w:szCs w:val="28"/>
        </w:rPr>
        <w:t xml:space="preserve">1. Александровская А.Н. Автоматика. М.: Издательский центр «Академия», 2011. 256 с. </w:t>
      </w:r>
    </w:p>
    <w:p w:rsidR="00D26C1C" w:rsidRPr="00A259A3" w:rsidRDefault="00D26C1C" w:rsidP="00D26C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259A3">
        <w:rPr>
          <w:rFonts w:ascii="Times New Roman" w:hAnsi="Times New Roman" w:cs="Times New Roman"/>
          <w:sz w:val="28"/>
          <w:szCs w:val="28"/>
        </w:rPr>
        <w:t xml:space="preserve">2. Андреев С.М., </w:t>
      </w:r>
      <w:proofErr w:type="spellStart"/>
      <w:r w:rsidRPr="00A259A3">
        <w:rPr>
          <w:rFonts w:ascii="Times New Roman" w:hAnsi="Times New Roman" w:cs="Times New Roman"/>
          <w:sz w:val="28"/>
          <w:szCs w:val="28"/>
        </w:rPr>
        <w:t>Парсункин</w:t>
      </w:r>
      <w:proofErr w:type="spellEnd"/>
      <w:r w:rsidRPr="00A259A3">
        <w:rPr>
          <w:rFonts w:ascii="Times New Roman" w:hAnsi="Times New Roman" w:cs="Times New Roman"/>
          <w:sz w:val="28"/>
          <w:szCs w:val="28"/>
        </w:rPr>
        <w:t xml:space="preserve"> Б.Н. Разработка и моделирование несложных систем автоматизации с учетом специфики технологических процессов. М.: Издательский центр «Академия», 2016. 272 с. </w:t>
      </w:r>
    </w:p>
    <w:p w:rsidR="00D26C1C" w:rsidRPr="00A259A3" w:rsidRDefault="00D26C1C" w:rsidP="00D26C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259A3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A259A3">
        <w:rPr>
          <w:rFonts w:ascii="Times New Roman" w:hAnsi="Times New Roman" w:cs="Times New Roman"/>
          <w:sz w:val="28"/>
          <w:szCs w:val="28"/>
        </w:rPr>
        <w:t>Бесекерский</w:t>
      </w:r>
      <w:proofErr w:type="spellEnd"/>
      <w:r w:rsidRPr="00A259A3">
        <w:rPr>
          <w:rFonts w:ascii="Times New Roman" w:hAnsi="Times New Roman" w:cs="Times New Roman"/>
          <w:sz w:val="28"/>
          <w:szCs w:val="28"/>
        </w:rPr>
        <w:t xml:space="preserve"> В.А., Попов Е.П. Теория автоматического управления. СПб: Изд-во «Профессия», 2003. 752 с. </w:t>
      </w:r>
    </w:p>
    <w:p w:rsidR="00D26C1C" w:rsidRPr="00A259A3" w:rsidRDefault="00D26C1C" w:rsidP="00D26C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259A3"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 w:rsidRPr="00A259A3">
        <w:rPr>
          <w:rFonts w:ascii="Times New Roman" w:hAnsi="Times New Roman" w:cs="Times New Roman"/>
          <w:sz w:val="28"/>
          <w:szCs w:val="28"/>
        </w:rPr>
        <w:t>ПевзнерЛ.Д</w:t>
      </w:r>
      <w:proofErr w:type="spellEnd"/>
      <w:r w:rsidRPr="00A259A3">
        <w:rPr>
          <w:rFonts w:ascii="Times New Roman" w:hAnsi="Times New Roman" w:cs="Times New Roman"/>
          <w:sz w:val="28"/>
          <w:szCs w:val="28"/>
        </w:rPr>
        <w:t xml:space="preserve">. Практикум по теории автоматического управления. М.: </w:t>
      </w:r>
      <w:proofErr w:type="spellStart"/>
      <w:r w:rsidRPr="00A259A3">
        <w:rPr>
          <w:rFonts w:ascii="Times New Roman" w:hAnsi="Times New Roman" w:cs="Times New Roman"/>
          <w:sz w:val="28"/>
          <w:szCs w:val="28"/>
        </w:rPr>
        <w:t>Высш</w:t>
      </w:r>
      <w:proofErr w:type="spellEnd"/>
      <w:r w:rsidRPr="00A259A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A259A3">
        <w:rPr>
          <w:rFonts w:ascii="Times New Roman" w:hAnsi="Times New Roman" w:cs="Times New Roman"/>
          <w:sz w:val="28"/>
          <w:szCs w:val="28"/>
        </w:rPr>
        <w:t>шк</w:t>
      </w:r>
      <w:proofErr w:type="spellEnd"/>
      <w:r w:rsidRPr="00A259A3">
        <w:rPr>
          <w:rFonts w:ascii="Times New Roman" w:hAnsi="Times New Roman" w:cs="Times New Roman"/>
          <w:sz w:val="28"/>
          <w:szCs w:val="28"/>
        </w:rPr>
        <w:t>.,,</w:t>
      </w:r>
      <w:proofErr w:type="gramEnd"/>
      <w:r w:rsidRPr="00A259A3">
        <w:rPr>
          <w:rFonts w:ascii="Times New Roman" w:hAnsi="Times New Roman" w:cs="Times New Roman"/>
          <w:sz w:val="28"/>
          <w:szCs w:val="28"/>
        </w:rPr>
        <w:t xml:space="preserve"> 2006. 590 с.</w:t>
      </w:r>
    </w:p>
    <w:p w:rsidR="003D396A" w:rsidRPr="00A259A3" w:rsidRDefault="003D396A" w:rsidP="008B21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D396A" w:rsidRPr="00A259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1C184A"/>
    <w:multiLevelType w:val="multilevel"/>
    <w:tmpl w:val="0A1C49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AAB13DA"/>
    <w:multiLevelType w:val="hybridMultilevel"/>
    <w:tmpl w:val="C35401CE"/>
    <w:lvl w:ilvl="0" w:tplc="B9EAEB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6" w:hanging="360"/>
      </w:pPr>
    </w:lvl>
    <w:lvl w:ilvl="2" w:tplc="0419001B" w:tentative="1">
      <w:start w:val="1"/>
      <w:numFmt w:val="lowerRoman"/>
      <w:lvlText w:val="%3."/>
      <w:lvlJc w:val="right"/>
      <w:pPr>
        <w:ind w:left="2596" w:hanging="180"/>
      </w:pPr>
    </w:lvl>
    <w:lvl w:ilvl="3" w:tplc="0419000F" w:tentative="1">
      <w:start w:val="1"/>
      <w:numFmt w:val="decimal"/>
      <w:lvlText w:val="%4."/>
      <w:lvlJc w:val="left"/>
      <w:pPr>
        <w:ind w:left="3316" w:hanging="360"/>
      </w:pPr>
    </w:lvl>
    <w:lvl w:ilvl="4" w:tplc="04190019" w:tentative="1">
      <w:start w:val="1"/>
      <w:numFmt w:val="lowerLetter"/>
      <w:lvlText w:val="%5."/>
      <w:lvlJc w:val="left"/>
      <w:pPr>
        <w:ind w:left="4036" w:hanging="360"/>
      </w:pPr>
    </w:lvl>
    <w:lvl w:ilvl="5" w:tplc="0419001B" w:tentative="1">
      <w:start w:val="1"/>
      <w:numFmt w:val="lowerRoman"/>
      <w:lvlText w:val="%6."/>
      <w:lvlJc w:val="right"/>
      <w:pPr>
        <w:ind w:left="4756" w:hanging="180"/>
      </w:pPr>
    </w:lvl>
    <w:lvl w:ilvl="6" w:tplc="0419000F" w:tentative="1">
      <w:start w:val="1"/>
      <w:numFmt w:val="decimal"/>
      <w:lvlText w:val="%7."/>
      <w:lvlJc w:val="left"/>
      <w:pPr>
        <w:ind w:left="5476" w:hanging="360"/>
      </w:pPr>
    </w:lvl>
    <w:lvl w:ilvl="7" w:tplc="04190019" w:tentative="1">
      <w:start w:val="1"/>
      <w:numFmt w:val="lowerLetter"/>
      <w:lvlText w:val="%8."/>
      <w:lvlJc w:val="left"/>
      <w:pPr>
        <w:ind w:left="6196" w:hanging="360"/>
      </w:pPr>
    </w:lvl>
    <w:lvl w:ilvl="8" w:tplc="0419001B" w:tentative="1">
      <w:start w:val="1"/>
      <w:numFmt w:val="lowerRoman"/>
      <w:lvlText w:val="%9."/>
      <w:lvlJc w:val="right"/>
      <w:pPr>
        <w:ind w:left="6916" w:hanging="180"/>
      </w:pPr>
    </w:lvl>
  </w:abstractNum>
  <w:abstractNum w:abstractNumId="2" w15:restartNumberingAfterBreak="0">
    <w:nsid w:val="3D8C5D13"/>
    <w:multiLevelType w:val="hybridMultilevel"/>
    <w:tmpl w:val="354E7D2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54245C4"/>
    <w:multiLevelType w:val="hybridMultilevel"/>
    <w:tmpl w:val="B8E23366"/>
    <w:lvl w:ilvl="0" w:tplc="9D02FA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6" w:hanging="360"/>
      </w:pPr>
    </w:lvl>
    <w:lvl w:ilvl="2" w:tplc="0419001B" w:tentative="1">
      <w:start w:val="1"/>
      <w:numFmt w:val="lowerRoman"/>
      <w:lvlText w:val="%3."/>
      <w:lvlJc w:val="right"/>
      <w:pPr>
        <w:ind w:left="2236" w:hanging="180"/>
      </w:pPr>
    </w:lvl>
    <w:lvl w:ilvl="3" w:tplc="0419000F" w:tentative="1">
      <w:start w:val="1"/>
      <w:numFmt w:val="decimal"/>
      <w:lvlText w:val="%4."/>
      <w:lvlJc w:val="left"/>
      <w:pPr>
        <w:ind w:left="2956" w:hanging="360"/>
      </w:pPr>
    </w:lvl>
    <w:lvl w:ilvl="4" w:tplc="04190019" w:tentative="1">
      <w:start w:val="1"/>
      <w:numFmt w:val="lowerLetter"/>
      <w:lvlText w:val="%5."/>
      <w:lvlJc w:val="left"/>
      <w:pPr>
        <w:ind w:left="3676" w:hanging="360"/>
      </w:pPr>
    </w:lvl>
    <w:lvl w:ilvl="5" w:tplc="0419001B" w:tentative="1">
      <w:start w:val="1"/>
      <w:numFmt w:val="lowerRoman"/>
      <w:lvlText w:val="%6."/>
      <w:lvlJc w:val="right"/>
      <w:pPr>
        <w:ind w:left="4396" w:hanging="180"/>
      </w:pPr>
    </w:lvl>
    <w:lvl w:ilvl="6" w:tplc="0419000F" w:tentative="1">
      <w:start w:val="1"/>
      <w:numFmt w:val="decimal"/>
      <w:lvlText w:val="%7."/>
      <w:lvlJc w:val="left"/>
      <w:pPr>
        <w:ind w:left="5116" w:hanging="360"/>
      </w:pPr>
    </w:lvl>
    <w:lvl w:ilvl="7" w:tplc="04190019" w:tentative="1">
      <w:start w:val="1"/>
      <w:numFmt w:val="lowerLetter"/>
      <w:lvlText w:val="%8."/>
      <w:lvlJc w:val="left"/>
      <w:pPr>
        <w:ind w:left="5836" w:hanging="360"/>
      </w:pPr>
    </w:lvl>
    <w:lvl w:ilvl="8" w:tplc="0419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4" w15:restartNumberingAfterBreak="0">
    <w:nsid w:val="679B7E71"/>
    <w:multiLevelType w:val="hybridMultilevel"/>
    <w:tmpl w:val="354E7D2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51E"/>
    <w:rsid w:val="00005696"/>
    <w:rsid w:val="0001043D"/>
    <w:rsid w:val="00025AAB"/>
    <w:rsid w:val="0003060F"/>
    <w:rsid w:val="00034DCE"/>
    <w:rsid w:val="00062ADA"/>
    <w:rsid w:val="00072192"/>
    <w:rsid w:val="00081ABC"/>
    <w:rsid w:val="00092C00"/>
    <w:rsid w:val="000C27B4"/>
    <w:rsid w:val="000C71E4"/>
    <w:rsid w:val="000E6729"/>
    <w:rsid w:val="000F32C8"/>
    <w:rsid w:val="000F6B9C"/>
    <w:rsid w:val="000F767B"/>
    <w:rsid w:val="00103B79"/>
    <w:rsid w:val="0012688D"/>
    <w:rsid w:val="00127ED5"/>
    <w:rsid w:val="00130996"/>
    <w:rsid w:val="00146884"/>
    <w:rsid w:val="00161903"/>
    <w:rsid w:val="001B36CC"/>
    <w:rsid w:val="001F74AC"/>
    <w:rsid w:val="00200603"/>
    <w:rsid w:val="00204D65"/>
    <w:rsid w:val="00287106"/>
    <w:rsid w:val="00290E92"/>
    <w:rsid w:val="002D58F5"/>
    <w:rsid w:val="002D7862"/>
    <w:rsid w:val="002F3385"/>
    <w:rsid w:val="00313DA7"/>
    <w:rsid w:val="0031569E"/>
    <w:rsid w:val="0032764F"/>
    <w:rsid w:val="00332213"/>
    <w:rsid w:val="00345923"/>
    <w:rsid w:val="003601DD"/>
    <w:rsid w:val="00361A84"/>
    <w:rsid w:val="00366F96"/>
    <w:rsid w:val="0037540E"/>
    <w:rsid w:val="00377D99"/>
    <w:rsid w:val="003B44BC"/>
    <w:rsid w:val="003C128A"/>
    <w:rsid w:val="003D396A"/>
    <w:rsid w:val="003E2590"/>
    <w:rsid w:val="00414EE2"/>
    <w:rsid w:val="00430CF7"/>
    <w:rsid w:val="00442571"/>
    <w:rsid w:val="00486625"/>
    <w:rsid w:val="004B1684"/>
    <w:rsid w:val="004C13C0"/>
    <w:rsid w:val="004E5991"/>
    <w:rsid w:val="00504BB0"/>
    <w:rsid w:val="0051351E"/>
    <w:rsid w:val="005225C5"/>
    <w:rsid w:val="00533197"/>
    <w:rsid w:val="005605C6"/>
    <w:rsid w:val="00583CF7"/>
    <w:rsid w:val="00585050"/>
    <w:rsid w:val="00587642"/>
    <w:rsid w:val="005A0670"/>
    <w:rsid w:val="005A1A88"/>
    <w:rsid w:val="005E5B79"/>
    <w:rsid w:val="0060441A"/>
    <w:rsid w:val="00612261"/>
    <w:rsid w:val="0062087B"/>
    <w:rsid w:val="006554E9"/>
    <w:rsid w:val="006631AD"/>
    <w:rsid w:val="006770A1"/>
    <w:rsid w:val="00691FCA"/>
    <w:rsid w:val="006926BB"/>
    <w:rsid w:val="006934C8"/>
    <w:rsid w:val="00694DB7"/>
    <w:rsid w:val="006B0AD4"/>
    <w:rsid w:val="006B4890"/>
    <w:rsid w:val="006E2164"/>
    <w:rsid w:val="006F7C18"/>
    <w:rsid w:val="00717683"/>
    <w:rsid w:val="00720261"/>
    <w:rsid w:val="0074380D"/>
    <w:rsid w:val="007444F3"/>
    <w:rsid w:val="007507E3"/>
    <w:rsid w:val="00781D92"/>
    <w:rsid w:val="007827B2"/>
    <w:rsid w:val="0078586E"/>
    <w:rsid w:val="007954C8"/>
    <w:rsid w:val="007C4C93"/>
    <w:rsid w:val="007C5A4E"/>
    <w:rsid w:val="007D3BC1"/>
    <w:rsid w:val="007E6AA3"/>
    <w:rsid w:val="007F3913"/>
    <w:rsid w:val="0083079B"/>
    <w:rsid w:val="0083254B"/>
    <w:rsid w:val="008367F4"/>
    <w:rsid w:val="008413BD"/>
    <w:rsid w:val="00841722"/>
    <w:rsid w:val="00871924"/>
    <w:rsid w:val="00872E5C"/>
    <w:rsid w:val="008825F1"/>
    <w:rsid w:val="00887304"/>
    <w:rsid w:val="008A0A12"/>
    <w:rsid w:val="008A5C4D"/>
    <w:rsid w:val="008B21FC"/>
    <w:rsid w:val="008F140E"/>
    <w:rsid w:val="009166AC"/>
    <w:rsid w:val="00935A0F"/>
    <w:rsid w:val="00951B17"/>
    <w:rsid w:val="0099428E"/>
    <w:rsid w:val="009F5BEB"/>
    <w:rsid w:val="00A24EAD"/>
    <w:rsid w:val="00A259A3"/>
    <w:rsid w:val="00A40194"/>
    <w:rsid w:val="00A53522"/>
    <w:rsid w:val="00A55C14"/>
    <w:rsid w:val="00A75199"/>
    <w:rsid w:val="00A779BE"/>
    <w:rsid w:val="00A859AD"/>
    <w:rsid w:val="00A92939"/>
    <w:rsid w:val="00AA3A23"/>
    <w:rsid w:val="00AC0038"/>
    <w:rsid w:val="00AE08F1"/>
    <w:rsid w:val="00AE59FA"/>
    <w:rsid w:val="00AF50C9"/>
    <w:rsid w:val="00B30342"/>
    <w:rsid w:val="00B44CE8"/>
    <w:rsid w:val="00B52157"/>
    <w:rsid w:val="00B6136E"/>
    <w:rsid w:val="00B70762"/>
    <w:rsid w:val="00B845B4"/>
    <w:rsid w:val="00B85825"/>
    <w:rsid w:val="00BB36B7"/>
    <w:rsid w:val="00BE0837"/>
    <w:rsid w:val="00C1179D"/>
    <w:rsid w:val="00C3685D"/>
    <w:rsid w:val="00C43224"/>
    <w:rsid w:val="00C50974"/>
    <w:rsid w:val="00C5135C"/>
    <w:rsid w:val="00C627A3"/>
    <w:rsid w:val="00C65AC3"/>
    <w:rsid w:val="00C65E67"/>
    <w:rsid w:val="00C82B17"/>
    <w:rsid w:val="00C82B7C"/>
    <w:rsid w:val="00CA50CD"/>
    <w:rsid w:val="00CB0732"/>
    <w:rsid w:val="00CB3A91"/>
    <w:rsid w:val="00CC0050"/>
    <w:rsid w:val="00CE1203"/>
    <w:rsid w:val="00CF4B24"/>
    <w:rsid w:val="00CF751E"/>
    <w:rsid w:val="00D26C1C"/>
    <w:rsid w:val="00D51EC7"/>
    <w:rsid w:val="00D72346"/>
    <w:rsid w:val="00D74377"/>
    <w:rsid w:val="00D81BA1"/>
    <w:rsid w:val="00D90C1E"/>
    <w:rsid w:val="00D90F5A"/>
    <w:rsid w:val="00D92ABC"/>
    <w:rsid w:val="00D96855"/>
    <w:rsid w:val="00D96EE4"/>
    <w:rsid w:val="00DB5747"/>
    <w:rsid w:val="00DC6E47"/>
    <w:rsid w:val="00DD2D5A"/>
    <w:rsid w:val="00DD69A9"/>
    <w:rsid w:val="00E571CA"/>
    <w:rsid w:val="00E731BA"/>
    <w:rsid w:val="00E76842"/>
    <w:rsid w:val="00E93EDA"/>
    <w:rsid w:val="00EA442E"/>
    <w:rsid w:val="00EA654A"/>
    <w:rsid w:val="00EE0711"/>
    <w:rsid w:val="00F0016A"/>
    <w:rsid w:val="00F0078F"/>
    <w:rsid w:val="00F00D79"/>
    <w:rsid w:val="00F03615"/>
    <w:rsid w:val="00F319DB"/>
    <w:rsid w:val="00F5370F"/>
    <w:rsid w:val="00F71B14"/>
    <w:rsid w:val="00F92BFD"/>
    <w:rsid w:val="00FC55AD"/>
    <w:rsid w:val="00FF2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C6FAC"/>
  <w15:docId w15:val="{7B8E2CE9-DCFA-42BD-B87C-10FDA6F06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75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D3BC1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7D3B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D3BC1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413BD"/>
    <w:pPr>
      <w:ind w:left="720"/>
      <w:contextualSpacing/>
    </w:pPr>
  </w:style>
  <w:style w:type="table" w:styleId="a7">
    <w:name w:val="Table Grid"/>
    <w:basedOn w:val="a1"/>
    <w:uiPriority w:val="59"/>
    <w:rsid w:val="00DC6E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semiHidden/>
    <w:unhideWhenUsed/>
    <w:rsid w:val="00C65A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13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2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4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2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89A048-4F7E-4B9B-BE03-9C39166A37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7</Pages>
  <Words>935</Words>
  <Characters>5334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SanBuild &amp; SPecialiST RePack</Company>
  <LinksUpToDate>false</LinksUpToDate>
  <CharactersWithSpaces>6257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Студент</dc:creator>
  <cp:lastModifiedBy>TEACHER317</cp:lastModifiedBy>
  <cp:revision>6</cp:revision>
  <dcterms:created xsi:type="dcterms:W3CDTF">2020-03-22T16:24:00Z</dcterms:created>
  <dcterms:modified xsi:type="dcterms:W3CDTF">2021-03-18T03:19:00Z</dcterms:modified>
</cp:coreProperties>
</file>