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DD" w:rsidRPr="00EE7C34" w:rsidRDefault="000D0ED5" w:rsidP="000D0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ED5">
        <w:rPr>
          <w:rFonts w:ascii="Times New Roman" w:hAnsi="Times New Roman" w:cs="Times New Roman"/>
          <w:b/>
          <w:sz w:val="28"/>
          <w:szCs w:val="28"/>
        </w:rPr>
        <w:t>Тема: Нервная регуляция</w:t>
      </w:r>
      <w:r w:rsidR="00DF2F16" w:rsidRPr="00EE7C34">
        <w:rPr>
          <w:rFonts w:ascii="Times New Roman" w:hAnsi="Times New Roman" w:cs="Times New Roman"/>
          <w:b/>
          <w:sz w:val="28"/>
          <w:szCs w:val="28"/>
        </w:rPr>
        <w:t>.</w:t>
      </w:r>
    </w:p>
    <w:p w:rsidR="000D0ED5" w:rsidRPr="000D0ED5" w:rsidRDefault="000D0ED5" w:rsidP="000D0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ED5">
        <w:rPr>
          <w:rFonts w:ascii="Times New Roman" w:hAnsi="Times New Roman" w:cs="Times New Roman"/>
          <w:b/>
          <w:sz w:val="28"/>
          <w:szCs w:val="28"/>
        </w:rPr>
        <w:t>Цель:</w:t>
      </w:r>
      <w:r w:rsidRPr="000D0ED5">
        <w:rPr>
          <w:rFonts w:ascii="Times New Roman" w:hAnsi="Times New Roman" w:cs="Times New Roman"/>
          <w:sz w:val="28"/>
          <w:szCs w:val="28"/>
        </w:rPr>
        <w:t xml:space="preserve"> знакомство с особенностями нервной регуляции деятельности человека</w:t>
      </w:r>
    </w:p>
    <w:p w:rsidR="000D0ED5" w:rsidRPr="000D0ED5" w:rsidRDefault="000D0ED5" w:rsidP="000D0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ED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D0ED5" w:rsidRPr="000D0ED5" w:rsidRDefault="000D0ED5" w:rsidP="000D0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ED5">
        <w:rPr>
          <w:rFonts w:ascii="Times New Roman" w:hAnsi="Times New Roman" w:cs="Times New Roman"/>
          <w:sz w:val="28"/>
          <w:szCs w:val="28"/>
        </w:rPr>
        <w:t>Рассмотреть особенности нервной и гуморальной регуляции деятельности человека</w:t>
      </w:r>
    </w:p>
    <w:p w:rsidR="00DE025B" w:rsidRDefault="00DE025B" w:rsidP="00DE02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умения: самостоятельно работать с учебником и другими источниками знаний, извлекая из них нужную информацию; логически мыслить и оформлять результаты мыслительных операций в письменной или устной форме.</w:t>
      </w:r>
    </w:p>
    <w:p w:rsidR="00DE025B" w:rsidRDefault="00DE025B" w:rsidP="00DE02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25B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таблица «Система органов», схема рефлекторной дуги</w:t>
      </w:r>
    </w:p>
    <w:p w:rsidR="00DE025B" w:rsidRPr="00DE025B" w:rsidRDefault="00DE025B" w:rsidP="00DE02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25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D0ED5" w:rsidRDefault="00DE025B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25B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DE025B" w:rsidRDefault="00DE025B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DE025B" w:rsidRDefault="00DE025B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орган? часть тела имеющий определенное строение и выполняющий определенную функцию</w:t>
      </w:r>
    </w:p>
    <w:p w:rsidR="00DE025B" w:rsidRDefault="00DE025B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образуют органы? систему органов</w:t>
      </w:r>
    </w:p>
    <w:p w:rsidR="00DE025B" w:rsidRDefault="00DE025B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систему органов, ее органы и функцию</w:t>
      </w:r>
    </w:p>
    <w:p w:rsidR="00DE025B" w:rsidRPr="009414CD" w:rsidRDefault="008913E2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</w:p>
    <w:p w:rsidR="008913E2" w:rsidRPr="009414CD" w:rsidRDefault="008913E2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Установите соответствие</w:t>
      </w:r>
    </w:p>
    <w:tbl>
      <w:tblPr>
        <w:tblStyle w:val="a3"/>
        <w:tblW w:w="0" w:type="auto"/>
        <w:tblLook w:val="04A0"/>
      </w:tblPr>
      <w:tblGrid>
        <w:gridCol w:w="534"/>
        <w:gridCol w:w="3294"/>
        <w:gridCol w:w="533"/>
        <w:gridCol w:w="1984"/>
        <w:gridCol w:w="533"/>
        <w:gridCol w:w="2034"/>
      </w:tblGrid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системы органов</w:t>
            </w:r>
          </w:p>
        </w:tc>
        <w:tc>
          <w:tcPr>
            <w:tcW w:w="533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</w:p>
        </w:tc>
        <w:tc>
          <w:tcPr>
            <w:tcW w:w="533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</w:tr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Пищеварительная система</w:t>
            </w:r>
          </w:p>
        </w:tc>
        <w:tc>
          <w:tcPr>
            <w:tcW w:w="533" w:type="dxa"/>
          </w:tcPr>
          <w:p w:rsidR="008913E2" w:rsidRDefault="008913E2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Сердце</w:t>
            </w:r>
          </w:p>
        </w:tc>
        <w:tc>
          <w:tcPr>
            <w:tcW w:w="533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Газообмен</w:t>
            </w:r>
          </w:p>
        </w:tc>
      </w:tr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система</w:t>
            </w:r>
          </w:p>
        </w:tc>
        <w:tc>
          <w:tcPr>
            <w:tcW w:w="533" w:type="dxa"/>
          </w:tcPr>
          <w:p w:rsidR="008913E2" w:rsidRDefault="008913E2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скелет</w:t>
            </w:r>
          </w:p>
        </w:tc>
        <w:tc>
          <w:tcPr>
            <w:tcW w:w="533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 и движение</w:t>
            </w:r>
          </w:p>
        </w:tc>
      </w:tr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Мочевыделительная система</w:t>
            </w:r>
          </w:p>
        </w:tc>
        <w:tc>
          <w:tcPr>
            <w:tcW w:w="533" w:type="dxa"/>
          </w:tcPr>
          <w:p w:rsidR="008913E2" w:rsidRDefault="008913E2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гипофиз</w:t>
            </w:r>
          </w:p>
        </w:tc>
        <w:tc>
          <w:tcPr>
            <w:tcW w:w="533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Регулирует работу органов</w:t>
            </w:r>
          </w:p>
        </w:tc>
      </w:tr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Кровеносная система</w:t>
            </w:r>
          </w:p>
        </w:tc>
        <w:tc>
          <w:tcPr>
            <w:tcW w:w="533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почки</w:t>
            </w:r>
          </w:p>
        </w:tc>
        <w:tc>
          <w:tcPr>
            <w:tcW w:w="533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 мочи</w:t>
            </w:r>
          </w:p>
        </w:tc>
      </w:tr>
      <w:tr w:rsidR="008913E2" w:rsidTr="008913E2">
        <w:tc>
          <w:tcPr>
            <w:tcW w:w="53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29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Эндокринная</w:t>
            </w:r>
          </w:p>
        </w:tc>
        <w:tc>
          <w:tcPr>
            <w:tcW w:w="533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трахея</w:t>
            </w:r>
          </w:p>
        </w:tc>
        <w:tc>
          <w:tcPr>
            <w:tcW w:w="533" w:type="dxa"/>
          </w:tcPr>
          <w:p w:rsidR="008913E2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8913E2" w:rsidRDefault="008913E2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Переваривание пищи</w:t>
            </w:r>
          </w:p>
        </w:tc>
      </w:tr>
      <w:tr w:rsidR="009414CD" w:rsidTr="008913E2">
        <w:tc>
          <w:tcPr>
            <w:tcW w:w="534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294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Опорно-двигательная система</w:t>
            </w:r>
          </w:p>
        </w:tc>
        <w:tc>
          <w:tcPr>
            <w:tcW w:w="533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пищевод</w:t>
            </w:r>
          </w:p>
        </w:tc>
        <w:tc>
          <w:tcPr>
            <w:tcW w:w="533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 питательных веществ</w:t>
            </w:r>
          </w:p>
        </w:tc>
      </w:tr>
    </w:tbl>
    <w:p w:rsidR="009414CD" w:rsidRPr="009414CD" w:rsidRDefault="009414CD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Проверка:</w:t>
      </w:r>
    </w:p>
    <w:tbl>
      <w:tblPr>
        <w:tblStyle w:val="a3"/>
        <w:tblW w:w="0" w:type="auto"/>
        <w:tblLook w:val="04A0"/>
      </w:tblPr>
      <w:tblGrid>
        <w:gridCol w:w="1292"/>
        <w:gridCol w:w="851"/>
        <w:gridCol w:w="851"/>
        <w:gridCol w:w="709"/>
        <w:gridCol w:w="709"/>
        <w:gridCol w:w="709"/>
        <w:gridCol w:w="709"/>
      </w:tblGrid>
      <w:tr w:rsidR="009414CD" w:rsidTr="00E00D43">
        <w:tc>
          <w:tcPr>
            <w:tcW w:w="1292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9414CD" w:rsidTr="00E00D43">
        <w:tc>
          <w:tcPr>
            <w:tcW w:w="1292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414CD" w:rsidTr="00E00D43">
        <w:tc>
          <w:tcPr>
            <w:tcW w:w="1292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9414CD" w:rsidRDefault="009414CD" w:rsidP="000D0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8913E2" w:rsidRDefault="008913E2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CD" w:rsidRPr="009414CD" w:rsidRDefault="009414CD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lastRenderedPageBreak/>
        <w:t>3.Целеполагание</w:t>
      </w: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система органов участвует в регуляции работу систем органов?</w:t>
      </w: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(эндокринная и нервная системы)</w:t>
      </w: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рассмотрим особенности регуляции работы систем органов</w:t>
      </w: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тему урока</w:t>
      </w:r>
    </w:p>
    <w:p w:rsidR="009414CD" w:rsidRDefault="009414CD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4.Изучение нового материала</w:t>
      </w:r>
    </w:p>
    <w:p w:rsidR="007437DF" w:rsidRDefault="007437D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1.Нервная система</w:t>
      </w:r>
    </w:p>
    <w:p w:rsidR="007437DF" w:rsidRDefault="007437D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составляющие нервную систему</w:t>
      </w:r>
    </w:p>
    <w:p w:rsidR="007437DF" w:rsidRDefault="007437D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(головной и спинной мозг, нервные узлы, нервы, нервные окончания)</w:t>
      </w:r>
    </w:p>
    <w:p w:rsidR="007437DF" w:rsidRDefault="007437D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Нервная система регулирует </w:t>
      </w:r>
      <w:r w:rsidR="004C64F9">
        <w:rPr>
          <w:rFonts w:ascii="Times New Roman" w:hAnsi="Times New Roman" w:cs="Times New Roman"/>
          <w:sz w:val="28"/>
          <w:szCs w:val="28"/>
        </w:rPr>
        <w:t>жизнедеятельность организма человека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контролирующими органами выступает головной и спинной мозг.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эволюции позвоночных животных произошло разделение функций нервной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системы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выделяют отделы</w:t>
      </w:r>
    </w:p>
    <w:p w:rsidR="004C64F9" w:rsidRPr="004C64F9" w:rsidRDefault="004C64F9" w:rsidP="004C64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4F9">
        <w:rPr>
          <w:rFonts w:ascii="Times New Roman" w:hAnsi="Times New Roman" w:cs="Times New Roman"/>
          <w:b/>
          <w:sz w:val="28"/>
          <w:szCs w:val="28"/>
        </w:rPr>
        <w:t>ОТДЕЛЫ</w:t>
      </w:r>
    </w:p>
    <w:p w:rsidR="004C64F9" w:rsidRPr="004C64F9" w:rsidRDefault="004C64F9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64F9">
        <w:rPr>
          <w:rFonts w:ascii="Times New Roman" w:hAnsi="Times New Roman" w:cs="Times New Roman"/>
          <w:b/>
          <w:sz w:val="28"/>
          <w:szCs w:val="28"/>
        </w:rPr>
        <w:t>СОМАТИЧЕСКИЙ                                   ВЕГЕТАТИВНЫЙ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4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(АВТОНОМНЫЙ)</w:t>
      </w:r>
    </w:p>
    <w:p w:rsidR="004C64F9" w:rsidRDefault="004C64F9" w:rsidP="004C64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регулирует работу</w:t>
      </w:r>
    </w:p>
    <w:p w:rsidR="004C64F9" w:rsidRPr="007437DF" w:rsidRDefault="004C64F9" w:rsidP="004C64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скелетных мышц                                            работа внутренних органов</w:t>
      </w:r>
    </w:p>
    <w:p w:rsidR="008913E2" w:rsidRDefault="008913E2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13E2" w:rsidRDefault="004C64F9" w:rsidP="000D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Простейшей формой нервной регуляции является </w:t>
      </w:r>
      <w:r w:rsidRPr="004C64F9">
        <w:rPr>
          <w:rFonts w:ascii="Times New Roman" w:hAnsi="Times New Roman" w:cs="Times New Roman"/>
          <w:b/>
          <w:sz w:val="28"/>
          <w:szCs w:val="28"/>
        </w:rPr>
        <w:t>рефлекс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Рефлекс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4C64F9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4C64F9">
        <w:rPr>
          <w:rFonts w:ascii="Times New Roman" w:hAnsi="Times New Roman" w:cs="Times New Roman"/>
          <w:sz w:val="28"/>
          <w:szCs w:val="28"/>
        </w:rPr>
        <w:t>то ответная реакция на раздражение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рефлекторной деятельности рефлекторная дуга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учебнику стр. 30, рис.12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Зарисовать в тетрадь рефлекторную дугу</w:t>
      </w: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7C34" w:rsidRDefault="00EE7C34" w:rsidP="000D0ED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7C34" w:rsidRPr="00EE7C34" w:rsidRDefault="00EE7C34" w:rsidP="000D0ED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1.Рецепторы</w:t>
      </w:r>
      <w:r w:rsidR="007579B5">
        <w:rPr>
          <w:rFonts w:ascii="Times New Roman" w:hAnsi="Times New Roman" w:cs="Times New Roman"/>
          <w:sz w:val="28"/>
          <w:szCs w:val="28"/>
        </w:rPr>
        <w:t xml:space="preserve"> воспринимающие раздражение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2.Чувствительный (афферентный) путь – передает нервные импульсы в центральную нервную систему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3.Вставочный нейрон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передает нервные импульс от чувствительного нерва к двигательному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4.Двигательный путь (эфферентный)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ередает нервный импульс к рабочему органу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5.Рабочий орган 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2.Какая еще система может регулировать работу систем органов?                    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эндокринная</w:t>
      </w:r>
    </w:p>
    <w:p w:rsidR="007579B5" w:rsidRDefault="007579B5" w:rsidP="007579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органы эндокринной системы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гипофиз, эпифиз, надпочечники, щитовидная железа, </w:t>
      </w:r>
    </w:p>
    <w:p w:rsidR="007579B5" w:rsidRDefault="007579B5" w:rsidP="007579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поджелудочная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половые железы</w:t>
      </w:r>
    </w:p>
    <w:p w:rsidR="007579B5" w:rsidRDefault="007579B5" w:rsidP="007579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чего они могут регулировать работу организма человека?</w:t>
      </w:r>
    </w:p>
    <w:p w:rsidR="007579B5" w:rsidRDefault="007579B5" w:rsidP="007579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(выделяют гормоны)</w:t>
      </w:r>
    </w:p>
    <w:p w:rsidR="007579B5" w:rsidRPr="007579B5" w:rsidRDefault="007579B5" w:rsidP="007579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регуляция называется </w:t>
      </w:r>
      <w:r w:rsidRPr="007579B5">
        <w:rPr>
          <w:rFonts w:ascii="Times New Roman" w:hAnsi="Times New Roman" w:cs="Times New Roman"/>
          <w:b/>
          <w:sz w:val="28"/>
          <w:szCs w:val="28"/>
        </w:rPr>
        <w:t>ГУМОРАЛЬНАЯ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 кальция – усиливают работу сердечной деятельности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 калия – замедляют</w:t>
      </w:r>
    </w:p>
    <w:p w:rsidR="007579B5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Надпочечники выделяют гормон – адреналин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вызывает азарт, радость)</w:t>
      </w:r>
    </w:p>
    <w:p w:rsidR="004C64F9" w:rsidRDefault="007579B5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Закрепление</w:t>
      </w:r>
    </w:p>
    <w:p w:rsidR="007579B5" w:rsidRDefault="002D5BF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формы регуляции деятельности человека? нервная и гуморальная</w:t>
      </w:r>
    </w:p>
    <w:p w:rsidR="002D5BFF" w:rsidRDefault="002D5BF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DF2F16">
        <w:rPr>
          <w:rFonts w:ascii="Times New Roman" w:hAnsi="Times New Roman" w:cs="Times New Roman"/>
          <w:sz w:val="28"/>
          <w:szCs w:val="28"/>
        </w:rPr>
        <w:t>происходит регуляция?</w:t>
      </w:r>
    </w:p>
    <w:p w:rsidR="00DF2F16" w:rsidRPr="00DF2F16" w:rsidRDefault="00DF2F16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F16">
        <w:rPr>
          <w:rFonts w:ascii="Times New Roman" w:hAnsi="Times New Roman" w:cs="Times New Roman"/>
          <w:b/>
          <w:sz w:val="28"/>
          <w:szCs w:val="28"/>
        </w:rPr>
        <w:t>6.Домашнее задание: п.5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F2F16">
        <w:rPr>
          <w:rFonts w:ascii="Times New Roman" w:hAnsi="Times New Roman" w:cs="Times New Roman"/>
          <w:sz w:val="28"/>
          <w:szCs w:val="28"/>
        </w:rPr>
        <w:t>устно ответить на вопросы</w:t>
      </w:r>
      <w:proofErr w:type="gramStart"/>
      <w:r w:rsidRPr="00DF2F16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F2F16">
        <w:rPr>
          <w:rFonts w:ascii="Times New Roman" w:hAnsi="Times New Roman" w:cs="Times New Roman"/>
          <w:sz w:val="28"/>
          <w:szCs w:val="28"/>
        </w:rPr>
        <w:t>одведем итоги</w:t>
      </w:r>
    </w:p>
    <w:p w:rsidR="002D5BFF" w:rsidRDefault="002D5BF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5BFF" w:rsidRDefault="002D5BF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5BFF" w:rsidRDefault="002D5BFF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Pr="00EE7C34" w:rsidRDefault="004A5D57" w:rsidP="000D0ED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14CD" w:rsidRPr="009414CD" w:rsidRDefault="009414CD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</w:t>
      </w:r>
    </w:p>
    <w:p w:rsidR="009414CD" w:rsidRPr="009414CD" w:rsidRDefault="009414CD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Установите соответствие</w:t>
      </w:r>
    </w:p>
    <w:tbl>
      <w:tblPr>
        <w:tblStyle w:val="a3"/>
        <w:tblW w:w="9747" w:type="dxa"/>
        <w:tblLook w:val="04A0"/>
      </w:tblPr>
      <w:tblGrid>
        <w:gridCol w:w="534"/>
        <w:gridCol w:w="3969"/>
        <w:gridCol w:w="567"/>
        <w:gridCol w:w="1275"/>
        <w:gridCol w:w="533"/>
        <w:gridCol w:w="2869"/>
      </w:tblGrid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системы органов</w:t>
            </w:r>
          </w:p>
        </w:tc>
        <w:tc>
          <w:tcPr>
            <w:tcW w:w="567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Органы</w:t>
            </w:r>
          </w:p>
        </w:tc>
        <w:tc>
          <w:tcPr>
            <w:tcW w:w="533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69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Пищеварительная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Сердце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Газообмен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скелет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 и движение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Мочевыделительная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гипофиз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Регулирует работу органов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Кровеносная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почки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 мочи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Эндокринная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трахея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Переваривание пищи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Опорно-двигательная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пищевод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6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 питательных веществ</w:t>
            </w:r>
          </w:p>
        </w:tc>
      </w:tr>
    </w:tbl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92"/>
        <w:gridCol w:w="851"/>
        <w:gridCol w:w="851"/>
        <w:gridCol w:w="709"/>
        <w:gridCol w:w="709"/>
        <w:gridCol w:w="709"/>
        <w:gridCol w:w="709"/>
      </w:tblGrid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5D57" w:rsidRDefault="004A5D57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D57" w:rsidRDefault="004A5D57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D57" w:rsidRDefault="004A5D57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D57" w:rsidRDefault="004A5D57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D57" w:rsidRDefault="004A5D57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4CD" w:rsidRPr="009414CD" w:rsidRDefault="009414CD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</w:p>
    <w:p w:rsidR="009414CD" w:rsidRPr="009414CD" w:rsidRDefault="009414CD" w:rsidP="00941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4CD">
        <w:rPr>
          <w:rFonts w:ascii="Times New Roman" w:hAnsi="Times New Roman" w:cs="Times New Roman"/>
          <w:b/>
          <w:sz w:val="28"/>
          <w:szCs w:val="28"/>
        </w:rPr>
        <w:t>Установите соответствие</w:t>
      </w:r>
    </w:p>
    <w:tbl>
      <w:tblPr>
        <w:tblStyle w:val="a3"/>
        <w:tblW w:w="9889" w:type="dxa"/>
        <w:tblLook w:val="04A0"/>
      </w:tblPr>
      <w:tblGrid>
        <w:gridCol w:w="534"/>
        <w:gridCol w:w="3827"/>
        <w:gridCol w:w="567"/>
        <w:gridCol w:w="1417"/>
        <w:gridCol w:w="533"/>
        <w:gridCol w:w="3011"/>
      </w:tblGrid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системы органов</w:t>
            </w:r>
          </w:p>
        </w:tc>
        <w:tc>
          <w:tcPr>
            <w:tcW w:w="567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Органы</w:t>
            </w:r>
          </w:p>
        </w:tc>
        <w:tc>
          <w:tcPr>
            <w:tcW w:w="533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11" w:type="dxa"/>
          </w:tcPr>
          <w:p w:rsidR="009414CD" w:rsidRPr="009414CD" w:rsidRDefault="009414CD" w:rsidP="003E2F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4CD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Пищеварительная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Сердце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Газообмен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скелет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 и движение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Мочевыделительная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гипофиз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Регулирует работу органов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Кровеносная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почки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 мочи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Эндокринная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трахея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Переваривание пищи</w:t>
            </w:r>
          </w:p>
        </w:tc>
      </w:tr>
      <w:tr w:rsidR="009414CD" w:rsidTr="009414CD">
        <w:tc>
          <w:tcPr>
            <w:tcW w:w="534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82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Опорно-двигательная система</w:t>
            </w:r>
          </w:p>
        </w:tc>
        <w:tc>
          <w:tcPr>
            <w:tcW w:w="56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пищевод</w:t>
            </w:r>
          </w:p>
        </w:tc>
        <w:tc>
          <w:tcPr>
            <w:tcW w:w="533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1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 питательных веществ</w:t>
            </w:r>
          </w:p>
        </w:tc>
      </w:tr>
    </w:tbl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92"/>
        <w:gridCol w:w="851"/>
        <w:gridCol w:w="851"/>
        <w:gridCol w:w="709"/>
        <w:gridCol w:w="709"/>
        <w:gridCol w:w="709"/>
        <w:gridCol w:w="709"/>
      </w:tblGrid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4CD" w:rsidTr="003E2FA6">
        <w:tc>
          <w:tcPr>
            <w:tcW w:w="1292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14CD" w:rsidRDefault="009414CD" w:rsidP="003E2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CD" w:rsidRDefault="009414CD" w:rsidP="00941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13E2" w:rsidRDefault="008913E2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13E2" w:rsidRDefault="008913E2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13E2" w:rsidRDefault="008913E2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4F9" w:rsidRDefault="004C64F9" w:rsidP="004C64F9">
      <w:pPr>
        <w:jc w:val="center"/>
        <w:rPr>
          <w:rFonts w:ascii="Arial Black" w:hAnsi="Arial Black" w:cs="Times New Roman"/>
          <w:sz w:val="144"/>
          <w:szCs w:val="144"/>
        </w:rPr>
        <w:sectPr w:rsidR="004C64F9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276" w:type="dxa"/>
        <w:tblLook w:val="04A0"/>
      </w:tblPr>
      <w:tblGrid>
        <w:gridCol w:w="15276"/>
      </w:tblGrid>
      <w:tr w:rsidR="004C64F9" w:rsidTr="004C64F9">
        <w:tc>
          <w:tcPr>
            <w:tcW w:w="15276" w:type="dxa"/>
          </w:tcPr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  <w:r w:rsidRPr="004C64F9">
              <w:rPr>
                <w:rFonts w:ascii="Arial Black" w:hAnsi="Arial Black" w:cs="Times New Roman"/>
                <w:sz w:val="144"/>
                <w:szCs w:val="144"/>
              </w:rPr>
              <w:lastRenderedPageBreak/>
              <w:t>ОТДЕЛЫ</w:t>
            </w:r>
          </w:p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</w:p>
        </w:tc>
      </w:tr>
      <w:tr w:rsidR="004C64F9" w:rsidTr="004C64F9">
        <w:tc>
          <w:tcPr>
            <w:tcW w:w="15276" w:type="dxa"/>
          </w:tcPr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  <w:r w:rsidRPr="004C64F9">
              <w:rPr>
                <w:rFonts w:ascii="Arial Black" w:hAnsi="Arial Black" w:cs="Times New Roman"/>
                <w:sz w:val="144"/>
                <w:szCs w:val="144"/>
              </w:rPr>
              <w:t>СОМАТИЧЕСКИЙ</w:t>
            </w:r>
          </w:p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</w:p>
        </w:tc>
      </w:tr>
      <w:tr w:rsidR="004C64F9" w:rsidTr="004C64F9">
        <w:tc>
          <w:tcPr>
            <w:tcW w:w="15276" w:type="dxa"/>
          </w:tcPr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  <w:r w:rsidRPr="004C64F9">
              <w:rPr>
                <w:rFonts w:ascii="Arial Black" w:hAnsi="Arial Black" w:cs="Times New Roman"/>
                <w:sz w:val="144"/>
                <w:szCs w:val="144"/>
              </w:rPr>
              <w:lastRenderedPageBreak/>
              <w:t>ВЕГЕТАТИВНЫЙ</w:t>
            </w:r>
          </w:p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</w:p>
        </w:tc>
      </w:tr>
      <w:tr w:rsidR="004C64F9" w:rsidTr="004C64F9">
        <w:tc>
          <w:tcPr>
            <w:tcW w:w="15276" w:type="dxa"/>
          </w:tcPr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  <w:r w:rsidRPr="004C64F9">
              <w:rPr>
                <w:rFonts w:ascii="Arial Black" w:hAnsi="Arial Black" w:cs="Times New Roman"/>
                <w:sz w:val="144"/>
                <w:szCs w:val="144"/>
              </w:rPr>
              <w:t>АВТОНОМНЫЙ</w:t>
            </w:r>
          </w:p>
          <w:p w:rsidR="004C64F9" w:rsidRPr="004C64F9" w:rsidRDefault="004C64F9" w:rsidP="004C64F9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</w:p>
        </w:tc>
      </w:tr>
    </w:tbl>
    <w:p w:rsidR="004C64F9" w:rsidRDefault="004C64F9" w:rsidP="000D0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C64F9" w:rsidSect="004C6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ED5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0ED5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5BFF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5D57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4F9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3DC1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37DF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579B5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3E2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4CD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19BA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25B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2F16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C34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2022-07-27T10:58:00Z</dcterms:created>
  <dcterms:modified xsi:type="dcterms:W3CDTF">2022-07-28T06:30:00Z</dcterms:modified>
</cp:coreProperties>
</file>