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D2" w:rsidRDefault="0086743C" w:rsidP="008674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743C">
        <w:rPr>
          <w:rFonts w:ascii="Times New Roman" w:hAnsi="Times New Roman" w:cs="Times New Roman"/>
          <w:b/>
          <w:sz w:val="28"/>
          <w:szCs w:val="28"/>
        </w:rPr>
        <w:t>Промежуточный мониторинг (ноябрь 2022г.) в группе раннего возраста</w:t>
      </w:r>
      <w:r w:rsidR="00B10F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0DB4" w:rsidRPr="00B10FD2" w:rsidRDefault="00B10FD2" w:rsidP="008674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FD2">
        <w:rPr>
          <w:rFonts w:ascii="Times New Roman" w:hAnsi="Times New Roman" w:cs="Times New Roman"/>
          <w:sz w:val="28"/>
          <w:szCs w:val="28"/>
        </w:rPr>
        <w:t xml:space="preserve">МДОУ № 8 «Ягодка» </w:t>
      </w:r>
      <w:proofErr w:type="spellStart"/>
      <w:proofErr w:type="gramStart"/>
      <w:r w:rsidRPr="00B10FD2">
        <w:rPr>
          <w:rFonts w:ascii="Times New Roman" w:hAnsi="Times New Roman" w:cs="Times New Roman"/>
          <w:sz w:val="28"/>
          <w:szCs w:val="28"/>
        </w:rPr>
        <w:t>Катав-Ивановского</w:t>
      </w:r>
      <w:proofErr w:type="spellEnd"/>
      <w:proofErr w:type="gramEnd"/>
      <w:r w:rsidRPr="00B10F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6743C" w:rsidRDefault="0086743C" w:rsidP="008674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FD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B10FD2">
        <w:rPr>
          <w:rFonts w:ascii="Times New Roman" w:hAnsi="Times New Roman" w:cs="Times New Roman"/>
          <w:sz w:val="28"/>
          <w:szCs w:val="28"/>
        </w:rPr>
        <w:t>Брюханчикова</w:t>
      </w:r>
      <w:proofErr w:type="spellEnd"/>
      <w:r w:rsidRPr="00B10FD2">
        <w:rPr>
          <w:rFonts w:ascii="Times New Roman" w:hAnsi="Times New Roman" w:cs="Times New Roman"/>
          <w:sz w:val="28"/>
          <w:szCs w:val="28"/>
        </w:rPr>
        <w:t xml:space="preserve"> М.И.</w:t>
      </w:r>
    </w:p>
    <w:p w:rsidR="00B10FD2" w:rsidRPr="00B10FD2" w:rsidRDefault="00B10FD2" w:rsidP="008674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43C" w:rsidRPr="0086743C" w:rsidRDefault="00B10FD2" w:rsidP="008674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образовательным областям</w:t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6852" cy="4094203"/>
            <wp:effectExtent l="19050" t="0" r="754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091" cy="4097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ознавате</w:t>
      </w:r>
      <w:r w:rsidRPr="0086743C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6743C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743C">
        <w:rPr>
          <w:rFonts w:ascii="Times New Roman" w:hAnsi="Times New Roman" w:cs="Times New Roman"/>
          <w:sz w:val="28"/>
          <w:szCs w:val="28"/>
        </w:rPr>
        <w:t xml:space="preserve">  развитие</w:t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5093" cy="4041654"/>
            <wp:effectExtent l="19050" t="0" r="215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374" cy="404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sz w:val="28"/>
          <w:szCs w:val="28"/>
        </w:rPr>
        <w:lastRenderedPageBreak/>
        <w:t>Речевое развитие</w:t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42731" cy="4095689"/>
            <wp:effectExtent l="19050" t="0" r="71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166" cy="4096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5455" cy="4611498"/>
            <wp:effectExtent l="19050" t="0" r="18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930" cy="461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sz w:val="28"/>
          <w:szCs w:val="28"/>
        </w:rPr>
        <w:lastRenderedPageBreak/>
        <w:t>Физическое развитие</w:t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8172" cy="427244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608" cy="427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43C" w:rsidRP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</w:p>
    <w:p w:rsidR="0086743C" w:rsidRDefault="0086743C" w:rsidP="0086743C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4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8557" cy="447747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34" cy="4478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F5B" w:rsidRDefault="00423F5B" w:rsidP="00867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A2AC4">
        <w:rPr>
          <w:b/>
          <w:bCs/>
          <w:color w:val="000000"/>
          <w:sz w:val="28"/>
          <w:szCs w:val="28"/>
        </w:rPr>
        <w:t>Аналитическая справка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A2AC4">
        <w:rPr>
          <w:b/>
          <w:bCs/>
          <w:color w:val="000000"/>
          <w:sz w:val="28"/>
          <w:szCs w:val="28"/>
        </w:rPr>
        <w:t>по результатам мониторинга освоения программы воспитанниками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группы раннего возраста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Воспитатель</w:t>
      </w:r>
      <w:r w:rsidRPr="000A2AC4">
        <w:rPr>
          <w:iCs/>
          <w:color w:val="000000"/>
          <w:sz w:val="28"/>
          <w:szCs w:val="28"/>
        </w:rPr>
        <w:t>:</w:t>
      </w:r>
      <w:r w:rsidRPr="000A2AC4">
        <w:rPr>
          <w:color w:val="000000"/>
          <w:sz w:val="28"/>
          <w:szCs w:val="28"/>
        </w:rPr>
        <w:t> </w:t>
      </w:r>
      <w:proofErr w:type="spellStart"/>
      <w:r w:rsidRPr="000A2AC4">
        <w:rPr>
          <w:color w:val="000000"/>
          <w:sz w:val="28"/>
          <w:szCs w:val="28"/>
        </w:rPr>
        <w:t>Брюханчткова</w:t>
      </w:r>
      <w:proofErr w:type="spellEnd"/>
      <w:r w:rsidRPr="000A2AC4">
        <w:rPr>
          <w:color w:val="000000"/>
          <w:sz w:val="28"/>
          <w:szCs w:val="28"/>
        </w:rPr>
        <w:t xml:space="preserve"> М. И.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Возраст детей: 1.6-3  года</w:t>
      </w:r>
      <w:r w:rsidRPr="000A2AC4">
        <w:rPr>
          <w:color w:val="000000"/>
          <w:sz w:val="28"/>
          <w:szCs w:val="28"/>
        </w:rPr>
        <w:t>.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Списочный состав: </w:t>
      </w:r>
      <w:r w:rsidRPr="000A2AC4">
        <w:rPr>
          <w:color w:val="000000"/>
          <w:sz w:val="28"/>
          <w:szCs w:val="28"/>
        </w:rPr>
        <w:t xml:space="preserve">5 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Обследованно-5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Мальчиков – 3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Девочек –2</w:t>
      </w:r>
    </w:p>
    <w:p w:rsidR="00423F5B" w:rsidRPr="000A2AC4" w:rsidRDefault="00423F5B" w:rsidP="00423F5B">
      <w:pPr>
        <w:pStyle w:val="c2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В н</w:t>
      </w:r>
      <w:r>
        <w:rPr>
          <w:color w:val="000000"/>
          <w:sz w:val="28"/>
          <w:szCs w:val="28"/>
        </w:rPr>
        <w:t>ачале учебного года (ноябрь 2022</w:t>
      </w:r>
      <w:r w:rsidRPr="000A2AC4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в группе раннего возраста</w:t>
      </w:r>
      <w:r w:rsidRPr="000A2AC4">
        <w:rPr>
          <w:color w:val="000000"/>
          <w:sz w:val="28"/>
          <w:szCs w:val="28"/>
        </w:rPr>
        <w:t xml:space="preserve">  была проведена педагогическая диагностика  освоения детьми основной общеобразовательной программы по пяти образовательным областям: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A2AC4">
        <w:rPr>
          <w:b/>
          <w:bCs/>
          <w:i/>
          <w:iCs/>
          <w:color w:val="000000"/>
          <w:sz w:val="28"/>
          <w:szCs w:val="28"/>
        </w:rPr>
        <w:t>«Социально-коммуникативное развитие»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A2AC4">
        <w:rPr>
          <w:b/>
          <w:bCs/>
          <w:i/>
          <w:iCs/>
          <w:color w:val="000000"/>
          <w:sz w:val="28"/>
          <w:szCs w:val="28"/>
        </w:rPr>
        <w:t>«Познавательное развитие»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A2AC4">
        <w:rPr>
          <w:b/>
          <w:bCs/>
          <w:i/>
          <w:iCs/>
          <w:color w:val="000000"/>
          <w:sz w:val="28"/>
          <w:szCs w:val="28"/>
        </w:rPr>
        <w:t>«Речевое развитие»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A2AC4">
        <w:rPr>
          <w:b/>
          <w:bCs/>
          <w:i/>
          <w:iCs/>
          <w:color w:val="000000"/>
          <w:sz w:val="28"/>
          <w:szCs w:val="28"/>
        </w:rPr>
        <w:t>«Художественно-эстетическое развитие»</w:t>
      </w:r>
    </w:p>
    <w:p w:rsidR="00423F5B" w:rsidRPr="000A2AC4" w:rsidRDefault="00423F5B" w:rsidP="00423F5B">
      <w:pPr>
        <w:pStyle w:val="a5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A2AC4">
        <w:rPr>
          <w:b/>
          <w:bCs/>
          <w:i/>
          <w:iCs/>
          <w:color w:val="000000"/>
          <w:sz w:val="28"/>
          <w:szCs w:val="28"/>
        </w:rPr>
        <w:t>«Физическое развитие»</w:t>
      </w:r>
    </w:p>
    <w:p w:rsidR="00423F5B" w:rsidRPr="000A2AC4" w:rsidRDefault="00423F5B" w:rsidP="00423F5B">
      <w:pPr>
        <w:pStyle w:val="c24"/>
        <w:shd w:val="clear" w:color="auto" w:fill="FFFFFF"/>
        <w:spacing w:before="0" w:beforeAutospacing="0" w:after="0" w:afterAutospacing="0"/>
        <w:rPr>
          <w:rStyle w:val="c15"/>
          <w:b/>
          <w:bCs/>
          <w:color w:val="000000"/>
          <w:sz w:val="28"/>
          <w:szCs w:val="28"/>
        </w:rPr>
      </w:pP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b/>
          <w:bCs/>
          <w:color w:val="000000"/>
          <w:sz w:val="28"/>
          <w:szCs w:val="28"/>
        </w:rPr>
        <w:t>Методы проведения: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наблюдение;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проблемная (диагностическая ситуация);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беседа;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игра.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b/>
          <w:bCs/>
          <w:color w:val="000000"/>
          <w:sz w:val="28"/>
          <w:szCs w:val="28"/>
        </w:rPr>
        <w:t>Формы проведения: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индивидуальная;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подгрупповая;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A2AC4">
        <w:rPr>
          <w:color w:val="000000"/>
          <w:sz w:val="28"/>
          <w:szCs w:val="28"/>
        </w:rPr>
        <w:t>- групповая.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>
        <w:rPr>
          <w:rStyle w:val="a6"/>
          <w:color w:val="222222"/>
          <w:sz w:val="28"/>
          <w:szCs w:val="28"/>
          <w:shd w:val="clear" w:color="auto" w:fill="FFFFFF"/>
        </w:rPr>
        <w:t xml:space="preserve">   </w:t>
      </w:r>
      <w:r w:rsidRPr="000A2AC4">
        <w:rPr>
          <w:rStyle w:val="a6"/>
          <w:color w:val="222222"/>
          <w:sz w:val="28"/>
          <w:szCs w:val="28"/>
          <w:shd w:val="clear" w:color="auto" w:fill="FFFFFF"/>
        </w:rPr>
        <w:t>Вывод:</w:t>
      </w:r>
      <w:r w:rsidRPr="000A2AC4">
        <w:rPr>
          <w:color w:val="222222"/>
          <w:sz w:val="28"/>
          <w:szCs w:val="28"/>
          <w:shd w:val="clear" w:color="auto" w:fill="FFFFFF"/>
        </w:rPr>
        <w:t> по результатам педагогической диагностики прошедшей</w:t>
      </w:r>
      <w:r>
        <w:rPr>
          <w:color w:val="222222"/>
          <w:sz w:val="28"/>
          <w:szCs w:val="28"/>
          <w:shd w:val="clear" w:color="auto" w:fill="FFFFFF"/>
        </w:rPr>
        <w:t xml:space="preserve"> в группе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раннего возраста в ноябре 2022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учебного года выявлено, что общий уровень раз</w:t>
      </w:r>
      <w:r>
        <w:rPr>
          <w:color w:val="222222"/>
          <w:sz w:val="28"/>
          <w:szCs w:val="28"/>
          <w:shd w:val="clear" w:color="auto" w:fill="FFFFFF"/>
        </w:rPr>
        <w:t xml:space="preserve">вития по группе </w:t>
      </w:r>
      <w:proofErr w:type="gramStart"/>
      <w:r>
        <w:rPr>
          <w:color w:val="222222"/>
          <w:sz w:val="28"/>
          <w:szCs w:val="28"/>
          <w:shd w:val="clear" w:color="auto" w:fill="FFFFFF"/>
        </w:rPr>
        <w:t>составил</w:t>
      </w:r>
      <w:proofErr w:type="gramEnd"/>
      <w:r>
        <w:rPr>
          <w:color w:val="222222"/>
          <w:sz w:val="28"/>
          <w:szCs w:val="28"/>
          <w:shd w:val="clear" w:color="auto" w:fill="FFFFFF"/>
        </w:rPr>
        <w:t xml:space="preserve"> освоено 20,81</w:t>
      </w:r>
      <w:r w:rsidRPr="000A2AC4">
        <w:rPr>
          <w:color w:val="222222"/>
          <w:sz w:val="28"/>
          <w:szCs w:val="28"/>
          <w:shd w:val="clear" w:color="auto" w:fill="FFFFFF"/>
        </w:rPr>
        <w:t>%</w:t>
      </w:r>
      <w:r>
        <w:rPr>
          <w:color w:val="222222"/>
          <w:sz w:val="28"/>
          <w:szCs w:val="28"/>
          <w:shd w:val="clear" w:color="auto" w:fill="FFFFFF"/>
        </w:rPr>
        <w:t xml:space="preserve"> не освоено79, 19%, что соответствует низкому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уровню освоения программы. В этом случае очень важно учитывать, чт</w:t>
      </w:r>
      <w:r>
        <w:rPr>
          <w:color w:val="222222"/>
          <w:sz w:val="28"/>
          <w:szCs w:val="28"/>
          <w:shd w:val="clear" w:color="auto" w:fill="FFFFFF"/>
        </w:rPr>
        <w:t>о группа сформирована из детей 1.6-3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лет,  и из детей, которые детский сад до этого не посещали или посещали редко; а также, что это начало нового учебного года и дети еще не освоили программный материал в полном объеме. 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     </w:t>
      </w:r>
      <w:r w:rsidRPr="000A2AC4">
        <w:rPr>
          <w:color w:val="222222"/>
          <w:sz w:val="28"/>
          <w:szCs w:val="28"/>
          <w:shd w:val="clear" w:color="auto" w:fill="FFFFFF"/>
        </w:rPr>
        <w:t>Самые высокие результаты у воспитанников по следующим образовательным облас</w:t>
      </w:r>
      <w:r>
        <w:rPr>
          <w:color w:val="222222"/>
          <w:sz w:val="28"/>
          <w:szCs w:val="28"/>
          <w:shd w:val="clear" w:color="auto" w:fill="FFFFFF"/>
        </w:rPr>
        <w:t xml:space="preserve">тям: 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«Физическое развитие» </w:t>
      </w:r>
      <w:r w:rsidRPr="009019E9">
        <w:rPr>
          <w:color w:val="222222"/>
          <w:sz w:val="28"/>
          <w:szCs w:val="28"/>
          <w:shd w:val="clear" w:color="auto" w:fill="FFFFFF"/>
        </w:rPr>
        <w:t>освоен</w:t>
      </w:r>
      <w:r>
        <w:rPr>
          <w:color w:val="222222"/>
          <w:sz w:val="28"/>
          <w:szCs w:val="28"/>
          <w:shd w:val="clear" w:color="auto" w:fill="FFFFFF"/>
        </w:rPr>
        <w:t>о</w:t>
      </w:r>
      <w:r w:rsidRPr="009019E9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 xml:space="preserve">35,96 </w:t>
      </w:r>
      <w:r w:rsidRPr="009019E9">
        <w:rPr>
          <w:color w:val="222222"/>
          <w:sz w:val="28"/>
          <w:szCs w:val="28"/>
          <w:shd w:val="clear" w:color="auto" w:fill="FFFFFF"/>
        </w:rPr>
        <w:t>%</w:t>
      </w:r>
      <w:r w:rsidRPr="000A2AC4">
        <w:rPr>
          <w:color w:val="222222"/>
          <w:sz w:val="28"/>
          <w:szCs w:val="28"/>
          <w:shd w:val="clear" w:color="auto" w:fill="FFFFFF"/>
        </w:rPr>
        <w:t>,</w:t>
      </w:r>
      <w:r>
        <w:rPr>
          <w:color w:val="222222"/>
          <w:sz w:val="28"/>
          <w:szCs w:val="28"/>
          <w:shd w:val="clear" w:color="auto" w:fill="FFFFFF"/>
        </w:rPr>
        <w:t>-не освоено 64,04%.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 w:rsidRPr="000A2AC4">
        <w:rPr>
          <w:color w:val="222222"/>
          <w:sz w:val="28"/>
          <w:szCs w:val="28"/>
          <w:shd w:val="clear" w:color="auto" w:fill="FFFFFF"/>
        </w:rPr>
        <w:t>«Социальн</w:t>
      </w:r>
      <w:r>
        <w:rPr>
          <w:color w:val="222222"/>
          <w:sz w:val="28"/>
          <w:szCs w:val="28"/>
          <w:shd w:val="clear" w:color="auto" w:fill="FFFFFF"/>
        </w:rPr>
        <w:t>о-коммуникативное развитие» освоено 19.23,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%, </w:t>
      </w:r>
      <w:r>
        <w:rPr>
          <w:color w:val="222222"/>
          <w:sz w:val="28"/>
          <w:szCs w:val="28"/>
          <w:shd w:val="clear" w:color="auto" w:fill="FFFFFF"/>
        </w:rPr>
        <w:t>- не освоено 80.77 % .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lastRenderedPageBreak/>
        <w:t xml:space="preserve">«Познавательное развитие» освоено10 </w:t>
      </w:r>
      <w:r w:rsidRPr="000A2AC4">
        <w:rPr>
          <w:color w:val="222222"/>
          <w:sz w:val="28"/>
          <w:szCs w:val="28"/>
          <w:shd w:val="clear" w:color="auto" w:fill="FFFFFF"/>
        </w:rPr>
        <w:t>%.</w:t>
      </w:r>
      <w:r>
        <w:rPr>
          <w:color w:val="222222"/>
          <w:sz w:val="28"/>
          <w:szCs w:val="28"/>
          <w:shd w:val="clear" w:color="auto" w:fill="FFFFFF"/>
        </w:rPr>
        <w:t>- не освоено 90 %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.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 w:rsidRPr="000A2AC4">
        <w:rPr>
          <w:color w:val="222222"/>
          <w:sz w:val="28"/>
          <w:szCs w:val="28"/>
          <w:shd w:val="clear" w:color="auto" w:fill="FFFFFF"/>
        </w:rPr>
        <w:t xml:space="preserve">Уровень усвоения программы по другим образовательным областям значительно ниже: 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 w:rsidRPr="000A2AC4">
        <w:rPr>
          <w:color w:val="222222"/>
          <w:sz w:val="28"/>
          <w:szCs w:val="28"/>
          <w:shd w:val="clear" w:color="auto" w:fill="FFFFFF"/>
        </w:rPr>
        <w:t xml:space="preserve">образовательная область </w:t>
      </w:r>
      <w:r>
        <w:rPr>
          <w:color w:val="222222"/>
          <w:sz w:val="28"/>
          <w:szCs w:val="28"/>
          <w:shd w:val="clear" w:color="auto" w:fill="FFFFFF"/>
        </w:rPr>
        <w:t>«Речевое развитие» составляет освоено 14,89</w:t>
      </w:r>
      <w:r w:rsidRPr="000A2AC4">
        <w:rPr>
          <w:color w:val="222222"/>
          <w:sz w:val="28"/>
          <w:szCs w:val="28"/>
          <w:shd w:val="clear" w:color="auto" w:fill="FFFFFF"/>
        </w:rPr>
        <w:t>%,</w:t>
      </w:r>
      <w:r>
        <w:rPr>
          <w:color w:val="222222"/>
          <w:sz w:val="28"/>
          <w:szCs w:val="28"/>
          <w:shd w:val="clear" w:color="auto" w:fill="FFFFFF"/>
        </w:rPr>
        <w:t>- не освоено85,11%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.</w:t>
      </w:r>
    </w:p>
    <w:p w:rsidR="00423F5B" w:rsidRDefault="00423F5B" w:rsidP="00423F5B">
      <w:pPr>
        <w:pStyle w:val="a5"/>
        <w:shd w:val="clear" w:color="auto" w:fill="FFFFFF"/>
        <w:spacing w:before="0" w:beforeAutospacing="0" w:after="150" w:afterAutospacing="0"/>
        <w:rPr>
          <w:color w:val="222222"/>
          <w:sz w:val="28"/>
          <w:szCs w:val="28"/>
          <w:shd w:val="clear" w:color="auto" w:fill="FFFFFF"/>
        </w:rPr>
      </w:pPr>
      <w:r w:rsidRPr="000A2AC4">
        <w:rPr>
          <w:color w:val="222222"/>
          <w:sz w:val="28"/>
          <w:szCs w:val="28"/>
          <w:shd w:val="clear" w:color="auto" w:fill="FFFFFF"/>
        </w:rPr>
        <w:t>«Художеств</w:t>
      </w:r>
      <w:r>
        <w:rPr>
          <w:color w:val="222222"/>
          <w:sz w:val="28"/>
          <w:szCs w:val="28"/>
          <w:shd w:val="clear" w:color="auto" w:fill="FFFFFF"/>
        </w:rPr>
        <w:t xml:space="preserve">енно-эстетическое развитие» освоено 22,35 </w:t>
      </w:r>
      <w:r w:rsidRPr="000A2AC4">
        <w:rPr>
          <w:color w:val="222222"/>
          <w:sz w:val="28"/>
          <w:szCs w:val="28"/>
          <w:shd w:val="clear" w:color="auto" w:fill="FFFFFF"/>
        </w:rPr>
        <w:t>%</w:t>
      </w:r>
      <w:r>
        <w:rPr>
          <w:color w:val="222222"/>
          <w:sz w:val="28"/>
          <w:szCs w:val="28"/>
          <w:shd w:val="clear" w:color="auto" w:fill="FFFFFF"/>
        </w:rPr>
        <w:t>- не освоено 77,65%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. </w:t>
      </w:r>
    </w:p>
    <w:p w:rsidR="00423F5B" w:rsidRPr="000A2AC4" w:rsidRDefault="00423F5B" w:rsidP="00423F5B">
      <w:pPr>
        <w:pStyle w:val="a5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  <w:r w:rsidRPr="000A2AC4">
        <w:rPr>
          <w:color w:val="222222"/>
          <w:sz w:val="28"/>
          <w:szCs w:val="28"/>
          <w:shd w:val="clear" w:color="auto" w:fill="FFFFFF"/>
        </w:rPr>
        <w:t>Это факт можно объяснить возрастными особенностями детей: в этом возрасте все стороны речи, а также изобразительная деятельность ребенка только начинают или продолжают формироваться.</w:t>
      </w:r>
    </w:p>
    <w:p w:rsidR="00423F5B" w:rsidRDefault="00423F5B" w:rsidP="00423F5B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0A2AC4">
        <w:rPr>
          <w:rStyle w:val="a6"/>
          <w:color w:val="222222"/>
          <w:sz w:val="28"/>
          <w:szCs w:val="28"/>
          <w:shd w:val="clear" w:color="auto" w:fill="FFFFFF"/>
        </w:rPr>
        <w:t>Вывод:</w:t>
      </w:r>
      <w:r w:rsidRPr="000A2AC4">
        <w:rPr>
          <w:color w:val="222222"/>
          <w:sz w:val="28"/>
          <w:szCs w:val="28"/>
          <w:shd w:val="clear" w:color="auto" w:fill="FFFFFF"/>
        </w:rPr>
        <w:t> по результатам педагогической диагностики прошедшей</w:t>
      </w:r>
      <w:r>
        <w:rPr>
          <w:color w:val="222222"/>
          <w:sz w:val="28"/>
          <w:szCs w:val="28"/>
          <w:shd w:val="clear" w:color="auto" w:fill="FFFFFF"/>
        </w:rPr>
        <w:t xml:space="preserve"> группе 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раннего возраста в ноябре 2022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учебного года выявлено, что общий уровень раз</w:t>
      </w:r>
      <w:r>
        <w:rPr>
          <w:color w:val="222222"/>
          <w:sz w:val="28"/>
          <w:szCs w:val="28"/>
          <w:shd w:val="clear" w:color="auto" w:fill="FFFFFF"/>
        </w:rPr>
        <w:t>вития по группе составил 20,81</w:t>
      </w:r>
      <w:r w:rsidRPr="000A2AC4">
        <w:rPr>
          <w:color w:val="222222"/>
          <w:sz w:val="28"/>
          <w:szCs w:val="28"/>
          <w:shd w:val="clear" w:color="auto" w:fill="FFFFFF"/>
        </w:rPr>
        <w:t>%</w:t>
      </w:r>
      <w:r>
        <w:rPr>
          <w:color w:val="222222"/>
          <w:sz w:val="28"/>
          <w:szCs w:val="28"/>
          <w:shd w:val="clear" w:color="auto" w:fill="FFFFFF"/>
        </w:rPr>
        <w:t>,  не освоено 79,19%, что соответствует низкому</w:t>
      </w:r>
      <w:r w:rsidRPr="000A2AC4">
        <w:rPr>
          <w:color w:val="222222"/>
          <w:sz w:val="28"/>
          <w:szCs w:val="28"/>
          <w:shd w:val="clear" w:color="auto" w:fill="FFFFFF"/>
        </w:rPr>
        <w:t xml:space="preserve"> уровню освоения программы. </w:t>
      </w:r>
    </w:p>
    <w:p w:rsidR="00423F5B" w:rsidRPr="000A2AC4" w:rsidRDefault="00423F5B" w:rsidP="00423F5B">
      <w:pPr>
        <w:pStyle w:val="c0"/>
        <w:shd w:val="clear" w:color="auto" w:fill="FFFFFF"/>
        <w:spacing w:before="0" w:beforeAutospacing="0" w:after="0" w:afterAutospacing="0"/>
        <w:rPr>
          <w:rStyle w:val="c15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</w:t>
      </w:r>
    </w:p>
    <w:p w:rsidR="00423F5B" w:rsidRPr="000A2AC4" w:rsidRDefault="00423F5B" w:rsidP="00423F5B">
      <w:pPr>
        <w:rPr>
          <w:rFonts w:ascii="Times New Roman" w:hAnsi="Times New Roman" w:cs="Times New Roman"/>
          <w:sz w:val="28"/>
          <w:szCs w:val="28"/>
        </w:rPr>
      </w:pPr>
    </w:p>
    <w:p w:rsidR="00423F5B" w:rsidRPr="0086743C" w:rsidRDefault="00423F5B" w:rsidP="0086743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23F5B" w:rsidRPr="0086743C" w:rsidSect="008674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743C"/>
    <w:rsid w:val="00423F5B"/>
    <w:rsid w:val="006C0DB4"/>
    <w:rsid w:val="0086743C"/>
    <w:rsid w:val="00A13E9D"/>
    <w:rsid w:val="00B10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43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23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23F5B"/>
  </w:style>
  <w:style w:type="character" w:customStyle="1" w:styleId="c2">
    <w:name w:val="c2"/>
    <w:basedOn w:val="a0"/>
    <w:rsid w:val="00423F5B"/>
  </w:style>
  <w:style w:type="paragraph" w:customStyle="1" w:styleId="c24">
    <w:name w:val="c24"/>
    <w:basedOn w:val="a"/>
    <w:rsid w:val="00423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23F5B"/>
    <w:rPr>
      <w:b/>
      <w:bCs/>
    </w:rPr>
  </w:style>
  <w:style w:type="paragraph" w:customStyle="1" w:styleId="c0">
    <w:name w:val="c0"/>
    <w:basedOn w:val="a"/>
    <w:rsid w:val="00423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2022-11-09T11:01:00Z</cp:lastPrinted>
  <dcterms:created xsi:type="dcterms:W3CDTF">2022-11-09T10:46:00Z</dcterms:created>
  <dcterms:modified xsi:type="dcterms:W3CDTF">2022-12-13T07:22:00Z</dcterms:modified>
</cp:coreProperties>
</file>