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6A0D8" w14:textId="2A621E6C" w:rsidR="00A13234" w:rsidRPr="0059672B" w:rsidRDefault="0059672B" w:rsidP="00A13234">
      <w:pPr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/>
          <w:sz w:val="56"/>
          <w:szCs w:val="3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Со</w:t>
      </w:r>
      <w:r w:rsidR="006F09D1" w:rsidRPr="0059672B">
        <w:rPr>
          <w:rFonts w:ascii="Times New Roman" w:hAnsi="Times New Roman" w:cs="Times New Roman"/>
          <w:b/>
          <w:sz w:val="28"/>
          <w:szCs w:val="28"/>
        </w:rPr>
        <w:t>здание условий для развития и поддержки мотивации учебной деятельности как одного из факторов совершенствования образовательного процесса</w:t>
      </w:r>
    </w:p>
    <w:p w14:paraId="119EC8C8" w14:textId="235B39A8" w:rsidR="00004445" w:rsidRDefault="00471178" w:rsidP="00004445">
      <w:pPr>
        <w:pStyle w:val="c2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>(С</w:t>
      </w:r>
      <w:r w:rsidR="00866E87" w:rsidRPr="006F3B02">
        <w:rPr>
          <w:sz w:val="30"/>
          <w:szCs w:val="30"/>
        </w:rPr>
        <w:t xml:space="preserve">лайд 1) </w:t>
      </w:r>
      <w:r w:rsidR="00EA42D0" w:rsidRPr="006F3B02">
        <w:rPr>
          <w:sz w:val="30"/>
          <w:szCs w:val="30"/>
        </w:rPr>
        <w:t>Смена приоритетов в системе отечественного образования, новая образовательная стратегия выдвигает в число важнейших задачу развития мотивационной сферы учащихся.</w:t>
      </w:r>
      <w:r w:rsidR="006075A0" w:rsidRPr="006F3B02">
        <w:rPr>
          <w:sz w:val="30"/>
          <w:szCs w:val="30"/>
        </w:rPr>
        <w:t xml:space="preserve"> </w:t>
      </w:r>
    </w:p>
    <w:p w14:paraId="13895303" w14:textId="77777777" w:rsidR="00C6057D" w:rsidRPr="006F3B02" w:rsidRDefault="009B48D3" w:rsidP="00004445">
      <w:pPr>
        <w:pStyle w:val="c2"/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sz w:val="30"/>
          <w:szCs w:val="30"/>
        </w:rPr>
        <w:t xml:space="preserve">(Слайд 2) </w:t>
      </w:r>
      <w:r w:rsidR="007033ED" w:rsidRPr="006F3B02">
        <w:rPr>
          <w:rStyle w:val="c0"/>
          <w:sz w:val="30"/>
          <w:szCs w:val="30"/>
        </w:rPr>
        <w:t>Мотивация является ведущим фактором регуляции активности личности, ее поведения и деятельности и, вследствие этого</w:t>
      </w:r>
      <w:r w:rsidR="00A93E02">
        <w:rPr>
          <w:rStyle w:val="c0"/>
          <w:sz w:val="30"/>
          <w:szCs w:val="30"/>
        </w:rPr>
        <w:t>,</w:t>
      </w:r>
      <w:r w:rsidR="007033ED" w:rsidRPr="006F3B02">
        <w:rPr>
          <w:rStyle w:val="c0"/>
          <w:sz w:val="30"/>
          <w:szCs w:val="30"/>
        </w:rPr>
        <w:t xml:space="preserve"> представляет исключительный интерес для педагога.</w:t>
      </w:r>
      <w:r w:rsidR="00C6057D" w:rsidRPr="006F3B02">
        <w:rPr>
          <w:rStyle w:val="c0"/>
          <w:sz w:val="30"/>
          <w:szCs w:val="30"/>
        </w:rPr>
        <w:t xml:space="preserve"> </w:t>
      </w:r>
      <w:r w:rsidR="007033ED" w:rsidRPr="006F3B02">
        <w:rPr>
          <w:rStyle w:val="c0"/>
          <w:sz w:val="30"/>
          <w:szCs w:val="30"/>
        </w:rPr>
        <w:t>Для каждого преподавателя важно, чтобы его ученики с интересом и желанием занимались в школе.</w:t>
      </w:r>
    </w:p>
    <w:p w14:paraId="16424FF7" w14:textId="77777777" w:rsidR="009B48D3" w:rsidRPr="006F3B02" w:rsidRDefault="00C6057D" w:rsidP="00004445">
      <w:pPr>
        <w:pStyle w:val="c2"/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sz w:val="30"/>
          <w:szCs w:val="30"/>
        </w:rPr>
        <w:t>(Слайд 3)</w:t>
      </w:r>
      <w:r w:rsidR="007033ED" w:rsidRPr="006F3B02">
        <w:rPr>
          <w:rStyle w:val="c0"/>
          <w:sz w:val="30"/>
          <w:szCs w:val="30"/>
        </w:rPr>
        <w:t xml:space="preserve"> Но подчас приходится встречаться с несформированностью у учащихся потребности в знаниях, с отрицательным отношением к учебной деятельности. В этой ситуации процесс учения нельзя назвать успешным.</w:t>
      </w:r>
      <w:r w:rsidR="009B48D3" w:rsidRPr="006F3B02">
        <w:rPr>
          <w:rStyle w:val="c0"/>
          <w:sz w:val="30"/>
          <w:szCs w:val="30"/>
        </w:rPr>
        <w:t xml:space="preserve"> </w:t>
      </w:r>
    </w:p>
    <w:p w14:paraId="09028136" w14:textId="77777777" w:rsidR="009B48D3" w:rsidRPr="006F3B02" w:rsidRDefault="009B48D3" w:rsidP="00004445">
      <w:pPr>
        <w:pStyle w:val="c2"/>
        <w:spacing w:before="0" w:beforeAutospacing="0" w:after="0" w:afterAutospacing="0"/>
        <w:ind w:firstLine="360"/>
        <w:jc w:val="both"/>
        <w:rPr>
          <w:rStyle w:val="c0"/>
          <w:sz w:val="30"/>
          <w:szCs w:val="30"/>
        </w:rPr>
      </w:pPr>
      <w:r w:rsidRPr="006F3B02">
        <w:rPr>
          <w:rStyle w:val="c0"/>
          <w:sz w:val="30"/>
          <w:szCs w:val="30"/>
        </w:rPr>
        <w:t>Побудителем учебной деятельности является система </w:t>
      </w:r>
      <w:r w:rsidRPr="006F3B02">
        <w:rPr>
          <w:rStyle w:val="ab"/>
          <w:color w:val="auto"/>
          <w:sz w:val="30"/>
          <w:szCs w:val="30"/>
          <w:u w:val="none"/>
        </w:rPr>
        <w:t>мотивов</w:t>
      </w:r>
      <w:r w:rsidRPr="006F3B02">
        <w:rPr>
          <w:rStyle w:val="c0"/>
          <w:sz w:val="30"/>
          <w:szCs w:val="30"/>
        </w:rPr>
        <w:t>, органично включающая в себя:</w:t>
      </w:r>
    </w:p>
    <w:p w14:paraId="4023BD39" w14:textId="77777777" w:rsidR="009B48D3" w:rsidRPr="006F3B02" w:rsidRDefault="009B48D3" w:rsidP="00004445">
      <w:pPr>
        <w:pStyle w:val="c2"/>
        <w:numPr>
          <w:ilvl w:val="0"/>
          <w:numId w:val="4"/>
        </w:numPr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rStyle w:val="c0"/>
          <w:sz w:val="30"/>
          <w:szCs w:val="30"/>
        </w:rPr>
        <w:t>познавательные потребности;</w:t>
      </w:r>
    </w:p>
    <w:p w14:paraId="361F0DEC" w14:textId="77777777" w:rsidR="009B48D3" w:rsidRPr="006F3B02" w:rsidRDefault="009B48D3" w:rsidP="00004445">
      <w:pPr>
        <w:pStyle w:val="c2"/>
        <w:numPr>
          <w:ilvl w:val="0"/>
          <w:numId w:val="4"/>
        </w:numPr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rStyle w:val="c0"/>
          <w:sz w:val="30"/>
          <w:szCs w:val="30"/>
        </w:rPr>
        <w:t>цели;</w:t>
      </w:r>
      <w:r w:rsidR="00C6057D" w:rsidRPr="006F3B02">
        <w:rPr>
          <w:rStyle w:val="c0"/>
          <w:sz w:val="30"/>
          <w:szCs w:val="30"/>
        </w:rPr>
        <w:t xml:space="preserve"> </w:t>
      </w:r>
      <w:r w:rsidRPr="006F3B02">
        <w:rPr>
          <w:rStyle w:val="c0"/>
          <w:sz w:val="30"/>
          <w:szCs w:val="30"/>
        </w:rPr>
        <w:t>интересы;</w:t>
      </w:r>
    </w:p>
    <w:p w14:paraId="6065E4E2" w14:textId="77777777" w:rsidR="009B48D3" w:rsidRPr="006F3B02" w:rsidRDefault="009B48D3" w:rsidP="00004445">
      <w:pPr>
        <w:pStyle w:val="c2"/>
        <w:numPr>
          <w:ilvl w:val="0"/>
          <w:numId w:val="4"/>
        </w:numPr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rStyle w:val="c0"/>
          <w:sz w:val="30"/>
          <w:szCs w:val="30"/>
        </w:rPr>
        <w:t>стремления;</w:t>
      </w:r>
    </w:p>
    <w:p w14:paraId="400A9D40" w14:textId="77777777" w:rsidR="009B48D3" w:rsidRPr="006F3B02" w:rsidRDefault="009B48D3" w:rsidP="00004445">
      <w:pPr>
        <w:pStyle w:val="c2"/>
        <w:numPr>
          <w:ilvl w:val="0"/>
          <w:numId w:val="4"/>
        </w:numPr>
        <w:spacing w:before="0" w:beforeAutospacing="0" w:after="0" w:afterAutospacing="0"/>
        <w:jc w:val="both"/>
        <w:rPr>
          <w:sz w:val="30"/>
          <w:szCs w:val="30"/>
        </w:rPr>
      </w:pPr>
      <w:r w:rsidRPr="006F3B02">
        <w:rPr>
          <w:rStyle w:val="c0"/>
          <w:sz w:val="30"/>
          <w:szCs w:val="30"/>
        </w:rPr>
        <w:t>идеалы.</w:t>
      </w:r>
    </w:p>
    <w:p w14:paraId="723F7058" w14:textId="77777777" w:rsidR="006C25EB" w:rsidRPr="006F3B02" w:rsidRDefault="009B48D3" w:rsidP="003C3675">
      <w:pPr>
        <w:pStyle w:val="c2"/>
        <w:spacing w:before="0" w:beforeAutospacing="0" w:after="0" w:afterAutospacing="0"/>
        <w:jc w:val="both"/>
        <w:rPr>
          <w:rStyle w:val="c0"/>
          <w:sz w:val="30"/>
          <w:szCs w:val="30"/>
        </w:rPr>
      </w:pPr>
      <w:r w:rsidRPr="006F3B02">
        <w:rPr>
          <w:sz w:val="30"/>
          <w:szCs w:val="30"/>
        </w:rPr>
        <w:t xml:space="preserve"> (Слайд 4)</w:t>
      </w:r>
      <w:r w:rsidR="00F95A3F" w:rsidRPr="006F3B02">
        <w:rPr>
          <w:sz w:val="30"/>
          <w:szCs w:val="30"/>
        </w:rPr>
        <w:t xml:space="preserve"> </w:t>
      </w:r>
      <w:r w:rsidRPr="006F3B02">
        <w:rPr>
          <w:sz w:val="30"/>
          <w:szCs w:val="30"/>
        </w:rPr>
        <w:t>Учебная мотивация</w:t>
      </w:r>
      <w:r w:rsidR="00A93E02">
        <w:rPr>
          <w:sz w:val="30"/>
          <w:szCs w:val="30"/>
        </w:rPr>
        <w:t xml:space="preserve"> –</w:t>
      </w:r>
      <w:r w:rsidRPr="006F3B02">
        <w:rPr>
          <w:sz w:val="30"/>
          <w:szCs w:val="30"/>
        </w:rPr>
        <w:t xml:space="preserve"> комплексная система, которая состоит их мотивов, целей, реакций на неудачу и потребностей ученика в получении новых знаний. От мотивации учащихся зависит их успешность, уровень знаний, желание учиться всю жизнь. </w:t>
      </w:r>
    </w:p>
    <w:p w14:paraId="06C5E6D8" w14:textId="66F23AAE" w:rsidR="006C25EB" w:rsidRPr="006F3B02" w:rsidRDefault="003C3675" w:rsidP="00004445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(Слайд 5</w:t>
      </w:r>
      <w:r w:rsidR="006C25EB" w:rsidRPr="006F3B02">
        <w:rPr>
          <w:rFonts w:ascii="Times New Roman" w:hAnsi="Times New Roman" w:cs="Times New Roman"/>
          <w:sz w:val="30"/>
          <w:szCs w:val="30"/>
        </w:rPr>
        <w:t xml:space="preserve">) Решение проблемы повышения учебной мотивации имеет большое значение в обучении детей с нарушением слуха, так как одновременно приходится решать и общие </w:t>
      </w:r>
      <w:proofErr w:type="gramStart"/>
      <w:r w:rsidR="006C25EB" w:rsidRPr="006F3B02">
        <w:rPr>
          <w:rFonts w:ascii="Times New Roman" w:hAnsi="Times New Roman" w:cs="Times New Roman"/>
          <w:sz w:val="30"/>
          <w:szCs w:val="30"/>
        </w:rPr>
        <w:t>с  общеобразовательной</w:t>
      </w:r>
      <w:proofErr w:type="gramEnd"/>
      <w:r w:rsidR="006C25EB" w:rsidRPr="006F3B02">
        <w:rPr>
          <w:rFonts w:ascii="Times New Roman" w:hAnsi="Times New Roman" w:cs="Times New Roman"/>
          <w:sz w:val="30"/>
          <w:szCs w:val="30"/>
        </w:rPr>
        <w:t xml:space="preserve"> школой, и специальные, обусловливаемые спецификой нарушения, задачи образования и воспитания личности. </w:t>
      </w:r>
      <w:r w:rsidR="006C25EB" w:rsidRPr="006F3B02">
        <w:rPr>
          <w:rStyle w:val="a3"/>
          <w:rFonts w:ascii="Times New Roman" w:hAnsi="Times New Roman" w:cs="Times New Roman"/>
          <w:i w:val="0"/>
          <w:sz w:val="30"/>
          <w:szCs w:val="30"/>
        </w:rPr>
        <w:t xml:space="preserve">Учителям и воспитателям сложно вызвать желание учиться у детей с нарушением слуха, а не просто выполнять заданные задания. Это является одной из главных задач их обучения. </w:t>
      </w:r>
    </w:p>
    <w:p w14:paraId="7038BDC9" w14:textId="77777777" w:rsidR="00455823" w:rsidRDefault="003C3675" w:rsidP="00004445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(Слайд 6</w:t>
      </w:r>
      <w:r w:rsidR="00C91B66" w:rsidRPr="00C91B66">
        <w:rPr>
          <w:rFonts w:ascii="Times New Roman" w:hAnsi="Times New Roman" w:cs="Times New Roman"/>
          <w:sz w:val="30"/>
          <w:szCs w:val="30"/>
        </w:rPr>
        <w:t xml:space="preserve">) </w:t>
      </w:r>
      <w:r w:rsidR="006C25EB" w:rsidRPr="006F3B02">
        <w:rPr>
          <w:rStyle w:val="a3"/>
          <w:rFonts w:ascii="Times New Roman" w:hAnsi="Times New Roman" w:cs="Times New Roman"/>
          <w:i w:val="0"/>
          <w:sz w:val="30"/>
          <w:szCs w:val="30"/>
        </w:rPr>
        <w:t xml:space="preserve">Из-за нарушения слуха у </w:t>
      </w:r>
      <w:r w:rsidR="00C91B66">
        <w:rPr>
          <w:rStyle w:val="a3"/>
          <w:rFonts w:ascii="Times New Roman" w:hAnsi="Times New Roman" w:cs="Times New Roman"/>
          <w:i w:val="0"/>
          <w:sz w:val="30"/>
          <w:szCs w:val="30"/>
        </w:rPr>
        <w:t>детей</w:t>
      </w:r>
      <w:r w:rsidR="006C25EB" w:rsidRPr="006F3B02">
        <w:rPr>
          <w:rStyle w:val="a3"/>
          <w:rFonts w:ascii="Times New Roman" w:hAnsi="Times New Roman" w:cs="Times New Roman"/>
          <w:i w:val="0"/>
          <w:sz w:val="30"/>
          <w:szCs w:val="30"/>
        </w:rPr>
        <w:t xml:space="preserve"> наблюдается недоразвитие познавательных функций: внимания, восприятия, памяти, мышления. Но самое главное, у учащихся отсутствуют широкие речевые возможности. Затруднение в овладении устной речью не позволяет детям с нарушенным слухом перейти от наглядно-образного к словесно-логическому мышлению. Поэтому у большинства школьников отсутствует интерес к учению, снижено внимание, легко отвлекаются и быстро устают. Это требует более широкого включения в процесс обучения методов и приемов формирования учебной мотивации.</w:t>
      </w:r>
    </w:p>
    <w:p w14:paraId="71359E25" w14:textId="5958B3FF" w:rsidR="000D0240" w:rsidRPr="0059672B" w:rsidRDefault="000D0240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lastRenderedPageBreak/>
        <w:t xml:space="preserve"> На протяжении школьного возраста меняется отношение детей к разным учебным предметам: ученики младших классов с одинаковым старанием относятся ко всем учебным предметам, ученики </w:t>
      </w:r>
      <w:r w:rsidRPr="006F3B02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6F3B02">
        <w:rPr>
          <w:rFonts w:ascii="Times New Roman" w:hAnsi="Times New Roman" w:cs="Times New Roman"/>
          <w:sz w:val="30"/>
          <w:szCs w:val="30"/>
        </w:rPr>
        <w:t xml:space="preserve"> – V класс</w:t>
      </w:r>
      <w:r w:rsidR="00455823">
        <w:rPr>
          <w:rFonts w:ascii="Times New Roman" w:hAnsi="Times New Roman" w:cs="Times New Roman"/>
          <w:sz w:val="30"/>
          <w:szCs w:val="30"/>
        </w:rPr>
        <w:t>ов   о</w:t>
      </w:r>
      <w:r w:rsidRPr="006F3B02">
        <w:rPr>
          <w:rFonts w:ascii="Times New Roman" w:hAnsi="Times New Roman" w:cs="Times New Roman"/>
          <w:sz w:val="30"/>
          <w:szCs w:val="30"/>
        </w:rPr>
        <w:t>тдают некоторое предпочтение математике</w:t>
      </w:r>
      <w:r w:rsidRPr="0059672B">
        <w:rPr>
          <w:rFonts w:ascii="Times New Roman" w:hAnsi="Times New Roman" w:cs="Times New Roman"/>
          <w:sz w:val="30"/>
          <w:szCs w:val="30"/>
        </w:rPr>
        <w:t>. В VIII —IX классах резко снижается интерес к математике, что связано с переходом к изучению геометрии и алгебры, требующих достаточно высокого уровня развития абстрактно-понятийного мышления.</w:t>
      </w:r>
    </w:p>
    <w:p w14:paraId="3100DBB1" w14:textId="5BCE09DE" w:rsidR="00B6612F" w:rsidRPr="006F3B02" w:rsidRDefault="003C3675" w:rsidP="00004445">
      <w:pPr>
        <w:pStyle w:val="a4"/>
        <w:spacing w:before="0" w:beforeAutospacing="0" w:after="0" w:afterAutospacing="0"/>
        <w:jc w:val="both"/>
        <w:rPr>
          <w:sz w:val="30"/>
          <w:szCs w:val="30"/>
        </w:rPr>
      </w:pPr>
      <w:r w:rsidRPr="0059672B">
        <w:rPr>
          <w:rStyle w:val="c0"/>
          <w:sz w:val="30"/>
          <w:szCs w:val="30"/>
        </w:rPr>
        <w:t>(Слайд 7</w:t>
      </w:r>
      <w:r w:rsidR="000D0240" w:rsidRPr="0059672B">
        <w:rPr>
          <w:rStyle w:val="c0"/>
          <w:sz w:val="30"/>
          <w:szCs w:val="30"/>
        </w:rPr>
        <w:t xml:space="preserve">) </w:t>
      </w:r>
      <w:r w:rsidR="000D0240" w:rsidRPr="0059672B">
        <w:rPr>
          <w:sz w:val="30"/>
          <w:szCs w:val="30"/>
        </w:rPr>
        <w:t>Существует</w:t>
      </w:r>
      <w:r w:rsidR="000D0240" w:rsidRPr="006F3B02">
        <w:rPr>
          <w:sz w:val="30"/>
          <w:szCs w:val="30"/>
        </w:rPr>
        <w:t xml:space="preserve"> богатый выбор форм и методов стимулирования и мотивации познавательной деятельности</w:t>
      </w:r>
      <w:r w:rsidR="00B6612F" w:rsidRPr="006F3B02">
        <w:rPr>
          <w:sz w:val="30"/>
          <w:szCs w:val="30"/>
        </w:rPr>
        <w:t xml:space="preserve"> </w:t>
      </w:r>
      <w:proofErr w:type="gramStart"/>
      <w:r w:rsidR="00B6612F" w:rsidRPr="006F3B02">
        <w:rPr>
          <w:sz w:val="30"/>
          <w:szCs w:val="30"/>
        </w:rPr>
        <w:t>Для</w:t>
      </w:r>
      <w:proofErr w:type="gramEnd"/>
      <w:r w:rsidR="00B6612F" w:rsidRPr="006F3B02">
        <w:rPr>
          <w:sz w:val="30"/>
          <w:szCs w:val="30"/>
        </w:rPr>
        <w:t xml:space="preserve"> детей с нарушением слуха следует выбирать наиболее подходящие, чтобы не сделать только хуже. Например, одним из действенных приёмов стимулирования интереса к учебе является создание ситуации успеха у школьников</w:t>
      </w:r>
      <w:r w:rsidR="00C91B66">
        <w:rPr>
          <w:sz w:val="30"/>
          <w:szCs w:val="30"/>
        </w:rPr>
        <w:t>.</w:t>
      </w:r>
      <w:r w:rsidR="00B6612F" w:rsidRPr="006F3B02">
        <w:rPr>
          <w:sz w:val="30"/>
          <w:szCs w:val="30"/>
        </w:rPr>
        <w:t xml:space="preserve"> </w:t>
      </w:r>
      <w:r w:rsidR="00C91B66">
        <w:rPr>
          <w:sz w:val="30"/>
          <w:szCs w:val="30"/>
        </w:rPr>
        <w:t>На своих уроках я часто подбираю</w:t>
      </w:r>
      <w:r w:rsidR="00B6612F" w:rsidRPr="006F3B02">
        <w:rPr>
          <w:sz w:val="30"/>
          <w:szCs w:val="30"/>
        </w:rPr>
        <w:t xml:space="preserve"> сдвоенные задания: первое задание</w:t>
      </w:r>
      <w:r w:rsidR="00A6634C">
        <w:rPr>
          <w:sz w:val="30"/>
          <w:szCs w:val="30"/>
        </w:rPr>
        <w:t xml:space="preserve"> легкое</w:t>
      </w:r>
      <w:r w:rsidR="00B6612F" w:rsidRPr="006F3B02">
        <w:rPr>
          <w:sz w:val="30"/>
          <w:szCs w:val="30"/>
        </w:rPr>
        <w:t xml:space="preserve"> и служит базой для выполнения второго.  Также ценным методом стимулирования интереса к обучению можно назвать метод познавательных игр, который опирается на создание в учебном процессе игровых ситуаций. Как мы уже знаем, игра остается ведущим видом деятельности у младших школьников и прекрасно используется как средство возбуждения интереса в учебе. Тут учитель и воспитатель могут уйти в большой полет фантазии, можно выбрать любую игру и сделать ее познавательно интересн</w:t>
      </w:r>
      <w:r w:rsidR="000E2430">
        <w:rPr>
          <w:sz w:val="30"/>
          <w:szCs w:val="30"/>
        </w:rPr>
        <w:t xml:space="preserve">ой для детей. </w:t>
      </w:r>
    </w:p>
    <w:p w14:paraId="08F8DEA9" w14:textId="5A7F2C29" w:rsidR="00B6612F" w:rsidRPr="006F3B02" w:rsidRDefault="00B6612F" w:rsidP="00004445">
      <w:pPr>
        <w:pStyle w:val="a4"/>
        <w:spacing w:before="0" w:beforeAutospacing="0" w:after="0" w:afterAutospacing="0"/>
        <w:jc w:val="both"/>
        <w:rPr>
          <w:sz w:val="30"/>
          <w:szCs w:val="30"/>
        </w:rPr>
      </w:pPr>
      <w:r w:rsidRPr="006F3B02">
        <w:rPr>
          <w:sz w:val="30"/>
          <w:szCs w:val="30"/>
        </w:rPr>
        <w:t xml:space="preserve"> В качестве приёма, стимулирующего интерес, выступает и приём удивления. Школьники с нарушением слуха очень ярко на все реагируют, им интересно узнавать что-то </w:t>
      </w:r>
      <w:r w:rsidR="00C91B66">
        <w:rPr>
          <w:sz w:val="30"/>
          <w:szCs w:val="30"/>
        </w:rPr>
        <w:t xml:space="preserve">новое. </w:t>
      </w:r>
      <w:r w:rsidRPr="006F3B02">
        <w:rPr>
          <w:sz w:val="30"/>
          <w:szCs w:val="30"/>
        </w:rPr>
        <w:t>Поэтому можно проводить рубрики «Интересные факты», используя визуальные средства, показывать интересный материал, который их удивит и заинтересует</w:t>
      </w:r>
      <w:r w:rsidR="00A6634C">
        <w:rPr>
          <w:sz w:val="30"/>
          <w:szCs w:val="30"/>
        </w:rPr>
        <w:t>.</w:t>
      </w:r>
    </w:p>
    <w:p w14:paraId="4E82A633" w14:textId="52FDD627" w:rsidR="006C25EB" w:rsidRPr="006F3B02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(Слайд 8)</w:t>
      </w:r>
      <w:r w:rsidR="00C91B66">
        <w:rPr>
          <w:rFonts w:ascii="Times New Roman" w:hAnsi="Times New Roman" w:cs="Times New Roman"/>
          <w:sz w:val="30"/>
          <w:szCs w:val="30"/>
        </w:rPr>
        <w:t xml:space="preserve"> </w:t>
      </w:r>
      <w:r w:rsidR="000D0240" w:rsidRPr="006F3B02">
        <w:rPr>
          <w:rFonts w:ascii="Times New Roman" w:hAnsi="Times New Roman" w:cs="Times New Roman"/>
          <w:sz w:val="30"/>
          <w:szCs w:val="30"/>
        </w:rPr>
        <w:t xml:space="preserve">Условно можно выделить </w:t>
      </w:r>
      <w:r w:rsidR="000D0240" w:rsidRPr="00471178">
        <w:rPr>
          <w:rFonts w:ascii="Times New Roman" w:hAnsi="Times New Roman" w:cs="Times New Roman"/>
          <w:b/>
          <w:sz w:val="30"/>
          <w:szCs w:val="30"/>
        </w:rPr>
        <w:t>4 бл</w:t>
      </w:r>
      <w:r w:rsidR="000E2430" w:rsidRPr="00471178">
        <w:rPr>
          <w:rFonts w:ascii="Times New Roman" w:hAnsi="Times New Roman" w:cs="Times New Roman"/>
          <w:b/>
          <w:sz w:val="30"/>
          <w:szCs w:val="30"/>
        </w:rPr>
        <w:t>ока основ</w:t>
      </w:r>
      <w:r w:rsidR="00455823" w:rsidRPr="00471178">
        <w:rPr>
          <w:rFonts w:ascii="Times New Roman" w:hAnsi="Times New Roman" w:cs="Times New Roman"/>
          <w:b/>
          <w:sz w:val="30"/>
          <w:szCs w:val="30"/>
        </w:rPr>
        <w:t>ны</w:t>
      </w:r>
      <w:r w:rsidR="000E2430" w:rsidRPr="00471178">
        <w:rPr>
          <w:rFonts w:ascii="Times New Roman" w:hAnsi="Times New Roman" w:cs="Times New Roman"/>
          <w:b/>
          <w:sz w:val="30"/>
          <w:szCs w:val="30"/>
        </w:rPr>
        <w:t>х методов мотивации</w:t>
      </w:r>
      <w:r w:rsidR="000D0240" w:rsidRPr="00471178">
        <w:rPr>
          <w:rFonts w:ascii="Times New Roman" w:hAnsi="Times New Roman" w:cs="Times New Roman"/>
          <w:b/>
          <w:sz w:val="30"/>
          <w:szCs w:val="30"/>
        </w:rPr>
        <w:t xml:space="preserve">: </w:t>
      </w:r>
      <w:r w:rsidR="000D0240" w:rsidRPr="006F3B02">
        <w:rPr>
          <w:rFonts w:ascii="Times New Roman" w:hAnsi="Times New Roman" w:cs="Times New Roman"/>
          <w:sz w:val="30"/>
          <w:szCs w:val="30"/>
        </w:rPr>
        <w:t>эмоциональные, познавательные, волевые и социальные</w:t>
      </w:r>
      <w:r w:rsidR="007728EC" w:rsidRPr="006F3B02">
        <w:rPr>
          <w:rFonts w:ascii="Times New Roman" w:hAnsi="Times New Roman" w:cs="Times New Roman"/>
          <w:sz w:val="30"/>
          <w:szCs w:val="30"/>
        </w:rPr>
        <w:t>.</w:t>
      </w:r>
    </w:p>
    <w:p w14:paraId="72F51AB1" w14:textId="5A871348" w:rsidR="007728EC" w:rsidRPr="006F3B02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(Слайд 9</w:t>
      </w:r>
      <w:proofErr w:type="gramStart"/>
      <w:r w:rsidR="007728EC" w:rsidRPr="006F3B02">
        <w:rPr>
          <w:rFonts w:ascii="Times New Roman" w:hAnsi="Times New Roman" w:cs="Times New Roman"/>
          <w:bCs/>
          <w:sz w:val="30"/>
          <w:szCs w:val="30"/>
        </w:rPr>
        <w:t xml:space="preserve">)  </w:t>
      </w:r>
      <w:r w:rsidR="007728EC" w:rsidRPr="00471178">
        <w:rPr>
          <w:rFonts w:ascii="Times New Roman" w:hAnsi="Times New Roman" w:cs="Times New Roman"/>
          <w:b/>
          <w:bCs/>
          <w:iCs/>
          <w:sz w:val="30"/>
          <w:szCs w:val="30"/>
        </w:rPr>
        <w:t>Эмоциональные</w:t>
      </w:r>
      <w:proofErr w:type="gramEnd"/>
      <w:r w:rsidR="00E562D2" w:rsidRPr="00471178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(</w:t>
      </w:r>
      <w:r w:rsidR="00E562D2">
        <w:rPr>
          <w:rFonts w:ascii="Times New Roman" w:hAnsi="Times New Roman" w:cs="Times New Roman"/>
          <w:bCs/>
          <w:iCs/>
          <w:sz w:val="30"/>
          <w:szCs w:val="30"/>
        </w:rPr>
        <w:t>представлены на слайде)</w:t>
      </w:r>
    </w:p>
    <w:p w14:paraId="400DF1E9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1 - поощрение,</w:t>
      </w:r>
    </w:p>
    <w:p w14:paraId="720649FD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2 - порицание,</w:t>
      </w:r>
    </w:p>
    <w:p w14:paraId="765160A6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3 - учебно-познавательная игра,</w:t>
      </w:r>
    </w:p>
    <w:p w14:paraId="2AF5B652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4 - создание ярких наглядно-образных представ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лений,</w:t>
      </w:r>
    </w:p>
    <w:p w14:paraId="2F601E9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5 - создание ситуаций успеха,</w:t>
      </w:r>
    </w:p>
    <w:p w14:paraId="15814BB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6 - стимулирующее оценивание,</w:t>
      </w:r>
    </w:p>
    <w:p w14:paraId="1C415C75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7 - свободный выбор задания,</w:t>
      </w:r>
    </w:p>
    <w:p w14:paraId="1284ACDA" w14:textId="77777777" w:rsidR="007C0D08" w:rsidRPr="006F3B02" w:rsidRDefault="007728EC" w:rsidP="00004445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0" w:hanging="720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8 - удовлетворение желания быть значимой лич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ностью.</w:t>
      </w:r>
    </w:p>
    <w:p w14:paraId="06E7F174" w14:textId="06FFA1A3" w:rsidR="007C0D08" w:rsidRPr="006F3B02" w:rsidRDefault="007C0D08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 xml:space="preserve"> </w:t>
      </w:r>
      <w:r w:rsidR="002C7C27" w:rsidRPr="006F3B02">
        <w:rPr>
          <w:rFonts w:ascii="Times New Roman" w:hAnsi="Times New Roman" w:cs="Times New Roman"/>
          <w:sz w:val="30"/>
          <w:szCs w:val="30"/>
        </w:rPr>
        <w:tab/>
      </w:r>
      <w:r w:rsidRPr="006F3B02">
        <w:rPr>
          <w:rFonts w:ascii="Times New Roman" w:hAnsi="Times New Roman" w:cs="Times New Roman"/>
          <w:sz w:val="30"/>
          <w:szCs w:val="30"/>
        </w:rPr>
        <w:t xml:space="preserve">Адекватная похвала. Стимулирует личностный рост и самореализацию ребенка, порождает уверенность в своих силах. Необходимо поощрять ребенка за успехи. </w:t>
      </w:r>
    </w:p>
    <w:p w14:paraId="0B26A2D8" w14:textId="1E506603" w:rsidR="007C0D08" w:rsidRPr="006F3B02" w:rsidRDefault="007C0D08" w:rsidP="0000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lastRenderedPageBreak/>
        <w:t>Метод поощрения и порицания. Однако здесь необходимо добавить и уточнить, что метод поощрения хорош для детей с заниженной самооценкой и низким уровнем притязаний, неуверенных в себе, тревожных</w:t>
      </w:r>
      <w:r w:rsidR="00A93E02">
        <w:rPr>
          <w:rFonts w:ascii="Times New Roman" w:hAnsi="Times New Roman" w:cs="Times New Roman"/>
          <w:sz w:val="30"/>
          <w:szCs w:val="30"/>
        </w:rPr>
        <w:t>,</w:t>
      </w:r>
      <w:r w:rsidRPr="006F3B02">
        <w:rPr>
          <w:rFonts w:ascii="Times New Roman" w:hAnsi="Times New Roman" w:cs="Times New Roman"/>
          <w:sz w:val="30"/>
          <w:szCs w:val="30"/>
        </w:rPr>
        <w:t xml:space="preserve"> и именно этот метод ведет к созданию ситуации успеха для отдельных учащихся. Порицание, может применяться к учащимся с завышенной самооценкой и высоким уровнем притязаний, а также для ребят с адекватной самооценкой</w:t>
      </w:r>
      <w:r w:rsidR="00455823">
        <w:rPr>
          <w:rFonts w:ascii="Times New Roman" w:hAnsi="Times New Roman" w:cs="Times New Roman"/>
          <w:sz w:val="30"/>
          <w:szCs w:val="30"/>
        </w:rPr>
        <w:t xml:space="preserve">. </w:t>
      </w:r>
      <w:r w:rsidRPr="006F3B02">
        <w:rPr>
          <w:rFonts w:ascii="Times New Roman" w:hAnsi="Times New Roman" w:cs="Times New Roman"/>
          <w:sz w:val="30"/>
          <w:szCs w:val="30"/>
        </w:rPr>
        <w:t>Они, как правило, осознают свой потенциал, на что они способны, свои недостатки и свои сильные стороны, на которые у них и опора.</w:t>
      </w:r>
    </w:p>
    <w:p w14:paraId="6441F8AE" w14:textId="77777777" w:rsidR="007C0D08" w:rsidRPr="006F3B02" w:rsidRDefault="007C0D08" w:rsidP="0000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Наличие на уроке эмоциональных разрядок: шуток, улыбок, использование юмористических картинок, поговорок, афоризмов с комментариями, небольших стихотворений, музыкальных минуток.</w:t>
      </w:r>
    </w:p>
    <w:p w14:paraId="51EE1E9A" w14:textId="77777777" w:rsidR="002C7C27" w:rsidRPr="006F3B02" w:rsidRDefault="002C7C27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718C94C" w14:textId="77777777" w:rsidR="007728EC" w:rsidRPr="00471178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t>(Слайд 10</w:t>
      </w:r>
      <w:r w:rsidR="007728EC" w:rsidRPr="006F3B02">
        <w:rPr>
          <w:rStyle w:val="c0"/>
          <w:rFonts w:ascii="Times New Roman" w:hAnsi="Times New Roman" w:cs="Times New Roman"/>
          <w:sz w:val="30"/>
          <w:szCs w:val="30"/>
        </w:rPr>
        <w:t>)</w:t>
      </w:r>
      <w:r w:rsidR="007728EC" w:rsidRPr="006F3B0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728EC" w:rsidRPr="00471178">
        <w:rPr>
          <w:rFonts w:ascii="Times New Roman" w:hAnsi="Times New Roman" w:cs="Times New Roman"/>
          <w:b/>
          <w:bCs/>
          <w:iCs/>
          <w:sz w:val="30"/>
          <w:szCs w:val="30"/>
        </w:rPr>
        <w:t>Познавательные</w:t>
      </w:r>
    </w:p>
    <w:p w14:paraId="4CEF29CC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1 - опора на жизненный опыт,</w:t>
      </w:r>
    </w:p>
    <w:p w14:paraId="0E23520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i/>
          <w:iCs/>
          <w:sz w:val="30"/>
          <w:szCs w:val="30"/>
        </w:rPr>
        <w:t xml:space="preserve">2 - </w:t>
      </w:r>
      <w:r w:rsidRPr="006F3B02">
        <w:rPr>
          <w:rFonts w:ascii="Times New Roman" w:hAnsi="Times New Roman" w:cs="Times New Roman"/>
          <w:sz w:val="30"/>
          <w:szCs w:val="30"/>
        </w:rPr>
        <w:t>познавательный интерес,</w:t>
      </w:r>
    </w:p>
    <w:p w14:paraId="7C0D8A23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3 - создание проблемной ситуации,</w:t>
      </w:r>
    </w:p>
    <w:p w14:paraId="2E794D23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4 - побуждение к поиску альтернативных реше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ний,</w:t>
      </w:r>
    </w:p>
    <w:p w14:paraId="7E910B42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5 - выполнение творческих заданий,</w:t>
      </w:r>
    </w:p>
    <w:p w14:paraId="1D69D12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6 - «мозговая атака»,</w:t>
      </w:r>
    </w:p>
    <w:p w14:paraId="7F886CB2" w14:textId="77777777" w:rsidR="00B6612F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7 - развивающая кооперация (парная и группо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вая работа, проектный метод).</w:t>
      </w:r>
      <w:r w:rsidR="00B6612F" w:rsidRPr="006F3B0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FBEF215" w14:textId="76F41E0E" w:rsidR="00B6612F" w:rsidRPr="006F3B02" w:rsidRDefault="00B6612F" w:rsidP="0000444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 xml:space="preserve">Учебно-познавательные мотивы не занимают ведущего места в системе мотивации учебной </w:t>
      </w:r>
      <w:proofErr w:type="gramStart"/>
      <w:r w:rsidRPr="006F3B02">
        <w:rPr>
          <w:rFonts w:ascii="Times New Roman" w:hAnsi="Times New Roman" w:cs="Times New Roman"/>
          <w:sz w:val="30"/>
          <w:szCs w:val="30"/>
        </w:rPr>
        <w:t>деятельности  у</w:t>
      </w:r>
      <w:proofErr w:type="gramEnd"/>
      <w:r w:rsidRPr="006F3B02">
        <w:rPr>
          <w:rFonts w:ascii="Times New Roman" w:hAnsi="Times New Roman" w:cs="Times New Roman"/>
          <w:sz w:val="30"/>
          <w:szCs w:val="30"/>
        </w:rPr>
        <w:t xml:space="preserve"> детей с нарушением слуха. </w:t>
      </w:r>
      <w:r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>У них наблюдаются значительные трудности в формировании всех учебных действий. Один из наиболее существенных недостатков учебной деятельности глухих детей заключается в том, что они часто выполняют учебные действия, которые диктуются не самой задачей, а стремлением удовлетворить требования учителя. Отставание в развитии мыслительных операций обуславливает замедленное формирование учебных действий. Отмечаются затруднения в использовании теоретических знаний при решении практических задач.</w:t>
      </w:r>
    </w:p>
    <w:p w14:paraId="4B59EE9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421E978" w14:textId="77777777" w:rsidR="007728EC" w:rsidRPr="00471178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t>(Слайд 11</w:t>
      </w:r>
      <w:r w:rsidR="007728EC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7728EC" w:rsidRPr="00471178">
        <w:rPr>
          <w:rFonts w:ascii="Times New Roman" w:hAnsi="Times New Roman" w:cs="Times New Roman"/>
          <w:b/>
          <w:bCs/>
          <w:iCs/>
          <w:sz w:val="30"/>
          <w:szCs w:val="30"/>
        </w:rPr>
        <w:t>Волевые</w:t>
      </w:r>
    </w:p>
    <w:p w14:paraId="340694A9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1 - предъявление учебных требований,</w:t>
      </w:r>
    </w:p>
    <w:p w14:paraId="7B81D8BB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2 - информирование об обязательных результа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тах обучения,</w:t>
      </w:r>
    </w:p>
    <w:p w14:paraId="3F6466C2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3 - формирование ответственного отношения к учению,</w:t>
      </w:r>
    </w:p>
    <w:p w14:paraId="09C6FED1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4 - познавательные затруднения,</w:t>
      </w:r>
    </w:p>
    <w:p w14:paraId="322A3F57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5 - самооценка деятельности и коррекции,</w:t>
      </w:r>
    </w:p>
    <w:p w14:paraId="19CCB4EA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6 - рефл</w:t>
      </w:r>
      <w:r w:rsidRPr="00471178">
        <w:rPr>
          <w:rFonts w:ascii="Times New Roman" w:hAnsi="Times New Roman" w:cs="Times New Roman"/>
          <w:b/>
          <w:sz w:val="30"/>
          <w:szCs w:val="30"/>
          <w:u w:val="single"/>
        </w:rPr>
        <w:t>е</w:t>
      </w:r>
      <w:r w:rsidRPr="006F3B02">
        <w:rPr>
          <w:rFonts w:ascii="Times New Roman" w:hAnsi="Times New Roman" w:cs="Times New Roman"/>
          <w:sz w:val="30"/>
          <w:szCs w:val="30"/>
        </w:rPr>
        <w:t>ксия поведения,</w:t>
      </w:r>
    </w:p>
    <w:p w14:paraId="5D453359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7 - прогнозирование будущей деятельности.</w:t>
      </w:r>
    </w:p>
    <w:p w14:paraId="42CFBBF7" w14:textId="77777777" w:rsidR="007728EC" w:rsidRPr="00471178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lastRenderedPageBreak/>
        <w:t>(Слайд 12</w:t>
      </w:r>
      <w:r w:rsidR="007728EC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7728EC" w:rsidRPr="00471178">
        <w:rPr>
          <w:rFonts w:ascii="Times New Roman" w:hAnsi="Times New Roman" w:cs="Times New Roman"/>
          <w:b/>
          <w:bCs/>
          <w:iCs/>
          <w:sz w:val="30"/>
          <w:szCs w:val="30"/>
        </w:rPr>
        <w:t>Социальные</w:t>
      </w:r>
    </w:p>
    <w:p w14:paraId="366ADC61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F3B02">
        <w:rPr>
          <w:rFonts w:ascii="Times New Roman" w:hAnsi="Times New Roman" w:cs="Times New Roman"/>
          <w:sz w:val="30"/>
          <w:szCs w:val="30"/>
        </w:rPr>
        <w:t>1  -</w:t>
      </w:r>
      <w:proofErr w:type="gramEnd"/>
      <w:r w:rsidRPr="006F3B02">
        <w:rPr>
          <w:rFonts w:ascii="Times New Roman" w:hAnsi="Times New Roman" w:cs="Times New Roman"/>
          <w:sz w:val="30"/>
          <w:szCs w:val="30"/>
        </w:rPr>
        <w:t xml:space="preserve"> развитие желания быть полезным обществу,</w:t>
      </w:r>
    </w:p>
    <w:p w14:paraId="3C95536C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2 - побуждение подражать сильной личности,</w:t>
      </w:r>
    </w:p>
    <w:p w14:paraId="47AE3C70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3 - создание ситуации взаимопомощи,</w:t>
      </w:r>
    </w:p>
    <w:p w14:paraId="0251653D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4 - поиск контактов и сотрудничества,</w:t>
      </w:r>
    </w:p>
    <w:p w14:paraId="07A592C1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5 - заинтересованность в результатах коллектив</w:t>
      </w:r>
      <w:r w:rsidRPr="006F3B02">
        <w:rPr>
          <w:rFonts w:ascii="Times New Roman" w:hAnsi="Times New Roman" w:cs="Times New Roman"/>
          <w:sz w:val="30"/>
          <w:szCs w:val="30"/>
        </w:rPr>
        <w:softHyphen/>
        <w:t>ной работы,</w:t>
      </w:r>
    </w:p>
    <w:p w14:paraId="75FBB56D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6 - взаимопроверка,</w:t>
      </w:r>
    </w:p>
    <w:p w14:paraId="546C1A16" w14:textId="77777777" w:rsidR="007728EC" w:rsidRPr="006F3B02" w:rsidRDefault="007728EC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7 – рецензирование</w:t>
      </w:r>
      <w:r w:rsidR="004D14F1" w:rsidRPr="006F3B02">
        <w:rPr>
          <w:rFonts w:ascii="Times New Roman" w:hAnsi="Times New Roman" w:cs="Times New Roman"/>
          <w:sz w:val="30"/>
          <w:szCs w:val="30"/>
        </w:rPr>
        <w:t>.</w:t>
      </w:r>
    </w:p>
    <w:p w14:paraId="5231A684" w14:textId="77777777" w:rsidR="007C0D08" w:rsidRPr="006F3B02" w:rsidRDefault="007C0D08" w:rsidP="0000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C0D08">
        <w:rPr>
          <w:rFonts w:ascii="Times New Roman" w:hAnsi="Times New Roman" w:cs="Times New Roman"/>
          <w:sz w:val="30"/>
          <w:szCs w:val="30"/>
        </w:rPr>
        <w:t>Интерес к достижениям и делам учащегося</w:t>
      </w:r>
      <w:r w:rsidR="00EF4FEC" w:rsidRPr="006F3B02">
        <w:rPr>
          <w:rFonts w:ascii="Times New Roman" w:hAnsi="Times New Roman" w:cs="Times New Roman"/>
          <w:sz w:val="30"/>
          <w:szCs w:val="30"/>
        </w:rPr>
        <w:t xml:space="preserve"> ф</w:t>
      </w:r>
      <w:r w:rsidRPr="007C0D08">
        <w:rPr>
          <w:rFonts w:ascii="Times New Roman" w:hAnsi="Times New Roman" w:cs="Times New Roman"/>
          <w:sz w:val="30"/>
          <w:szCs w:val="30"/>
        </w:rPr>
        <w:t>ормирует у него желание дости</w:t>
      </w:r>
      <w:r w:rsidR="00A93E02">
        <w:rPr>
          <w:rFonts w:ascii="Times New Roman" w:hAnsi="Times New Roman" w:cs="Times New Roman"/>
          <w:sz w:val="30"/>
          <w:szCs w:val="30"/>
        </w:rPr>
        <w:t xml:space="preserve">чь </w:t>
      </w:r>
      <w:r w:rsidRPr="007C0D08">
        <w:rPr>
          <w:rFonts w:ascii="Times New Roman" w:hAnsi="Times New Roman" w:cs="Times New Roman"/>
          <w:sz w:val="30"/>
          <w:szCs w:val="30"/>
        </w:rPr>
        <w:t>успеха. Очень внимательно и с заинтересованностью относитесь к тому, что для учащегося значимо. Стимулируйте и поддерживайте его интересы регулярно.</w:t>
      </w:r>
      <w:r w:rsidR="00EF4FEC" w:rsidRPr="006F3B02">
        <w:rPr>
          <w:rFonts w:ascii="Times New Roman" w:hAnsi="Times New Roman" w:cs="Times New Roman"/>
          <w:sz w:val="30"/>
          <w:szCs w:val="30"/>
        </w:rPr>
        <w:t xml:space="preserve">  </w:t>
      </w:r>
      <w:r w:rsidRPr="007C0D08">
        <w:rPr>
          <w:rFonts w:ascii="Times New Roman" w:hAnsi="Times New Roman" w:cs="Times New Roman"/>
          <w:sz w:val="30"/>
          <w:szCs w:val="30"/>
        </w:rPr>
        <w:t xml:space="preserve">Опора на авторитет </w:t>
      </w:r>
      <w:r w:rsidR="00EF4FEC" w:rsidRPr="006F3B02">
        <w:rPr>
          <w:rFonts w:ascii="Times New Roman" w:hAnsi="Times New Roman" w:cs="Times New Roman"/>
          <w:sz w:val="30"/>
          <w:szCs w:val="30"/>
        </w:rPr>
        <w:t>педагога</w:t>
      </w:r>
      <w:r w:rsidRPr="007C0D08">
        <w:rPr>
          <w:rFonts w:ascii="Times New Roman" w:hAnsi="Times New Roman" w:cs="Times New Roman"/>
          <w:sz w:val="30"/>
          <w:szCs w:val="30"/>
        </w:rPr>
        <w:t xml:space="preserve"> очень многое может просто внушить ребенку, причем его мнение наиболее весомо по сравнению с мнением родителей. Авторитет педагога не сохраняется в том случае, если ребенок неуспешен и способен манипулировать своими родителями. Жалуясь родителям на педагога, ребенок в этом случае всегда получает поддержку последних, которые сами того не замечая, становятся орудием незатейливой мести «злому учителю».</w:t>
      </w:r>
      <w:r w:rsidR="00EF4FEC" w:rsidRPr="006F3B0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5CDFEB4" w14:textId="5E895236" w:rsidR="007C0D08" w:rsidRPr="006F3B02" w:rsidRDefault="003C3675" w:rsidP="0000444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t>(Слайд 13</w:t>
      </w:r>
      <w:r w:rsidR="00EF4FEC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proofErr w:type="gramStart"/>
      <w:r w:rsidR="00421FDB">
        <w:rPr>
          <w:rStyle w:val="c0"/>
          <w:rFonts w:ascii="Times New Roman" w:hAnsi="Times New Roman" w:cs="Times New Roman"/>
          <w:sz w:val="30"/>
          <w:szCs w:val="30"/>
        </w:rPr>
        <w:t xml:space="preserve">В  </w:t>
      </w:r>
      <w:r w:rsidR="004D14F1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>ходе</w:t>
      </w:r>
      <w:proofErr w:type="gramEnd"/>
      <w:r w:rsidR="004D14F1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обучения перед учителем стоит целый ряд задач, которые не относятся напрямую к обучению, но </w:t>
      </w:r>
      <w:r w:rsidR="00ED3868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4D14F1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>тем не менее</w:t>
      </w:r>
      <w:r w:rsidR="00ED386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4D14F1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являются необходимыми для достижения успеха в обучении и развитии учащихся. </w:t>
      </w:r>
      <w:r w:rsidR="00421FDB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4D14F1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>ечь идет о способности к рефлексии, воображении, способности идти на риск без страха перед возможной ошибкой, умении самостоятельно разрабатывать программу своих действий и реализовывать ее, о способности к творчеству и др.</w:t>
      </w:r>
    </w:p>
    <w:p w14:paraId="5AB116AE" w14:textId="77777777" w:rsidR="00C17D47" w:rsidRPr="006F3B02" w:rsidRDefault="003C3675" w:rsidP="0000444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t>(Слайд 14</w:t>
      </w:r>
      <w:proofErr w:type="gramStart"/>
      <w:r w:rsidR="00C17D47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C17D47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C17D47" w:rsidRPr="006F3B02">
        <w:rPr>
          <w:rFonts w:ascii="Times New Roman" w:hAnsi="Times New Roman" w:cs="Times New Roman"/>
          <w:sz w:val="30"/>
          <w:szCs w:val="30"/>
        </w:rPr>
        <w:t>Развитие</w:t>
      </w:r>
      <w:proofErr w:type="gramEnd"/>
      <w:r w:rsidR="00C17D47" w:rsidRPr="006F3B02">
        <w:rPr>
          <w:rFonts w:ascii="Times New Roman" w:hAnsi="Times New Roman" w:cs="Times New Roman"/>
          <w:sz w:val="30"/>
          <w:szCs w:val="30"/>
        </w:rPr>
        <w:t xml:space="preserve"> творческих способностей учащихся и воздействие на процесс творческого саморазвития должны происходить в атмосфере психологического комфорта, доверия к учителю, с которым можно обсудить свои проблемы и трудности, выявить реальные возможности для духовного и интеллектуального роста. Проявляя доброе, уважительное отношение к учащимся формирует у них стремление к самообразованию, самовоспитанию, самоопределению через самопознание.</w:t>
      </w:r>
    </w:p>
    <w:p w14:paraId="56C00280" w14:textId="77777777" w:rsidR="002C7C27" w:rsidRPr="006F3B02" w:rsidRDefault="003C3675" w:rsidP="000044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 </w:t>
      </w:r>
      <w:r>
        <w:rPr>
          <w:rStyle w:val="c0"/>
          <w:rFonts w:ascii="Times New Roman" w:hAnsi="Times New Roman" w:cs="Times New Roman"/>
          <w:sz w:val="30"/>
          <w:szCs w:val="30"/>
        </w:rPr>
        <w:t>(Слайд 15</w:t>
      </w:r>
      <w:proofErr w:type="gramStart"/>
      <w:r w:rsidR="00C17D47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C17D47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Новшество</w:t>
      </w:r>
      <w:proofErr w:type="gramEnd"/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применяемых методов стимулирования и мотивации состоит в том, что в современном образовательном процессе изменилось содержание учебного материала, стиль общения учителя и учащихся, характер и уровень учебно- познавательной деятельности. Учитель не просто транслятор знаний, а направляющий познавательной </w:t>
      </w:r>
      <w:proofErr w:type="gramStart"/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>деятельности  учащихся</w:t>
      </w:r>
      <w:proofErr w:type="gramEnd"/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>. А учащиеся учатся сами «</w:t>
      </w:r>
      <w:proofErr w:type="gramStart"/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добывать»  знания</w:t>
      </w:r>
      <w:proofErr w:type="gramEnd"/>
      <w:r w:rsidR="002C7C27" w:rsidRPr="006F3B02">
        <w:rPr>
          <w:rFonts w:ascii="Times New Roman" w:eastAsia="Times New Roman" w:hAnsi="Times New Roman" w:cs="Times New Roman"/>
          <w:sz w:val="30"/>
          <w:szCs w:val="30"/>
          <w:lang w:eastAsia="ru-RU"/>
        </w:rPr>
        <w:t>. (в приоритете деятельностный подход в обучении).</w:t>
      </w:r>
    </w:p>
    <w:p w14:paraId="2A70D939" w14:textId="77777777" w:rsidR="00497684" w:rsidRDefault="003C3675" w:rsidP="0000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lastRenderedPageBreak/>
        <w:t>(Слайд 16</w:t>
      </w:r>
      <w:proofErr w:type="gramStart"/>
      <w:r w:rsidR="00C17D47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C17D47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C7C27" w:rsidRPr="006F3B02">
        <w:rPr>
          <w:rFonts w:ascii="Times New Roman" w:hAnsi="Times New Roman" w:cs="Times New Roman"/>
          <w:sz w:val="30"/>
          <w:szCs w:val="30"/>
        </w:rPr>
        <w:t>Традиционный</w:t>
      </w:r>
      <w:proofErr w:type="gramEnd"/>
      <w:r w:rsidR="002C7C27" w:rsidRPr="006F3B02">
        <w:rPr>
          <w:rFonts w:ascii="Times New Roman" w:hAnsi="Times New Roman" w:cs="Times New Roman"/>
          <w:sz w:val="30"/>
          <w:szCs w:val="30"/>
        </w:rPr>
        <w:t xml:space="preserve"> урок не всегда способен вызвать интерес у обучающихся с нарушением слуха, поэтому учителю необходимо использовать нестандартные, оригинальные приемы для активизации мыслительной деятельности школьников. Для этого необходимо дополнить</w:t>
      </w:r>
      <w:r w:rsidR="00A93E02">
        <w:rPr>
          <w:rFonts w:ascii="Times New Roman" w:hAnsi="Times New Roman" w:cs="Times New Roman"/>
          <w:sz w:val="30"/>
          <w:szCs w:val="30"/>
        </w:rPr>
        <w:t>,</w:t>
      </w:r>
      <w:r w:rsidR="006F3B02">
        <w:rPr>
          <w:rFonts w:ascii="Times New Roman" w:hAnsi="Times New Roman" w:cs="Times New Roman"/>
          <w:sz w:val="30"/>
          <w:szCs w:val="30"/>
        </w:rPr>
        <w:t xml:space="preserve"> </w:t>
      </w:r>
      <w:r w:rsidR="002C7C27" w:rsidRPr="006F3B02">
        <w:rPr>
          <w:rFonts w:ascii="Times New Roman" w:hAnsi="Times New Roman" w:cs="Times New Roman"/>
          <w:sz w:val="30"/>
          <w:szCs w:val="30"/>
        </w:rPr>
        <w:t>переработать традиционный урок, внести в него оживление, разнообразие, которое будет способствовать повышению интереса, речевой культуры, обогатит активный и пассивный словарь учащихся, будет способствовать совершенствованию учебного процесса. На таких уроках обучающиеся увлечены, их</w:t>
      </w:r>
      <w:r w:rsidR="00A93E02">
        <w:rPr>
          <w:rFonts w:ascii="Times New Roman" w:hAnsi="Times New Roman" w:cs="Times New Roman"/>
          <w:sz w:val="30"/>
          <w:szCs w:val="30"/>
        </w:rPr>
        <w:t xml:space="preserve"> </w:t>
      </w:r>
      <w:r w:rsidR="002C7C27" w:rsidRPr="006F3B02">
        <w:rPr>
          <w:rFonts w:ascii="Times New Roman" w:hAnsi="Times New Roman" w:cs="Times New Roman"/>
          <w:sz w:val="30"/>
          <w:szCs w:val="30"/>
        </w:rPr>
        <w:t>работоспособность повышается, результативность урока возрастает.</w:t>
      </w:r>
      <w:r w:rsidR="00101B3C" w:rsidRPr="006F3B02">
        <w:rPr>
          <w:rFonts w:ascii="Times New Roman" w:hAnsi="Times New Roman" w:cs="Times New Roman"/>
          <w:sz w:val="30"/>
          <w:szCs w:val="30"/>
        </w:rPr>
        <w:t xml:space="preserve"> Грамотное включение в урок информационно-коммуникационных технологий способствует повышению положительной мотивации обучающихся к предмету, активизирует их познавательную деятельность, развивает мышление и </w:t>
      </w:r>
      <w:r w:rsidR="00573116">
        <w:rPr>
          <w:rFonts w:ascii="Times New Roman" w:hAnsi="Times New Roman" w:cs="Times New Roman"/>
          <w:sz w:val="30"/>
          <w:szCs w:val="30"/>
        </w:rPr>
        <w:t>тв</w:t>
      </w:r>
      <w:r w:rsidR="00101B3C" w:rsidRPr="006F3B02">
        <w:rPr>
          <w:rFonts w:ascii="Times New Roman" w:hAnsi="Times New Roman" w:cs="Times New Roman"/>
          <w:sz w:val="30"/>
          <w:szCs w:val="30"/>
        </w:rPr>
        <w:t xml:space="preserve">орческие способности. </w:t>
      </w:r>
    </w:p>
    <w:p w14:paraId="1F2CDAEB" w14:textId="2FFD7B53" w:rsidR="002C7C27" w:rsidRPr="006F3B02" w:rsidRDefault="00101B3C" w:rsidP="0000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F3B02">
        <w:rPr>
          <w:rFonts w:ascii="Times New Roman" w:hAnsi="Times New Roman" w:cs="Times New Roman"/>
          <w:sz w:val="30"/>
          <w:szCs w:val="30"/>
        </w:rPr>
        <w:t>К тому же наличие необходимой компьютерной и мультимедийной техники в школе позволяет сделать уроки более красочными, содержательными и интересными для обучающихся.</w:t>
      </w:r>
    </w:p>
    <w:p w14:paraId="16D72ADC" w14:textId="3A121992" w:rsidR="003211F1" w:rsidRDefault="003C3675" w:rsidP="0000444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Style w:val="c0"/>
          <w:rFonts w:ascii="Times New Roman" w:hAnsi="Times New Roman" w:cs="Times New Roman"/>
          <w:sz w:val="30"/>
          <w:szCs w:val="30"/>
        </w:rPr>
        <w:t>(Слайд 17</w:t>
      </w:r>
      <w:r w:rsidR="00C17D47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101B3C" w:rsidRPr="006F3B02">
        <w:rPr>
          <w:rFonts w:ascii="Times New Roman" w:hAnsi="Times New Roman" w:cs="Times New Roman"/>
          <w:sz w:val="30"/>
          <w:szCs w:val="30"/>
        </w:rPr>
        <w:t>Формирование активной личности невозможно без активности в овладении знаниями. Многое здесь зависит от мастерства учителя, от его умения организовывать учебный процесс, от его творчества и постоянного поиска новых форм и приемов обучения. Педагогическое творчество учителя, освобождаясь от шаблона, создает интересные примеры нестандартных форм обучения, что позволяет учителю вернуть утраченный</w:t>
      </w:r>
      <w:r w:rsidR="00C17D47" w:rsidRPr="006F3B02">
        <w:rPr>
          <w:rFonts w:ascii="Times New Roman" w:hAnsi="Times New Roman" w:cs="Times New Roman"/>
          <w:sz w:val="30"/>
          <w:szCs w:val="30"/>
        </w:rPr>
        <w:t xml:space="preserve"> </w:t>
      </w:r>
      <w:r w:rsidR="00101B3C" w:rsidRPr="006F3B02">
        <w:rPr>
          <w:rFonts w:ascii="Times New Roman" w:hAnsi="Times New Roman" w:cs="Times New Roman"/>
          <w:sz w:val="30"/>
          <w:szCs w:val="30"/>
        </w:rPr>
        <w:t xml:space="preserve">интерес к изучению предмета. Учитель постоянно спрашивает себя: что можно сделать, чтобы ученики хотели учиться? Как спланировать виды деятельности на уроке и вне его? Ни программа, ни учебник, ни методическое пособие не могут предоставить педагогу готовую схему. Он должен сам сконструировать его, учитывая условия обучения и состав учащихся.  </w:t>
      </w:r>
    </w:p>
    <w:p w14:paraId="655CC1CE" w14:textId="5AAC9D34" w:rsidR="007033ED" w:rsidRPr="006F3B02" w:rsidRDefault="003211F1" w:rsidP="00421F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(С</w:t>
      </w:r>
      <w:r w:rsidR="003C3675">
        <w:rPr>
          <w:rStyle w:val="c0"/>
          <w:rFonts w:ascii="Times New Roman" w:hAnsi="Times New Roman" w:cs="Times New Roman"/>
          <w:sz w:val="30"/>
          <w:szCs w:val="30"/>
        </w:rPr>
        <w:t>айд 18</w:t>
      </w:r>
      <w:proofErr w:type="gramStart"/>
      <w:r w:rsidR="002F26A7" w:rsidRPr="006F3B02">
        <w:rPr>
          <w:rStyle w:val="c0"/>
          <w:rFonts w:ascii="Times New Roman" w:hAnsi="Times New Roman" w:cs="Times New Roman"/>
          <w:sz w:val="30"/>
          <w:szCs w:val="30"/>
        </w:rPr>
        <w:t xml:space="preserve">) </w:t>
      </w:r>
      <w:r w:rsidR="002F26A7" w:rsidRPr="006F3B0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F26A7" w:rsidRPr="006F3B02">
        <w:rPr>
          <w:rFonts w:ascii="Times New Roman" w:hAnsi="Times New Roman" w:cs="Times New Roman"/>
          <w:sz w:val="30"/>
          <w:szCs w:val="30"/>
        </w:rPr>
        <w:t>Мотивация</w:t>
      </w:r>
      <w:proofErr w:type="gramEnd"/>
      <w:r w:rsidR="002F26A7" w:rsidRPr="006F3B02">
        <w:rPr>
          <w:rFonts w:ascii="Times New Roman" w:hAnsi="Times New Roman" w:cs="Times New Roman"/>
          <w:sz w:val="30"/>
          <w:szCs w:val="30"/>
        </w:rPr>
        <w:t xml:space="preserve"> должна стать неотъемлемой частью системы процесса обучения, обеспечивая ее функционирование и эффективность. </w:t>
      </w:r>
      <w:bookmarkStart w:id="0" w:name="_GoBack"/>
      <w:bookmarkEnd w:id="0"/>
      <w:r w:rsidR="002F26A7" w:rsidRPr="006F3B02">
        <w:rPr>
          <w:rFonts w:ascii="Times New Roman" w:hAnsi="Times New Roman" w:cs="Times New Roman"/>
          <w:sz w:val="30"/>
          <w:szCs w:val="30"/>
        </w:rPr>
        <w:t xml:space="preserve">Как показывает практика, школьники с нарушением слуха склонны просто выполнять задания, без погружения в изучения базовых знаний. Наша задача – достучаться и найти лазейки, с помощью которых мы добьемся заинтересованности детей в учебе. </w:t>
      </w:r>
    </w:p>
    <w:sectPr w:rsidR="007033ED" w:rsidRPr="006F3B02" w:rsidSect="008E535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32D00" w14:textId="77777777" w:rsidR="000B58C4" w:rsidRDefault="000B58C4" w:rsidP="00C7711F">
      <w:pPr>
        <w:spacing w:after="0" w:line="240" w:lineRule="auto"/>
      </w:pPr>
      <w:r>
        <w:separator/>
      </w:r>
    </w:p>
  </w:endnote>
  <w:endnote w:type="continuationSeparator" w:id="0">
    <w:p w14:paraId="37D3274E" w14:textId="77777777" w:rsidR="000B58C4" w:rsidRDefault="000B58C4" w:rsidP="00C7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700340"/>
      <w:docPartObj>
        <w:docPartGallery w:val="Page Numbers (Bottom of Page)"/>
        <w:docPartUnique/>
      </w:docPartObj>
    </w:sdtPr>
    <w:sdtEndPr/>
    <w:sdtContent>
      <w:p w14:paraId="2FF00052" w14:textId="77777777" w:rsidR="008E5359" w:rsidRDefault="00C653B2">
        <w:pPr>
          <w:pStyle w:val="a7"/>
          <w:jc w:val="center"/>
        </w:pPr>
        <w:r>
          <w:fldChar w:fldCharType="begin"/>
        </w:r>
        <w:r w:rsidR="008E5359">
          <w:instrText>PAGE   \* MERGEFORMAT</w:instrText>
        </w:r>
        <w:r>
          <w:fldChar w:fldCharType="separate"/>
        </w:r>
        <w:r w:rsidR="009106FD">
          <w:rPr>
            <w:noProof/>
          </w:rPr>
          <w:t>5</w:t>
        </w:r>
        <w:r>
          <w:fldChar w:fldCharType="end"/>
        </w:r>
      </w:p>
    </w:sdtContent>
  </w:sdt>
  <w:p w14:paraId="254928CD" w14:textId="77777777" w:rsidR="00C7711F" w:rsidRDefault="00C771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72221" w14:textId="77777777" w:rsidR="000B58C4" w:rsidRDefault="000B58C4" w:rsidP="00C7711F">
      <w:pPr>
        <w:spacing w:after="0" w:line="240" w:lineRule="auto"/>
      </w:pPr>
      <w:r>
        <w:separator/>
      </w:r>
    </w:p>
  </w:footnote>
  <w:footnote w:type="continuationSeparator" w:id="0">
    <w:p w14:paraId="093564FA" w14:textId="77777777" w:rsidR="000B58C4" w:rsidRDefault="000B58C4" w:rsidP="00C7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6A88"/>
    <w:multiLevelType w:val="multilevel"/>
    <w:tmpl w:val="60A04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67524"/>
    <w:multiLevelType w:val="multilevel"/>
    <w:tmpl w:val="8C1A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B33A9"/>
    <w:multiLevelType w:val="multilevel"/>
    <w:tmpl w:val="17FC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C1E51"/>
    <w:multiLevelType w:val="multilevel"/>
    <w:tmpl w:val="A544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21797"/>
    <w:multiLevelType w:val="hybridMultilevel"/>
    <w:tmpl w:val="77D0C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250997"/>
    <w:multiLevelType w:val="multilevel"/>
    <w:tmpl w:val="3A3C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8C3841"/>
    <w:multiLevelType w:val="multilevel"/>
    <w:tmpl w:val="B0D6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C3F14"/>
    <w:multiLevelType w:val="hybridMultilevel"/>
    <w:tmpl w:val="5D167A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42D0"/>
    <w:rsid w:val="00004445"/>
    <w:rsid w:val="000B58C4"/>
    <w:rsid w:val="000D0240"/>
    <w:rsid w:val="000E2430"/>
    <w:rsid w:val="00101B3C"/>
    <w:rsid w:val="00104592"/>
    <w:rsid w:val="001106A0"/>
    <w:rsid w:val="001329B6"/>
    <w:rsid w:val="00136B77"/>
    <w:rsid w:val="00185E5B"/>
    <w:rsid w:val="001B278A"/>
    <w:rsid w:val="001E6902"/>
    <w:rsid w:val="00296413"/>
    <w:rsid w:val="002C7C27"/>
    <w:rsid w:val="002D2F9D"/>
    <w:rsid w:val="002F26A7"/>
    <w:rsid w:val="003211F1"/>
    <w:rsid w:val="00385D48"/>
    <w:rsid w:val="003A52B2"/>
    <w:rsid w:val="003C3675"/>
    <w:rsid w:val="00421FDB"/>
    <w:rsid w:val="00450CF1"/>
    <w:rsid w:val="00455823"/>
    <w:rsid w:val="00471178"/>
    <w:rsid w:val="00497684"/>
    <w:rsid w:val="004B7EA6"/>
    <w:rsid w:val="004D14F1"/>
    <w:rsid w:val="004E1190"/>
    <w:rsid w:val="00573116"/>
    <w:rsid w:val="0059672B"/>
    <w:rsid w:val="00605EB1"/>
    <w:rsid w:val="006075A0"/>
    <w:rsid w:val="006549A9"/>
    <w:rsid w:val="00676CFE"/>
    <w:rsid w:val="00695D73"/>
    <w:rsid w:val="006B1A5B"/>
    <w:rsid w:val="006C25EB"/>
    <w:rsid w:val="006F09D1"/>
    <w:rsid w:val="006F3B02"/>
    <w:rsid w:val="007033ED"/>
    <w:rsid w:val="00720639"/>
    <w:rsid w:val="007639A3"/>
    <w:rsid w:val="007728EC"/>
    <w:rsid w:val="007A5F09"/>
    <w:rsid w:val="007C0D08"/>
    <w:rsid w:val="007C7F28"/>
    <w:rsid w:val="007E2731"/>
    <w:rsid w:val="00866E87"/>
    <w:rsid w:val="008B1F9E"/>
    <w:rsid w:val="008B5170"/>
    <w:rsid w:val="008E5359"/>
    <w:rsid w:val="009106FD"/>
    <w:rsid w:val="009B48D3"/>
    <w:rsid w:val="009F0F30"/>
    <w:rsid w:val="009F1B52"/>
    <w:rsid w:val="00A13234"/>
    <w:rsid w:val="00A6634C"/>
    <w:rsid w:val="00A91FD7"/>
    <w:rsid w:val="00A93E02"/>
    <w:rsid w:val="00A96BBE"/>
    <w:rsid w:val="00AD0524"/>
    <w:rsid w:val="00B33203"/>
    <w:rsid w:val="00B431CB"/>
    <w:rsid w:val="00B574A2"/>
    <w:rsid w:val="00B6612F"/>
    <w:rsid w:val="00C17D47"/>
    <w:rsid w:val="00C6057D"/>
    <w:rsid w:val="00C653B2"/>
    <w:rsid w:val="00C7711F"/>
    <w:rsid w:val="00C80830"/>
    <w:rsid w:val="00C91B66"/>
    <w:rsid w:val="00C9382F"/>
    <w:rsid w:val="00D04601"/>
    <w:rsid w:val="00D17398"/>
    <w:rsid w:val="00D46965"/>
    <w:rsid w:val="00D81231"/>
    <w:rsid w:val="00DB4585"/>
    <w:rsid w:val="00DE6A77"/>
    <w:rsid w:val="00E562D2"/>
    <w:rsid w:val="00E901F1"/>
    <w:rsid w:val="00EA42D0"/>
    <w:rsid w:val="00EC70A4"/>
    <w:rsid w:val="00ED3868"/>
    <w:rsid w:val="00EE5711"/>
    <w:rsid w:val="00EF4FEC"/>
    <w:rsid w:val="00F9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4F9B"/>
  <w15:docId w15:val="{6C10773A-E497-4835-9734-BDBBA1E7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6075A0"/>
  </w:style>
  <w:style w:type="paragraph" w:customStyle="1" w:styleId="c5">
    <w:name w:val="c5"/>
    <w:basedOn w:val="a"/>
    <w:rsid w:val="00607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075A0"/>
  </w:style>
  <w:style w:type="character" w:styleId="a3">
    <w:name w:val="Emphasis"/>
    <w:basedOn w:val="a0"/>
    <w:uiPriority w:val="20"/>
    <w:qFormat/>
    <w:rsid w:val="00A91FD7"/>
    <w:rPr>
      <w:i/>
      <w:iCs/>
    </w:rPr>
  </w:style>
  <w:style w:type="paragraph" w:styleId="a4">
    <w:name w:val="Normal (Web)"/>
    <w:basedOn w:val="a"/>
    <w:unhideWhenUsed/>
    <w:rsid w:val="00A9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7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11F"/>
  </w:style>
  <w:style w:type="paragraph" w:styleId="a7">
    <w:name w:val="footer"/>
    <w:basedOn w:val="a"/>
    <w:link w:val="a8"/>
    <w:uiPriority w:val="99"/>
    <w:unhideWhenUsed/>
    <w:rsid w:val="00C7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11F"/>
  </w:style>
  <w:style w:type="paragraph" w:styleId="a9">
    <w:name w:val="Balloon Text"/>
    <w:basedOn w:val="a"/>
    <w:link w:val="aa"/>
    <w:uiPriority w:val="99"/>
    <w:semiHidden/>
    <w:unhideWhenUsed/>
    <w:rsid w:val="00C77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711F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F95A3F"/>
  </w:style>
  <w:style w:type="paragraph" w:customStyle="1" w:styleId="c2">
    <w:name w:val="c2"/>
    <w:basedOn w:val="a"/>
    <w:rsid w:val="00703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033ED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033ED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6549A9"/>
    <w:rPr>
      <w:rFonts w:ascii="Century Schoolbook" w:hAnsi="Century Schoolbook" w:hint="default"/>
      <w:b w:val="0"/>
      <w:bCs w:val="0"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Наиля</cp:lastModifiedBy>
  <cp:revision>15</cp:revision>
  <cp:lastPrinted>2021-11-02T06:18:00Z</cp:lastPrinted>
  <dcterms:created xsi:type="dcterms:W3CDTF">2021-11-02T09:07:00Z</dcterms:created>
  <dcterms:modified xsi:type="dcterms:W3CDTF">2022-11-01T07:49:00Z</dcterms:modified>
</cp:coreProperties>
</file>