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D5E" w:rsidRDefault="007A7D5E" w:rsidP="001A0E82">
      <w:pPr>
        <w:pStyle w:val="a5"/>
        <w:rPr>
          <w:sz w:val="2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6F5BB92" wp14:editId="07C454D3">
            <wp:extent cx="6285166" cy="9782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101" t="17198" r="30776" b="8635"/>
                    <a:stretch/>
                  </pic:blipFill>
                  <pic:spPr bwMode="auto">
                    <a:xfrm>
                      <a:off x="0" y="0"/>
                      <a:ext cx="6297660" cy="9801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9AE" w:rsidRPr="004112C2" w:rsidRDefault="008E3BAE" w:rsidP="009163BC">
      <w:pPr>
        <w:shd w:val="clear" w:color="auto" w:fill="FFFFFF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Пояснительная записка</w:t>
      </w:r>
    </w:p>
    <w:p w:rsidR="008E3BAE" w:rsidRPr="004112C2" w:rsidRDefault="008E3BAE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Концепцией модернизации российского образования на старшей ступени общеобразовательной школы предусматривается профильное обучение, задача которого - создание в старших классах общеобразовательной школы системы специализированной подготовки, ориентированной на индивидуализацию обучения и социализацию обучающихся с учетом реальных потребностей рынка труда.</w:t>
      </w:r>
    </w:p>
    <w:p w:rsidR="008E3BAE" w:rsidRPr="004112C2" w:rsidRDefault="008E3BAE" w:rsidP="001A0E8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Профильное обучение в старших классах предваряет предпрофильная подготовка - система педагогической, психологической, информационной поддержки учащихся основной школы, включающая мероприятия по профильной ориентации и психолого-педагогической диагностике учащихся, их анкетирование, консультирование, организацию «пробы сил» и т. п. Профильная ориентация призвана способствовать принятию школьниками осознанного решения о выборе направления дальнейшего обучения и созданию условий для повышения готовности подростков к социально-профессиональному самоопределению.</w:t>
      </w:r>
    </w:p>
    <w:p w:rsidR="008E3BAE" w:rsidRPr="004112C2" w:rsidRDefault="008E3BAE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Твоя профессиональная карьера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разработана с учетом целей и задач, поставленных в Концепции профильного обучения и в соответствии с обязательным минимумом содержания ос</w:t>
      </w:r>
      <w:r w:rsidR="000D010B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новных образовательных программ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3BAE" w:rsidRPr="004112C2" w:rsidRDefault="008E3BAE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рассчитана на 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один урок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неделю. Каждая тема 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укладыва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ться как в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один урок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и разбиваться на несколько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программе использованы </w:t>
      </w:r>
      <w:r w:rsidR="00E5069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лекционно-диагностические и практические формы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занятий. В них входит профессиональная диагностика, </w:t>
      </w:r>
      <w:r w:rsidR="00E5069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ролевые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</w:t>
      </w:r>
      <w:r w:rsidR="00E5069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ы, проблемно-поисковые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задач</w:t>
      </w:r>
      <w:r w:rsidR="00E5069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элементы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проектной деятельности, контрольные задания.</w:t>
      </w:r>
    </w:p>
    <w:p w:rsidR="008E3BAE" w:rsidRPr="004112C2" w:rsidRDefault="008E3BAE" w:rsidP="001A0E8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Уроки разработаны на основе традиционной классно-урочной системы с учетом принципов дифференцированного обучения и модульной организации учебного процесса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также задействуется сенсорная комната для отработки определенных блоков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Уроки сгруппированы в четыре самостоятельных, но логически связанных блока (модуля)</w:t>
      </w:r>
      <w:r w:rsidR="00867E18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E3BAE" w:rsidRPr="004112C2" w:rsidRDefault="00821303" w:rsidP="001A0E8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E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</w:t>
      </w:r>
      <w:r w:rsidR="008E3BAE" w:rsidRPr="001A0E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ель</w:t>
      </w:r>
      <w:r w:rsidR="001A0E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программы</w:t>
      </w:r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формирование психологической готовности подростка к профессиональной карьере.</w:t>
      </w:r>
    </w:p>
    <w:p w:rsidR="00821303" w:rsidRPr="004112C2" w:rsidRDefault="00821303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0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</w:t>
      </w:r>
      <w:r w:rsidR="008E3BAE" w:rsidRPr="001A0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адачи </w:t>
      </w:r>
      <w:r w:rsidR="001A0E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программы</w:t>
      </w:r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821303" w:rsidRPr="004112C2" w:rsidRDefault="00821303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41B06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адекватное представление</w:t>
      </w:r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о своем профессиональном потенциале на основе самодиагностики и знания мира профессий; </w:t>
      </w:r>
    </w:p>
    <w:p w:rsidR="008E3BAE" w:rsidRPr="004112C2" w:rsidRDefault="00821303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41B06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знакомить </w:t>
      </w:r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спецификой современного рынка труда, правилами выбора и способами получения профессии.</w:t>
      </w:r>
    </w:p>
    <w:p w:rsidR="00BD5935" w:rsidRPr="004112C2" w:rsidRDefault="00BD5935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изучения программы </w:t>
      </w:r>
      <w:r w:rsidRPr="001A0E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учащиеся должны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D5935" w:rsidRPr="004112C2" w:rsidRDefault="001A0E82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35B84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D593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меть представление об особенностях личности человека, свойствах </w:t>
      </w:r>
      <w:r w:rsidR="00473E3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 w:rsidR="00BD593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нервной системы, о познавательных процессах</w:t>
      </w:r>
      <w:r w:rsidR="00473E3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способах их </w:t>
      </w:r>
      <w:r w:rsidR="00AD477D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развития,  о способностях человека, его мотивационной составляющей в личностном развитии, о классификации </w:t>
      </w:r>
      <w:r w:rsidR="00E2783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мире проф</w:t>
      </w:r>
      <w:r w:rsidR="00235B84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ессий и современном рынке труда;</w:t>
      </w:r>
    </w:p>
    <w:p w:rsidR="00235B84" w:rsidRPr="004112C2" w:rsidRDefault="001A0E82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35B84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круг вопросов, касающихся своих личностных возможностей в плане индивидуального </w:t>
      </w:r>
      <w:proofErr w:type="gramStart"/>
      <w:r w:rsidR="00235B84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 и</w:t>
      </w:r>
      <w:proofErr w:type="gramEnd"/>
      <w:r w:rsidR="00235B84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профессионального </w:t>
      </w:r>
      <w:r w:rsidR="007F2C1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выбора;</w:t>
      </w:r>
    </w:p>
    <w:p w:rsidR="007F2C15" w:rsidRPr="004112C2" w:rsidRDefault="001A0E82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F2C1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</w:t>
      </w:r>
      <w:r w:rsidR="00276AA0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</w:t>
      </w:r>
      <w:r w:rsidR="007F2C1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76AA0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знания, </w:t>
      </w:r>
      <w:r w:rsidR="007F2C1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полученные</w:t>
      </w:r>
      <w:proofErr w:type="gramEnd"/>
      <w:r w:rsidR="007F2C1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изучения курса</w:t>
      </w:r>
      <w:r w:rsidR="00276AA0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</w:t>
      </w:r>
      <w:r w:rsidR="00670E37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своего </w:t>
      </w:r>
      <w:r w:rsidR="00276AA0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личностного развития учащихся</w:t>
      </w:r>
      <w:r w:rsidR="00670E37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276AA0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будущего профессионального потенциала.</w:t>
      </w:r>
    </w:p>
    <w:p w:rsidR="008C6BD6" w:rsidRPr="004112C2" w:rsidRDefault="008C6BD6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реализации поставленных целей и задач применяются следующие методы: лекционный метод передачи знаний, психодиагностические процедуры для исследования личностных особенностей, </w:t>
      </w:r>
      <w:r w:rsidR="00BF0620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методы творческого самовыражения в рисунках, письменных работах, методы социально-психологического тренинга, психологические игры, методы психологической саморегуляции. </w:t>
      </w:r>
    </w:p>
    <w:p w:rsidR="008E3BAE" w:rsidRPr="004112C2" w:rsidRDefault="008E3BAE" w:rsidP="001A0E8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Оценивание деятельности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учащихся в рамках данного учебного курса</w:t>
      </w:r>
      <w:r w:rsidR="00046855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зачетная система, т.к. с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пецифика учебного материала и методика его преподавания требуют особых форм оценивания результатов работы учащихся. </w:t>
      </w:r>
    </w:p>
    <w:p w:rsidR="008E3BAE" w:rsidRPr="004112C2" w:rsidRDefault="00046855" w:rsidP="001A0E8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 работа</w:t>
      </w:r>
      <w:proofErr w:type="gramEnd"/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учеников по данному курсу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письменно оформленный социальный проект, </w:t>
      </w:r>
      <w:r w:rsidR="001A0E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представленный на защиту в рамках школьной конференции «Творческие проекты»</w:t>
      </w:r>
      <w:r w:rsidR="008E3BAE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09C9" w:rsidRPr="004112C2" w:rsidRDefault="00CA09C9" w:rsidP="004112C2">
      <w:pPr>
        <w:shd w:val="clear" w:color="auto" w:fill="FFFFFF"/>
        <w:spacing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34 урока в год с периодичностью встреч – 1 раз в неделю.</w:t>
      </w:r>
    </w:p>
    <w:p w:rsidR="00281946" w:rsidRPr="004112C2" w:rsidRDefault="00281946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Содержание</w:t>
      </w:r>
    </w:p>
    <w:p w:rsidR="00281946" w:rsidRPr="004112C2" w:rsidRDefault="00A57F31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1 блок: </w:t>
      </w:r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Что я знаю о своих возможностях (</w:t>
      </w:r>
      <w:r w:rsidR="001A6D0A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9</w:t>
      </w:r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часов)</w:t>
      </w:r>
      <w:r w:rsidR="00005EC7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281946" w:rsidRPr="004112C2" w:rsidRDefault="00281946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 задачи программы «Психология и выбор профессии». Самопрезентация. Самооценка. Успех. Уровень притязаний. Темперамент и свойства нервной системы. Темперамент и выбор профессии. Чувства и эмоции. Три основных типа агрессивного поведения. Виды стресса. Черты характера, провоцирующие конфликт. Черты характера, препятствующие конфликту. Основные черты, присущие мышлению талантливых людей. Типы мышления. Как развивать мышление.</w:t>
      </w:r>
      <w:r w:rsidR="00DA08E7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Внимание. Свойства </w:t>
      </w:r>
      <w:r w:rsidR="00DA08E7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внимания. Память, её виды.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тренировать память.</w:t>
      </w:r>
      <w:r w:rsidR="00DA08E7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внутренней свободы. Психологические особенности людей. Психологический кроссворд.</w:t>
      </w:r>
    </w:p>
    <w:p w:rsidR="00281946" w:rsidRPr="004112C2" w:rsidRDefault="00A57F31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2 блок: </w:t>
      </w:r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Что я знаю о профессиях </w:t>
      </w:r>
      <w:proofErr w:type="gramStart"/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( 8</w:t>
      </w:r>
      <w:proofErr w:type="gramEnd"/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часов)</w:t>
      </w:r>
      <w:r w:rsidR="00005EC7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281946" w:rsidRPr="004112C2" w:rsidRDefault="00281946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профессий. Призна</w:t>
      </w:r>
      <w:r w:rsidR="00491868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 профессии. К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лассификация профессий Е. А. Климова</w:t>
      </w:r>
      <w:r w:rsidR="00491868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57F31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профессии. Профессия, специальность, должность. Цели труда, предмет труда, средства труда, условия труда.</w:t>
      </w:r>
      <w:r w:rsidR="00491868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Интересы и склонности в выборе профессии. Профессионально важные качества.</w:t>
      </w:r>
      <w:r w:rsidR="00491868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Профессия и здоровье. </w:t>
      </w:r>
    </w:p>
    <w:p w:rsidR="00281946" w:rsidRPr="004112C2" w:rsidRDefault="00A57F31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3 блок: </w:t>
      </w:r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Способности и профессиональная пригодность. (8 часов)</w:t>
      </w:r>
      <w:r w:rsidR="00005EC7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250FFA" w:rsidRPr="004112C2" w:rsidRDefault="00281946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Способности общие и специальные. Способности </w:t>
      </w:r>
      <w:r w:rsidR="00250FFA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человека к разным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видам деятельности.</w:t>
      </w:r>
      <w:r w:rsidR="00A57F31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Уровни профессиональной пригодности. Профессиональная непригодность к конкретной профессии. Профессиональная пригодность к конкретной профессии или группе профессий. </w:t>
      </w:r>
    </w:p>
    <w:p w:rsidR="00281946" w:rsidRPr="004112C2" w:rsidRDefault="00A57F31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4 блок: </w:t>
      </w:r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Планирова</w:t>
      </w:r>
      <w:r w:rsidR="001A6D0A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ние профессиональной карьеры </w:t>
      </w:r>
      <w:proofErr w:type="gramStart"/>
      <w:r w:rsidR="001A6D0A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( 9</w:t>
      </w:r>
      <w:proofErr w:type="gramEnd"/>
      <w:r w:rsidR="00281946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часов)</w:t>
      </w:r>
      <w:r w:rsidR="00005EC7"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281946" w:rsidRPr="004112C2" w:rsidRDefault="00281946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Мотивы и потребности. Мотивы трудовой деятельности человека. Мотивация. </w:t>
      </w:r>
      <w:r w:rsidR="00E533A8"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Ошибки в выборе профессии.</w:t>
      </w: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Современный рынок труда. Трудовое соглашение. Заработная плата. Рыночное равновесие. Пути получения профессии. «Матрица профессионального выбора». Навыки самопрезентации. Стратегия выбора профессии. Цели при планировании профессиональной карьеры.</w:t>
      </w:r>
    </w:p>
    <w:p w:rsidR="00281946" w:rsidRPr="004112C2" w:rsidRDefault="00281946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Защита проекта «Моя будущая профессия».</w:t>
      </w:r>
    </w:p>
    <w:p w:rsidR="004009AE" w:rsidRPr="004112C2" w:rsidRDefault="004009AE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E3BAE" w:rsidRPr="004112C2" w:rsidRDefault="008E3BAE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Тематическое планирование учебного курса</w:t>
      </w:r>
      <w:r w:rsidR="00CE1C7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1 год обучения</w:t>
      </w:r>
    </w:p>
    <w:tbl>
      <w:tblPr>
        <w:tblW w:w="10246" w:type="dxa"/>
        <w:tblInd w:w="40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509"/>
        <w:gridCol w:w="1276"/>
        <w:gridCol w:w="1134"/>
        <w:gridCol w:w="890"/>
      </w:tblGrid>
      <w:tr w:rsidR="00F602F7" w:rsidRPr="004112C2" w:rsidTr="00F602F7">
        <w:trPr>
          <w:trHeight w:val="518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1A6D0A" w:rsidRPr="004112C2" w:rsidRDefault="001A6D0A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1A6D0A" w:rsidRPr="004112C2" w:rsidRDefault="001A6D0A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1A6D0A" w:rsidRPr="004112C2" w:rsidRDefault="001A6D0A" w:rsidP="004112C2">
            <w:pPr>
              <w:spacing w:line="276" w:lineRule="auto"/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0A" w:rsidRPr="004112C2" w:rsidRDefault="001A6D0A" w:rsidP="004112C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урока</w:t>
            </w:r>
          </w:p>
        </w:tc>
      </w:tr>
      <w:tr w:rsidR="00F602F7" w:rsidRPr="004112C2" w:rsidTr="00F602F7">
        <w:trPr>
          <w:trHeight w:val="1134"/>
        </w:trPr>
        <w:tc>
          <w:tcPr>
            <w:tcW w:w="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Default="00F602F7" w:rsidP="004112C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Лекцион</w:t>
            </w:r>
            <w:proofErr w:type="spellEnd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-но</w:t>
            </w:r>
            <w:proofErr w:type="gramEnd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-диагностическое занятие</w:t>
            </w:r>
          </w:p>
          <w:p w:rsidR="004112C2" w:rsidRPr="004112C2" w:rsidRDefault="004112C2" w:rsidP="004112C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Default="00F602F7" w:rsidP="004112C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занятие</w:t>
            </w:r>
          </w:p>
          <w:p w:rsidR="004112C2" w:rsidRPr="004112C2" w:rsidRDefault="004112C2" w:rsidP="004112C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(П)</w:t>
            </w:r>
          </w:p>
        </w:tc>
      </w:tr>
      <w:tr w:rsidR="00F602F7" w:rsidRPr="004112C2" w:rsidTr="00F602F7">
        <w:trPr>
          <w:trHeight w:val="38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 и задачи психологии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F602F7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3ACA" w:rsidRPr="004112C2" w:rsidRDefault="00B63ACA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3ACA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F602F7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02F7" w:rsidRPr="004112C2" w:rsidTr="00F602F7">
        <w:trPr>
          <w:trHeight w:val="74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Отрасли и методы психологии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02F7" w:rsidRPr="004112C2" w:rsidTr="00F602F7">
        <w:trPr>
          <w:trHeight w:val="75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Ощущения, восприятие и представления</w:t>
            </w:r>
            <w:r w:rsidR="00F602F7"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02F7" w:rsidRPr="004112C2" w:rsidTr="00BB07C0">
        <w:trPr>
          <w:trHeight w:val="38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38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62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F602F7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63ACA" w:rsidRPr="004112C2" w:rsidRDefault="00B63ACA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38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Воображение и творчество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344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F602F7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Темперамент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CE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75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F602F7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366CE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02F7" w:rsidRPr="004112C2" w:rsidTr="00BB07C0">
        <w:trPr>
          <w:trHeight w:val="38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75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CE1C75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BB07C0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Личность и профессия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BB07C0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75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CE1C75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FB0985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CE1C75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CE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CE1C75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602F7" w:rsidRPr="004112C2" w:rsidTr="00BB07C0">
        <w:trPr>
          <w:trHeight w:val="74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CE1C75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F602F7" w:rsidRPr="004112C2" w:rsidRDefault="00CE1C75" w:rsidP="004112C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F602F7" w:rsidRPr="004112C2" w:rsidRDefault="00CE1C75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6CE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02F7" w:rsidRPr="004112C2" w:rsidRDefault="005366CE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2F7" w:rsidRPr="004112C2" w:rsidRDefault="00CE1C75" w:rsidP="004112C2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326C30" w:rsidRDefault="00326C30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E1C75" w:rsidRDefault="00CE1C75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E1C75" w:rsidRPr="004112C2" w:rsidRDefault="00CE1C75" w:rsidP="00CE1C75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Тематическое планирование учебного курса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2 год обучения</w:t>
      </w:r>
    </w:p>
    <w:tbl>
      <w:tblPr>
        <w:tblW w:w="10246" w:type="dxa"/>
        <w:tblInd w:w="40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237"/>
        <w:gridCol w:w="1276"/>
        <w:gridCol w:w="1134"/>
        <w:gridCol w:w="890"/>
      </w:tblGrid>
      <w:tr w:rsidR="00CE1C75" w:rsidRPr="004112C2" w:rsidTr="00EA5EBB">
        <w:trPr>
          <w:trHeight w:val="5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CE1C75" w:rsidRPr="004112C2" w:rsidRDefault="00CE1C75" w:rsidP="00EB243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CE1C75" w:rsidRPr="004112C2" w:rsidRDefault="00CE1C75" w:rsidP="00EB243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CE1C75" w:rsidRPr="004112C2" w:rsidRDefault="00CE1C75" w:rsidP="00EB2432">
            <w:pPr>
              <w:spacing w:line="276" w:lineRule="auto"/>
              <w:ind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75" w:rsidRPr="004112C2" w:rsidRDefault="00CE1C75" w:rsidP="00EB243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урока</w:t>
            </w:r>
          </w:p>
        </w:tc>
      </w:tr>
      <w:tr w:rsidR="00CE1C75" w:rsidRPr="004112C2" w:rsidTr="00EA5EBB">
        <w:trPr>
          <w:trHeight w:val="113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CE1C75" w:rsidRPr="004112C2" w:rsidRDefault="00CE1C75" w:rsidP="00EB243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CE1C75" w:rsidRPr="004112C2" w:rsidRDefault="00CE1C75" w:rsidP="00EB2432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:rsidR="00CE1C75" w:rsidRPr="004112C2" w:rsidRDefault="00CE1C75" w:rsidP="00EB243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75" w:rsidRDefault="00CE1C75" w:rsidP="00EB243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Лекцион</w:t>
            </w:r>
            <w:proofErr w:type="spellEnd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-но</w:t>
            </w:r>
            <w:proofErr w:type="gramEnd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-диагностическое занятие</w:t>
            </w:r>
          </w:p>
          <w:p w:rsidR="00CE1C75" w:rsidRPr="004112C2" w:rsidRDefault="00CE1C75" w:rsidP="00EB243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(Л)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C75" w:rsidRDefault="00CE1C75" w:rsidP="00EB243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занятие</w:t>
            </w:r>
          </w:p>
          <w:p w:rsidR="00CE1C75" w:rsidRPr="004112C2" w:rsidRDefault="00CE1C75" w:rsidP="00EB2432">
            <w:pPr>
              <w:spacing w:line="276" w:lineRule="auto"/>
              <w:ind w:left="30" w:right="3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(П)</w:t>
            </w:r>
          </w:p>
        </w:tc>
      </w:tr>
      <w:tr w:rsidR="00EF5E19" w:rsidRPr="004112C2" w:rsidTr="00EA5EBB">
        <w:trPr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профессий. Признаки профессий.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типа будущей профессии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Профессия, специальность, должность. Формула профессии.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Интересы и склонности в выборе профессии.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профессионального типа личности.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6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 важные качества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Профессия и здоровье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3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 по теме «Что я о профессиях»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 общие и специальные. Способности к практическим видам деятельности.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 к интеллектуальным видам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 к профессиям социального типа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 к офисным видам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 к предпринимательской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Артистические способности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Уровни профессиональной пригодности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Обобщающий урок по теме «Способности и </w:t>
            </w:r>
            <w:proofErr w:type="gramStart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 пригодность</w:t>
            </w:r>
            <w:proofErr w:type="gramEnd"/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Мотивы и потребности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Ошибки в выборе профессии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Современный рынок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 получения профессии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самопрезентации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Стратегия выбора профессии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 по теме «Планирование профессиональной карьеры»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F5E19" w:rsidRPr="004112C2" w:rsidTr="00EA5EBB">
        <w:trPr>
          <w:trHeight w:val="7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EA5EBB" w:rsidRDefault="00EF5E19" w:rsidP="00EF5E19">
            <w:pPr>
              <w:pStyle w:val="a7"/>
              <w:numPr>
                <w:ilvl w:val="0"/>
                <w:numId w:val="2"/>
              </w:numPr>
              <w:spacing w:line="276" w:lineRule="auto"/>
              <w:ind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 «Моя будущая профессия»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F5E19" w:rsidRPr="004112C2" w:rsidRDefault="00EF5E19" w:rsidP="00EF5E19">
            <w:pPr>
              <w:spacing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2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326C30" w:rsidRPr="004112C2" w:rsidRDefault="00326C30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260EE" w:rsidRPr="004112C2" w:rsidRDefault="00A260EE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Методическое обеспечение:</w:t>
      </w:r>
    </w:p>
    <w:p w:rsidR="00A260EE" w:rsidRPr="004112C2" w:rsidRDefault="00A260EE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Резапкина</w:t>
      </w:r>
      <w:proofErr w:type="spellEnd"/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В. Психология и выбор профессии. Учебно-методическое пособие для психологов и педагогов, Москва 2005 год.</w:t>
      </w:r>
    </w:p>
    <w:p w:rsidR="0078766A" w:rsidRDefault="00A260EE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Резапкина</w:t>
      </w:r>
      <w:proofErr w:type="spellEnd"/>
      <w:r w:rsidRPr="00411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В. Психология и выбор профессии Рабочая тетрадь для учащихся</w:t>
      </w:r>
    </w:p>
    <w:p w:rsidR="00BB07C0" w:rsidRPr="004112C2" w:rsidRDefault="00BB07C0" w:rsidP="004112C2">
      <w:pPr>
        <w:shd w:val="clear" w:color="auto" w:fill="FFFFFF"/>
        <w:spacing w:line="27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BB07C0" w:rsidRPr="004112C2" w:rsidSect="00FF74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A270D"/>
    <w:multiLevelType w:val="hybridMultilevel"/>
    <w:tmpl w:val="9D86BB4E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174B604D"/>
    <w:multiLevelType w:val="hybridMultilevel"/>
    <w:tmpl w:val="59F8DB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BAE"/>
    <w:rsid w:val="00002147"/>
    <w:rsid w:val="00005EC7"/>
    <w:rsid w:val="00006196"/>
    <w:rsid w:val="00046855"/>
    <w:rsid w:val="000D010B"/>
    <w:rsid w:val="0014083F"/>
    <w:rsid w:val="001517E5"/>
    <w:rsid w:val="001A0E82"/>
    <w:rsid w:val="001A6D0A"/>
    <w:rsid w:val="001E3ED4"/>
    <w:rsid w:val="00235B84"/>
    <w:rsid w:val="00250FFA"/>
    <w:rsid w:val="00276AA0"/>
    <w:rsid w:val="00281946"/>
    <w:rsid w:val="0029169F"/>
    <w:rsid w:val="002B2CFB"/>
    <w:rsid w:val="002C43AE"/>
    <w:rsid w:val="002D145E"/>
    <w:rsid w:val="00310C0E"/>
    <w:rsid w:val="00317E1F"/>
    <w:rsid w:val="00326C30"/>
    <w:rsid w:val="0035391D"/>
    <w:rsid w:val="003D4C41"/>
    <w:rsid w:val="004009AE"/>
    <w:rsid w:val="004112C2"/>
    <w:rsid w:val="004215D3"/>
    <w:rsid w:val="00425971"/>
    <w:rsid w:val="004558E5"/>
    <w:rsid w:val="00473E3E"/>
    <w:rsid w:val="00476895"/>
    <w:rsid w:val="004827C8"/>
    <w:rsid w:val="00491868"/>
    <w:rsid w:val="004D6E95"/>
    <w:rsid w:val="005366CE"/>
    <w:rsid w:val="00564B4F"/>
    <w:rsid w:val="005B1ECC"/>
    <w:rsid w:val="00600EA3"/>
    <w:rsid w:val="00615056"/>
    <w:rsid w:val="00631F5B"/>
    <w:rsid w:val="00643445"/>
    <w:rsid w:val="00670E37"/>
    <w:rsid w:val="0078766A"/>
    <w:rsid w:val="007A7D5E"/>
    <w:rsid w:val="007F2C15"/>
    <w:rsid w:val="008015EF"/>
    <w:rsid w:val="00821303"/>
    <w:rsid w:val="008223A9"/>
    <w:rsid w:val="008467F2"/>
    <w:rsid w:val="00867E18"/>
    <w:rsid w:val="008C6BD6"/>
    <w:rsid w:val="008E3BAE"/>
    <w:rsid w:val="008E4477"/>
    <w:rsid w:val="009163BC"/>
    <w:rsid w:val="00941B06"/>
    <w:rsid w:val="009570F3"/>
    <w:rsid w:val="00985C57"/>
    <w:rsid w:val="009A6EB9"/>
    <w:rsid w:val="009E1F22"/>
    <w:rsid w:val="009E7DEF"/>
    <w:rsid w:val="00A260EE"/>
    <w:rsid w:val="00A57F31"/>
    <w:rsid w:val="00AC15EF"/>
    <w:rsid w:val="00AD477D"/>
    <w:rsid w:val="00AF7AD3"/>
    <w:rsid w:val="00B63ACA"/>
    <w:rsid w:val="00B73F84"/>
    <w:rsid w:val="00B755FB"/>
    <w:rsid w:val="00BB07C0"/>
    <w:rsid w:val="00BD5935"/>
    <w:rsid w:val="00BF0620"/>
    <w:rsid w:val="00C57B9F"/>
    <w:rsid w:val="00C76539"/>
    <w:rsid w:val="00CA09C9"/>
    <w:rsid w:val="00CE1C75"/>
    <w:rsid w:val="00D07CCA"/>
    <w:rsid w:val="00D704FB"/>
    <w:rsid w:val="00D8778E"/>
    <w:rsid w:val="00DA05CC"/>
    <w:rsid w:val="00DA08E7"/>
    <w:rsid w:val="00DF4844"/>
    <w:rsid w:val="00E0325B"/>
    <w:rsid w:val="00E2783E"/>
    <w:rsid w:val="00E41BC3"/>
    <w:rsid w:val="00E50695"/>
    <w:rsid w:val="00E533A8"/>
    <w:rsid w:val="00EA5EBB"/>
    <w:rsid w:val="00EF5E19"/>
    <w:rsid w:val="00F070A2"/>
    <w:rsid w:val="00F40A26"/>
    <w:rsid w:val="00F602F7"/>
    <w:rsid w:val="00F913FC"/>
    <w:rsid w:val="00FB0985"/>
    <w:rsid w:val="00FF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4B47"/>
  <w15:docId w15:val="{148318F2-438E-4893-9E7C-B2DB0C14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7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3B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E3BAE"/>
  </w:style>
  <w:style w:type="table" w:styleId="a4">
    <w:name w:val="Table Grid"/>
    <w:basedOn w:val="a1"/>
    <w:uiPriority w:val="59"/>
    <w:rsid w:val="00AF7AD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Title"/>
    <w:basedOn w:val="a"/>
    <w:link w:val="a6"/>
    <w:qFormat/>
    <w:rsid w:val="001A0E82"/>
    <w:pPr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1A0E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A5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0085D-242C-4BE1-81DC-267E5717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5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Машенька</cp:lastModifiedBy>
  <cp:revision>84</cp:revision>
  <cp:lastPrinted>2013-08-23T03:36:00Z</cp:lastPrinted>
  <dcterms:created xsi:type="dcterms:W3CDTF">2013-08-20T04:00:00Z</dcterms:created>
  <dcterms:modified xsi:type="dcterms:W3CDTF">2023-02-15T09:51:00Z</dcterms:modified>
</cp:coreProperties>
</file>