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13" w:rsidRDefault="00217413" w:rsidP="005B44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7413" w:rsidRDefault="00217413" w:rsidP="005B44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58A1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217413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>«Гимназия №1»</w:t>
      </w:r>
    </w:p>
    <w:p w:rsidR="00217413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413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17413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17413" w:rsidRPr="003958A1" w:rsidRDefault="00217413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3789B" w:rsidRPr="003958A1" w:rsidRDefault="0033789B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3789B" w:rsidRPr="003958A1" w:rsidRDefault="0033789B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3789B" w:rsidRPr="003958A1" w:rsidRDefault="0033789B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3789B" w:rsidRPr="006F60F0" w:rsidRDefault="0033789B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789B" w:rsidRPr="006F60F0" w:rsidRDefault="0033789B" w:rsidP="005B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5B54" w:rsidRPr="006F60F0" w:rsidRDefault="00217413" w:rsidP="005B44E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0F0">
        <w:rPr>
          <w:rFonts w:ascii="Times New Roman" w:hAnsi="Times New Roman" w:cs="Times New Roman"/>
          <w:b/>
          <w:sz w:val="28"/>
          <w:szCs w:val="28"/>
        </w:rPr>
        <w:t xml:space="preserve">Рабочая программа  </w:t>
      </w:r>
      <w:r w:rsidR="00BC32CB" w:rsidRPr="006F60F0">
        <w:rPr>
          <w:rFonts w:ascii="Times New Roman" w:hAnsi="Times New Roman" w:cs="Times New Roman"/>
          <w:b/>
          <w:sz w:val="28"/>
          <w:szCs w:val="28"/>
        </w:rPr>
        <w:t>курса</w:t>
      </w:r>
      <w:r w:rsidR="005B44E8" w:rsidRPr="006F60F0"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4E5B54" w:rsidRPr="006F60F0" w:rsidRDefault="004E5B54" w:rsidP="005B44E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0F0">
        <w:rPr>
          <w:rFonts w:ascii="Times New Roman" w:hAnsi="Times New Roman" w:cs="Times New Roman"/>
          <w:b/>
          <w:sz w:val="28"/>
          <w:szCs w:val="28"/>
        </w:rPr>
        <w:t>«Час безопасности»</w:t>
      </w:r>
    </w:p>
    <w:p w:rsidR="004E5B54" w:rsidRPr="003958A1" w:rsidRDefault="004E5B54" w:rsidP="005B44E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>5 класс</w:t>
      </w:r>
    </w:p>
    <w:p w:rsidR="00217413" w:rsidRPr="00985442" w:rsidRDefault="00217413" w:rsidP="005B44E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>на 201</w:t>
      </w:r>
      <w:r w:rsidR="005B44E8">
        <w:rPr>
          <w:rFonts w:ascii="Times New Roman" w:hAnsi="Times New Roman" w:cs="Times New Roman"/>
          <w:sz w:val="24"/>
          <w:szCs w:val="24"/>
        </w:rPr>
        <w:t>5</w:t>
      </w:r>
      <w:r w:rsidRPr="003958A1">
        <w:rPr>
          <w:rFonts w:ascii="Times New Roman" w:hAnsi="Times New Roman" w:cs="Times New Roman"/>
          <w:sz w:val="24"/>
          <w:szCs w:val="24"/>
        </w:rPr>
        <w:t xml:space="preserve"> – 201</w:t>
      </w:r>
      <w:r w:rsidR="005B44E8">
        <w:rPr>
          <w:rFonts w:ascii="Times New Roman" w:hAnsi="Times New Roman" w:cs="Times New Roman"/>
          <w:sz w:val="24"/>
          <w:szCs w:val="24"/>
        </w:rPr>
        <w:t>6</w:t>
      </w:r>
      <w:r w:rsidRPr="003958A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217413" w:rsidRDefault="00217413" w:rsidP="005B44E8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3F1A" w:rsidRDefault="00F13F1A" w:rsidP="005B44E8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3F1A" w:rsidRDefault="00F13F1A" w:rsidP="005B44E8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58A1" w:rsidRDefault="003958A1" w:rsidP="005B44E8">
      <w:pPr>
        <w:tabs>
          <w:tab w:val="left" w:pos="709"/>
          <w:tab w:val="left" w:pos="928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13F1A" w:rsidRDefault="00F13F1A" w:rsidP="005B44E8">
      <w:pPr>
        <w:tabs>
          <w:tab w:val="left" w:pos="709"/>
          <w:tab w:val="left" w:pos="928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44E8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6F60F0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6F60F0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>Программу осуществляет: Заводчикова Т.В.</w:t>
      </w:r>
    </w:p>
    <w:p w:rsidR="006F60F0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right"/>
        <w:textAlignment w:val="baseline"/>
      </w:pPr>
    </w:p>
    <w:p w:rsidR="006F60F0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 xml:space="preserve">                                              </w:t>
      </w:r>
      <w:r w:rsidRPr="00D121A7">
        <w:t>учитель</w:t>
      </w:r>
      <w:r>
        <w:t xml:space="preserve"> технологии </w:t>
      </w:r>
      <w:r w:rsidRPr="00D121A7">
        <w:t xml:space="preserve"> и </w:t>
      </w:r>
      <w:r>
        <w:t xml:space="preserve">  ИЗО, в</w:t>
      </w:r>
      <w:r w:rsidRPr="00D121A7">
        <w:t>ысшая квалификационная категория</w:t>
      </w:r>
    </w:p>
    <w:p w:rsidR="00F13F1A" w:rsidRDefault="00F13F1A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5B44E8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5B44E8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5B44E8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5B44E8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958A1" w:rsidRPr="00D121A7" w:rsidRDefault="003958A1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  <w:bookmarkStart w:id="0" w:name="_GoBack"/>
      <w:bookmarkEnd w:id="0"/>
    </w:p>
    <w:p w:rsidR="003958A1" w:rsidRPr="00D121A7" w:rsidRDefault="003958A1" w:rsidP="005B44E8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D121A7">
        <w:t>г. Нижневартовск</w:t>
      </w:r>
    </w:p>
    <w:p w:rsidR="003958A1" w:rsidRPr="00D121A7" w:rsidRDefault="005B44E8" w:rsidP="005B44E8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2015</w:t>
      </w:r>
      <w:r w:rsidR="003958A1" w:rsidRPr="00D121A7">
        <w:t xml:space="preserve"> г.</w:t>
      </w:r>
    </w:p>
    <w:p w:rsidR="006F60F0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6F60F0" w:rsidRPr="00A84BDD" w:rsidRDefault="006F60F0" w:rsidP="006F60F0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6F60F0" w:rsidRDefault="006F60F0" w:rsidP="006F60F0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Оглавление рабочей программы:</w:t>
      </w:r>
    </w:p>
    <w:p w:rsidR="006F60F0" w:rsidRDefault="006F60F0" w:rsidP="006F60F0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F60F0" w:rsidRPr="006F60F0" w:rsidRDefault="006F60F0" w:rsidP="006F60F0">
      <w:pPr>
        <w:pStyle w:val="a5"/>
        <w:numPr>
          <w:ilvl w:val="0"/>
          <w:numId w:val="8"/>
        </w:numPr>
        <w:shd w:val="clear" w:color="auto" w:fill="FFFFFF"/>
        <w:spacing w:before="497" w:line="360" w:lineRule="auto"/>
        <w:rPr>
          <w:rFonts w:ascii="Times New Roman" w:hAnsi="Times New Roman"/>
          <w:sz w:val="24"/>
          <w:szCs w:val="24"/>
        </w:rPr>
      </w:pPr>
      <w:r w:rsidRPr="006F60F0">
        <w:rPr>
          <w:rFonts w:ascii="Times New Roman" w:hAnsi="Times New Roman"/>
          <w:sz w:val="24"/>
          <w:szCs w:val="24"/>
        </w:rPr>
        <w:t>Планируемые результаты освоения учебного предмета…………………………..</w:t>
      </w:r>
      <w:r w:rsidRPr="006F60F0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…………………………………………………………….3 </w:t>
      </w:r>
    </w:p>
    <w:p w:rsidR="006F60F0" w:rsidRPr="00806C9D" w:rsidRDefault="006F60F0" w:rsidP="006F60F0">
      <w:pPr>
        <w:pStyle w:val="a5"/>
        <w:numPr>
          <w:ilvl w:val="0"/>
          <w:numId w:val="8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5694">
        <w:rPr>
          <w:rFonts w:ascii="Times New Roman" w:hAnsi="Times New Roman"/>
          <w:sz w:val="24"/>
          <w:szCs w:val="24"/>
        </w:rPr>
        <w:t xml:space="preserve">Содержание </w:t>
      </w:r>
      <w:r w:rsidRPr="00F45694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>
        <w:rPr>
          <w:rFonts w:ascii="Times New Roman" w:hAnsi="Times New Roman"/>
          <w:sz w:val="24"/>
          <w:szCs w:val="24"/>
        </w:rPr>
        <w:t xml:space="preserve">«Час безопасности-5 кл.» </w:t>
      </w:r>
      <w:r w:rsidRPr="00F45694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…………………………………………………….4</w:t>
      </w:r>
    </w:p>
    <w:p w:rsidR="006F60F0" w:rsidRPr="00F45694" w:rsidRDefault="006F60F0" w:rsidP="006F60F0">
      <w:pPr>
        <w:pStyle w:val="a5"/>
        <w:numPr>
          <w:ilvl w:val="0"/>
          <w:numId w:val="8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262B">
        <w:rPr>
          <w:rFonts w:ascii="Times New Roman" w:hAnsi="Times New Roman"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  <w:r>
        <w:rPr>
          <w:rFonts w:ascii="Times New Roman" w:hAnsi="Times New Roman"/>
          <w:sz w:val="24"/>
          <w:szCs w:val="24"/>
        </w:rPr>
        <w:t>………………………………………..6</w:t>
      </w:r>
    </w:p>
    <w:p w:rsidR="006F60F0" w:rsidRDefault="006F60F0" w:rsidP="006F60F0">
      <w:pPr>
        <w:pStyle w:val="1"/>
        <w:numPr>
          <w:ilvl w:val="0"/>
          <w:numId w:val="8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Тематическое планирование ……………………………………………………………………………………………………………………...6</w:t>
      </w:r>
    </w:p>
    <w:p w:rsidR="00217413" w:rsidRDefault="00217413" w:rsidP="005B44E8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br w:type="page"/>
      </w:r>
    </w:p>
    <w:p w:rsidR="00217413" w:rsidRDefault="00217413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  <w:rPr>
          <w:b/>
        </w:rPr>
      </w:pPr>
    </w:p>
    <w:p w:rsidR="00217413" w:rsidRDefault="00217413" w:rsidP="005B44E8">
      <w:pPr>
        <w:pStyle w:val="a3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217413" w:rsidRPr="00B72F24" w:rsidRDefault="00217413" w:rsidP="005B44E8">
      <w:pPr>
        <w:pStyle w:val="1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2F24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предмета.</w:t>
      </w:r>
    </w:p>
    <w:p w:rsidR="00B72F24" w:rsidRDefault="00B72F24" w:rsidP="005B44E8">
      <w:pPr>
        <w:pStyle w:val="1"/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Личностные результаты: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 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 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формирование потребности соблюдать нормы здорового образа жизни, осознанно выполнять правила безопасности жизнедеятельности;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Метапредметные результаты: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•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•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•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• освоение приемов действий в опасных и чрезвычайных ситуациях природного, техногенного и социального характера;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• формирование умений  взаимодействовать с окружающими, выполнять  различные социальные роли  во время и при ликвидации последствий чрезвычайных ситуаций.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 xml:space="preserve">        • формирование духовно-нравственных качеств учащихся для снижения опасности быть вовлеченным в экстремистскую и террористическую деятельность.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Предметные  результаты: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формирование убеждения в необходимости безопасного и здорового образа жизни;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личной и общественной значимости современной культуры безопасности жизнедеятельности;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формирование установки на здоровый образ жизни, исключающий употребления алкоголя, наркотиков, курения и нанесения иного вреда здоровью;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lastRenderedPageBreak/>
        <w:t>• формирование экстремистской и антитеррористической личностной позиции;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необходимости сохранения природы и окружающей среды для полноценной жизни человека;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знание основных опасных и чрезвычайных ситуаций природного, техногенного и социального характера,  включая  экстремизм и терроризм и их последствия для личности, общества и государства;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знание и умение применять правила поведения в условиях опасных и чрезвычайных ситуаций;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умения оказывать первую медицинскую помощь;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умение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B72F24" w:rsidRDefault="00B72F24" w:rsidP="005B44E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:rsidR="00B72F24" w:rsidRPr="00F05626" w:rsidRDefault="00B72F24" w:rsidP="005B44E8">
      <w:pPr>
        <w:pStyle w:val="1"/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72F24" w:rsidRPr="006F60F0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F24" w:rsidRPr="006F60F0" w:rsidRDefault="00B72F24" w:rsidP="005B44E8">
      <w:pPr>
        <w:pStyle w:val="1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60F0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6F60F0">
        <w:rPr>
          <w:rFonts w:ascii="Times New Roman" w:hAnsi="Times New Roman"/>
          <w:b/>
          <w:sz w:val="24"/>
          <w:szCs w:val="24"/>
        </w:rPr>
        <w:t xml:space="preserve"> </w:t>
      </w:r>
      <w:r w:rsidR="006F60F0" w:rsidRPr="006F60F0">
        <w:rPr>
          <w:rFonts w:ascii="Times New Roman" w:hAnsi="Times New Roman"/>
          <w:b/>
          <w:sz w:val="24"/>
          <w:szCs w:val="24"/>
        </w:rPr>
        <w:t>«Час безопа</w:t>
      </w:r>
      <w:r w:rsidR="006F60F0">
        <w:rPr>
          <w:rFonts w:ascii="Times New Roman" w:hAnsi="Times New Roman"/>
          <w:b/>
          <w:sz w:val="24"/>
          <w:szCs w:val="24"/>
        </w:rPr>
        <w:t>сности- 5</w:t>
      </w:r>
      <w:r w:rsidR="006F60F0" w:rsidRPr="006F60F0">
        <w:rPr>
          <w:rFonts w:ascii="Times New Roman" w:hAnsi="Times New Roman"/>
          <w:b/>
          <w:sz w:val="24"/>
          <w:szCs w:val="24"/>
        </w:rPr>
        <w:t xml:space="preserve"> кл.»</w:t>
      </w:r>
    </w:p>
    <w:p w:rsidR="00B72F24" w:rsidRDefault="00B72F24" w:rsidP="005B44E8">
      <w:pPr>
        <w:pStyle w:val="1"/>
        <w:tabs>
          <w:tab w:val="left" w:pos="426"/>
          <w:tab w:val="left" w:pos="709"/>
        </w:tabs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F45B5B" w:rsidRPr="003A187A" w:rsidRDefault="00F45B5B" w:rsidP="005B44E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b/>
          <w:color w:val="000000" w:themeColor="text1"/>
          <w:sz w:val="24"/>
          <w:szCs w:val="24"/>
        </w:rPr>
        <w:t>1. Основы комплексной безопасности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Особенности города (населенного пункта) как среды обитания человека. Характеристика городского и сельского жилища, особенности его жизнеобеспечения. Возможные  опасные и аварийные ситуации в жилище. Соблюдение мер безопасности в быту. Основные причины возрастания потребности современного человека в общении с природой; особенности поведения человека в природной среде для обеспечения личной безопасности; активный туризм – наиболее эффективный способ общения человека с природой.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Причины дорожно-транспортных происшествий и их возможные последствия. Организация дорожного движения. Правила Безопасного поведения на дорогах пешеходов и пассажиров. Общие обязанности водителя. Правила безопасного поведения на дороге велосипедиста.  Пожарная безопасность. Безопасное поведение в бытовых ситуациях..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Безопасность на водоёмах Особенности состояния водоёмов в различное время года. Соблюдение правил безопасности при купании в оборудованных и необорудованных местах. Безопасный отдых у воды. Правила безопасного поведения на воде. Опасность водоёмов зимой. Меры предосторожности при движении по льду. Оказание само- и взаимопомощи терпящим бедствие на воде.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bCs/>
          <w:color w:val="000000" w:themeColor="text1"/>
          <w:sz w:val="24"/>
          <w:szCs w:val="24"/>
        </w:rPr>
        <w:t>Чрезвычайные ситуации природного характера (землетрясение, наводнение, буря, ураган, сели, оползни, обвалы). Чрезвычайные ситуации техногенного характера (радиационно опасные объекты, пожаровзрывоопасный объект, химически опасный объект)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Опасные ситуации социального характера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 xml:space="preserve">Криминогенные ситуации в городе, причины их возникновения. Меры личной безопасности на улице, дома, в общественном месте. Профилактика нападений и самозащита при нападении насильников и хулиганов. Самооценка поведения. Психологические приёмы самозащиты. Правила безопасного поведения с незнакомым человеком на улице, в подъезде дома, лифте. Правила обеспечения сохранности личных вещей. Правила защиты от мошенников.  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 xml:space="preserve">Экстремизм и терроризм: основные понятия и причины их возникновения. Меры предосторожности при обнаружении взрывного устройства. Поведение человека при захвате его террористами в качестве заложника. Меры безопасности при освобождении заложников 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lastRenderedPageBreak/>
        <w:t>сотрудниками спецслужб.  Ответственность несовершеннолетних за   антиобщественное поведение и участие в террористической деятельности.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b/>
          <w:color w:val="000000" w:themeColor="text1"/>
          <w:sz w:val="24"/>
          <w:szCs w:val="24"/>
        </w:rPr>
        <w:t>2.Опасные ситуации, возникающие в повседневной жизни.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Раскрыть значение питания в жизнедеятельности организма, сформировать представление о гигиене питания, о необходимости правильной обработки пищи, как необходимое условие не только сохранения витаминов и других полезных веществ, но защита организма от паразитических червей, научиться составлять меню с учетом требований рационального питания и правильного распределения кол-ва пищи в течение дня.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b/>
          <w:color w:val="000000" w:themeColor="text1"/>
          <w:sz w:val="24"/>
          <w:szCs w:val="24"/>
        </w:rPr>
        <w:t>2. Основы здорового образа жизни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 xml:space="preserve">Раскрыть </w:t>
      </w:r>
      <w:r>
        <w:rPr>
          <w:rFonts w:ascii="Times New Roman" w:hAnsi="Times New Roman"/>
          <w:color w:val="000000" w:themeColor="text1"/>
          <w:sz w:val="24"/>
          <w:szCs w:val="24"/>
        </w:rPr>
        <w:t>понятие «здорового образа жизни»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>, его составляющих ,раскрыть значение культуры здорового образа жизни для сохранения  твоего здоровья и здоровья окружающих людей,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>опасность вредных привычек для твое организма и организма близких тебе людей.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Вредные привычки и их негативное влияние на здоровье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Вредные привычки и их негат</w:t>
      </w:r>
      <w:r>
        <w:rPr>
          <w:rFonts w:ascii="Times New Roman" w:hAnsi="Times New Roman"/>
          <w:color w:val="000000" w:themeColor="text1"/>
          <w:sz w:val="24"/>
          <w:szCs w:val="24"/>
        </w:rPr>
        <w:t>ивное влияние на здоровье. Табак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>окурение и его последствия для организма курящего и окружающих людей. Алкоголь и его влияние на здоровье подростка. Наркомания, токсикомания и другие вредные привычки. </w:t>
      </w:r>
    </w:p>
    <w:p w:rsidR="00F45B5B" w:rsidRPr="003A187A" w:rsidRDefault="00F45B5B" w:rsidP="005B44E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b/>
          <w:color w:val="000000" w:themeColor="text1"/>
          <w:sz w:val="24"/>
          <w:szCs w:val="24"/>
        </w:rPr>
        <w:t>4.Основы медицинских знаний</w:t>
      </w:r>
    </w:p>
    <w:p w:rsidR="00F45B5B" w:rsidRPr="003A187A" w:rsidRDefault="00F45B5B" w:rsidP="005B44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187A">
        <w:rPr>
          <w:rFonts w:ascii="Times New Roman" w:hAnsi="Times New Roman"/>
          <w:color w:val="000000" w:themeColor="text1"/>
          <w:sz w:val="24"/>
          <w:szCs w:val="24"/>
        </w:rPr>
        <w:t>Формировать представление о травмах, значении принципов оказании первой медицинской помощи, постепенности и систематичности в закаливающих процедурах, познакомиться закаливающими факторами и результатами их воздействия на организм и здоровья человека.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>Оказание первой медицинской помощи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>Медицинская (домашняя) аптечка. Оказание первой медицинской помощи при ссадинах и ушибах. Перевязоч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ные и лекарственные средства. </w:t>
      </w:r>
      <w:r w:rsidRPr="003A187A">
        <w:rPr>
          <w:rFonts w:ascii="Times New Roman" w:hAnsi="Times New Roman"/>
          <w:color w:val="000000" w:themeColor="text1"/>
          <w:sz w:val="24"/>
          <w:szCs w:val="24"/>
        </w:rPr>
        <w:t xml:space="preserve">Первая медицинская помощь при отравлениях газами, пищевыми продуктами, средствами бытовой химии, лекарствами.  </w:t>
      </w:r>
    </w:p>
    <w:p w:rsidR="00F45B5B" w:rsidRPr="00B72F24" w:rsidRDefault="00F45B5B" w:rsidP="005B44E8">
      <w:pPr>
        <w:pStyle w:val="1"/>
        <w:tabs>
          <w:tab w:val="left" w:pos="426"/>
          <w:tab w:val="left" w:pos="709"/>
        </w:tabs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B72F24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F24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F24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F24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B5B" w:rsidRPr="006F60F0" w:rsidRDefault="00F45B5B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F24" w:rsidRPr="006F60F0" w:rsidRDefault="00B72F24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7413" w:rsidRPr="006F60F0" w:rsidRDefault="00217413" w:rsidP="005B44E8">
      <w:pPr>
        <w:pStyle w:val="a5"/>
        <w:numPr>
          <w:ilvl w:val="0"/>
          <w:numId w:val="7"/>
        </w:num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0F0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C6207E" w:rsidRPr="006F60F0" w:rsidRDefault="00C6207E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07E" w:rsidRPr="006F60F0" w:rsidRDefault="00C6207E" w:rsidP="005B44E8">
      <w:pPr>
        <w:pStyle w:val="1"/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3749" w:type="dxa"/>
        <w:tblInd w:w="1101" w:type="dxa"/>
        <w:tblLook w:val="04A0"/>
      </w:tblPr>
      <w:tblGrid>
        <w:gridCol w:w="946"/>
        <w:gridCol w:w="7180"/>
        <w:gridCol w:w="5623"/>
      </w:tblGrid>
      <w:tr w:rsidR="00C6207E" w:rsidRPr="006F60F0" w:rsidTr="00C85907">
        <w:trPr>
          <w:trHeight w:val="652"/>
        </w:trPr>
        <w:tc>
          <w:tcPr>
            <w:tcW w:w="946" w:type="dxa"/>
            <w:vAlign w:val="center"/>
          </w:tcPr>
          <w:p w:rsidR="00C6207E" w:rsidRPr="006F60F0" w:rsidRDefault="00C6207E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6207E" w:rsidRPr="006F60F0" w:rsidRDefault="00C6207E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180" w:type="dxa"/>
            <w:vAlign w:val="center"/>
          </w:tcPr>
          <w:p w:rsidR="00C6207E" w:rsidRPr="006F60F0" w:rsidRDefault="00C6207E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60F0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5623" w:type="dxa"/>
            <w:vAlign w:val="center"/>
          </w:tcPr>
          <w:p w:rsidR="00C6207E" w:rsidRPr="006F60F0" w:rsidRDefault="00C6207E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60F0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72F24" w:rsidRPr="006F60F0" w:rsidTr="00C85907">
        <w:trPr>
          <w:trHeight w:val="326"/>
        </w:trPr>
        <w:tc>
          <w:tcPr>
            <w:tcW w:w="946" w:type="dxa"/>
          </w:tcPr>
          <w:p w:rsidR="00B72F24" w:rsidRPr="006F60F0" w:rsidRDefault="00B72F24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0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rPr>
                <w:rFonts w:cs="Times New Roman"/>
              </w:rPr>
              <w:t>Основы комплексной  безопасности</w:t>
            </w:r>
          </w:p>
        </w:tc>
        <w:tc>
          <w:tcPr>
            <w:tcW w:w="5623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rPr>
                <w:rFonts w:cs="Times New Roman"/>
              </w:rPr>
              <w:t>14</w:t>
            </w:r>
          </w:p>
        </w:tc>
      </w:tr>
      <w:tr w:rsidR="00B72F24" w:rsidRPr="006F60F0" w:rsidTr="00C85907">
        <w:trPr>
          <w:trHeight w:val="670"/>
        </w:trPr>
        <w:tc>
          <w:tcPr>
            <w:tcW w:w="946" w:type="dxa"/>
          </w:tcPr>
          <w:p w:rsidR="00B72F24" w:rsidRPr="006F60F0" w:rsidRDefault="00B72F24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0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t>Опасные ситуации, возникающие в повседневной жизни</w:t>
            </w:r>
          </w:p>
        </w:tc>
        <w:tc>
          <w:tcPr>
            <w:tcW w:w="5623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rPr>
                <w:rFonts w:cs="Times New Roman"/>
              </w:rPr>
              <w:t>6</w:t>
            </w:r>
          </w:p>
        </w:tc>
      </w:tr>
      <w:tr w:rsidR="00B72F24" w:rsidRPr="006F60F0" w:rsidTr="00C85907">
        <w:trPr>
          <w:trHeight w:val="326"/>
        </w:trPr>
        <w:tc>
          <w:tcPr>
            <w:tcW w:w="946" w:type="dxa"/>
          </w:tcPr>
          <w:p w:rsidR="00B72F24" w:rsidRPr="006F60F0" w:rsidRDefault="00B72F24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0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t>Основы здорового образа жизни</w:t>
            </w:r>
          </w:p>
        </w:tc>
        <w:tc>
          <w:tcPr>
            <w:tcW w:w="5623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rPr>
                <w:rFonts w:cs="Times New Roman"/>
              </w:rPr>
              <w:t>6</w:t>
            </w:r>
          </w:p>
        </w:tc>
      </w:tr>
      <w:tr w:rsidR="00B72F24" w:rsidRPr="006F60F0" w:rsidTr="00C85907">
        <w:trPr>
          <w:trHeight w:val="670"/>
        </w:trPr>
        <w:tc>
          <w:tcPr>
            <w:tcW w:w="946" w:type="dxa"/>
          </w:tcPr>
          <w:p w:rsidR="00B72F24" w:rsidRPr="006F60F0" w:rsidRDefault="00B72F24" w:rsidP="005B44E8">
            <w:pPr>
              <w:pStyle w:val="1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0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t>Основы медицинских знаний и оказание первой медицинской помощи</w:t>
            </w:r>
          </w:p>
        </w:tc>
        <w:tc>
          <w:tcPr>
            <w:tcW w:w="5623" w:type="dxa"/>
          </w:tcPr>
          <w:p w:rsidR="00B72F24" w:rsidRPr="006F60F0" w:rsidRDefault="00B72F24" w:rsidP="005B44E8">
            <w:pPr>
              <w:pStyle w:val="a8"/>
              <w:jc w:val="both"/>
              <w:rPr>
                <w:rFonts w:cs="Times New Roman"/>
              </w:rPr>
            </w:pPr>
            <w:r w:rsidRPr="006F60F0">
              <w:rPr>
                <w:rFonts w:cs="Times New Roman"/>
              </w:rPr>
              <w:t>8</w:t>
            </w:r>
          </w:p>
        </w:tc>
      </w:tr>
    </w:tbl>
    <w:p w:rsidR="00C6207E" w:rsidRDefault="00C6207E" w:rsidP="005B44E8">
      <w:pPr>
        <w:pStyle w:val="1"/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C6207E" w:rsidRPr="00B72F24" w:rsidRDefault="00C6207E" w:rsidP="005B44E8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C6207E" w:rsidRPr="00B72F24" w:rsidRDefault="00C6207E" w:rsidP="006F60F0">
      <w:pPr>
        <w:pStyle w:val="1"/>
        <w:numPr>
          <w:ilvl w:val="0"/>
          <w:numId w:val="7"/>
        </w:numPr>
        <w:tabs>
          <w:tab w:val="left" w:pos="426"/>
          <w:tab w:val="left" w:pos="836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2F24">
        <w:rPr>
          <w:rFonts w:ascii="Times New Roman" w:hAnsi="Times New Roman"/>
          <w:b/>
          <w:sz w:val="24"/>
          <w:szCs w:val="24"/>
        </w:rPr>
        <w:t xml:space="preserve"> Календарно-тематическое планирование</w:t>
      </w:r>
    </w:p>
    <w:p w:rsidR="00C6207E" w:rsidRDefault="00C6207E" w:rsidP="005B44E8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3891" w:type="dxa"/>
        <w:tblInd w:w="959" w:type="dxa"/>
        <w:tblLayout w:type="fixed"/>
        <w:tblLook w:val="04A0"/>
      </w:tblPr>
      <w:tblGrid>
        <w:gridCol w:w="709"/>
        <w:gridCol w:w="992"/>
        <w:gridCol w:w="1417"/>
        <w:gridCol w:w="993"/>
        <w:gridCol w:w="2268"/>
        <w:gridCol w:w="1134"/>
        <w:gridCol w:w="2409"/>
        <w:gridCol w:w="3969"/>
      </w:tblGrid>
      <w:tr w:rsidR="00C6207E" w:rsidRPr="00F05626" w:rsidTr="008B5FF9">
        <w:tc>
          <w:tcPr>
            <w:tcW w:w="709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Учебная неделя</w:t>
            </w:r>
          </w:p>
        </w:tc>
        <w:tc>
          <w:tcPr>
            <w:tcW w:w="1417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Тема раздела</w:t>
            </w:r>
          </w:p>
        </w:tc>
        <w:tc>
          <w:tcPr>
            <w:tcW w:w="993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Кол-во часов раздела</w:t>
            </w:r>
          </w:p>
        </w:tc>
        <w:tc>
          <w:tcPr>
            <w:tcW w:w="2268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занятия</w:t>
            </w:r>
          </w:p>
        </w:tc>
        <w:tc>
          <w:tcPr>
            <w:tcW w:w="2409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Содержание</w:t>
            </w:r>
          </w:p>
        </w:tc>
        <w:tc>
          <w:tcPr>
            <w:tcW w:w="3969" w:type="dxa"/>
            <w:vAlign w:val="center"/>
          </w:tcPr>
          <w:p w:rsidR="00C6207E" w:rsidRPr="00F05626" w:rsidRDefault="00C6207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05626">
              <w:rPr>
                <w:sz w:val="24"/>
                <w:szCs w:val="24"/>
              </w:rPr>
              <w:t>Планируемый результат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72F24" w:rsidRPr="004E5B54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4E5B54">
              <w:rPr>
                <w:sz w:val="24"/>
                <w:szCs w:val="24"/>
              </w:rPr>
              <w:t>Основы комплексной безопасности</w:t>
            </w:r>
          </w:p>
        </w:tc>
        <w:tc>
          <w:tcPr>
            <w:tcW w:w="993" w:type="dxa"/>
            <w:vMerge w:val="restart"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Город как среда обитания.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>Лекция</w:t>
            </w:r>
            <w:r w:rsidR="00A748E7">
              <w:rPr>
                <w:bCs/>
                <w:sz w:val="24"/>
                <w:szCs w:val="24"/>
              </w:rPr>
              <w:t>, беседа</w:t>
            </w:r>
          </w:p>
        </w:tc>
        <w:tc>
          <w:tcPr>
            <w:tcW w:w="2409" w:type="dxa"/>
          </w:tcPr>
          <w:p w:rsidR="00B72F24" w:rsidRPr="00883D4B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Отличия горожан от сельских жителей с точки зрения безопасности. Источники опасности в общественных местах.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особенности современных городов,  опасные ситуации, которые могут возникнуть в городе.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использовать приобретенные знания в повседневной жизни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правил индивидуального безопасного поведения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color w:val="000000"/>
                <w:sz w:val="24"/>
                <w:szCs w:val="24"/>
              </w:rPr>
              <w:t>Жилище че</w:t>
            </w:r>
            <w:r w:rsidR="00A748E7">
              <w:rPr>
                <w:color w:val="000000"/>
                <w:sz w:val="24"/>
                <w:szCs w:val="24"/>
              </w:rPr>
              <w:t>ловека, особенности жизнеобеспе</w:t>
            </w:r>
            <w:r w:rsidRPr="00B60A67">
              <w:rPr>
                <w:color w:val="000000"/>
                <w:sz w:val="24"/>
                <w:szCs w:val="24"/>
              </w:rPr>
              <w:t>чения жилища.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возникновения опасных ситуаций в квартире.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систему обеспечения жилища человека водой, теплом, электроэнергией, газом.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предотвращать возможные опасные и аварийные ситуации в жилище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правил индивидуального безопасного поведения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 xml:space="preserve">Особенности природных условий </w:t>
            </w:r>
            <w:r w:rsidRPr="00B60A67">
              <w:rPr>
                <w:sz w:val="24"/>
                <w:szCs w:val="24"/>
              </w:rPr>
              <w:lastRenderedPageBreak/>
              <w:t>в городе.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Источники опасности в общественных </w:t>
            </w:r>
            <w:r>
              <w:rPr>
                <w:sz w:val="22"/>
                <w:szCs w:val="22"/>
              </w:rPr>
              <w:lastRenderedPageBreak/>
              <w:t>местах (парки, скверы, водоёмы).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lastRenderedPageBreak/>
              <w:t>Предметные</w:t>
            </w:r>
            <w:r w:rsidRPr="00B60A67">
              <w:t xml:space="preserve"> Знать природные и антропогенные факторы  формирующие </w:t>
            </w:r>
            <w:r w:rsidRPr="00B60A67">
              <w:lastRenderedPageBreak/>
              <w:t>микроклимат города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Освоение приемов действий в опасных ситуациях.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правил индивидуального безопасного поведения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Взаимоотношения людей, проживающих в городе, и безопасность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Системы обеспечения безопасности в городе. Телефоны служб спасения. 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особенности социальной среды в городе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ситуаций, зоны безопасности в городе.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правил безопасного общения  с окружающими людьми в городе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в повседнев</w:t>
            </w:r>
            <w:r w:rsidRPr="00B60A67">
              <w:rPr>
                <w:sz w:val="24"/>
                <w:szCs w:val="24"/>
              </w:rPr>
              <w:t>ной жизни.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Опасные вещества и продукты питания. Посторонний запах в квартире. Правила общения со средствами бытовой химии.  Что делать, если ключи от квартиры потеряны.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об опасных и чрезвычайных ситуациях в повседневной жизни.</w:t>
            </w:r>
          </w:p>
          <w:p w:rsidR="00B72F24" w:rsidRPr="00B60A67" w:rsidRDefault="00B72F24" w:rsidP="005B44E8">
            <w:pPr>
              <w:jc w:val="both"/>
            </w:pPr>
            <w:r w:rsidRPr="00B60A67">
              <w:t>Основные службы города, предназначенные для защиты населения от опасных и ЧС.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ситуаций, в повседневной жизни.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Дорожное движение, безопасность участников движения.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дорожного движения, причины и последствия дорожно-транспортных происшествий. 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дороге и ее предназначении. Участники дорожного движения. Регулирование дорожного движения. Дорожная разметка. Дорожные знаки. Светофоры и регулировщики. Обеспечение безопасности дорожного движения.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на дороге.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Пешеход. Безопасность пешехода.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причины ДТП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 общие обязанности пешехода. Меры безопасного поведения пешехода на дороге. 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на дороге.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Пассажир. Безопасность пассажира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безопасного движения пешеходов по дорогам.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общие обязанности пассажиров. Меры безопасного поведения пассажира.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на дороге.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Опасные факторы пожара, воздействующие на людей. Причины пожаров.  Можно ли самим потушить огонь?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пожарной безопасности, основных правил пожарной безопасности в жилище. Личная безопасность при пожаре.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применять основные правила пожарной безопасности в жилище.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правил  пожарной безопасности в жилище.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Безопасное поведение в бытовых ситуациях.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B72F24" w:rsidRPr="00F05626" w:rsidRDefault="00E43441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безопасности </w:t>
            </w:r>
            <w:r w:rsidR="00112F2E">
              <w:rPr>
                <w:sz w:val="24"/>
                <w:szCs w:val="24"/>
              </w:rPr>
              <w:t>при контакте с электроприборами.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об опасных аварийных ситуациях, которые могут возникнуть в жилище в повседневной жизни. Безопасное обращение с электроприборами, бытовым газом, со средствами бытовой химии. 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 уметь применять основные правила безопасного поведения в быту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Погодные условия и безопасность человека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B72F24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поведение в осеннее – зимний период.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опасные природные явления и правила безопасного поведения до и во время опасных природных явлений.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применять правила безопасного поведения до и во время опасных природных явлений.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 xml:space="preserve">Безопасность на водоемах 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B72F24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Безопасное поведение у водоёмов в различное время года Памятка «Осторожно, тонкий лёд»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состоянии водоемов в различное время года. Меры безопасного поведения на водоемах в различное время года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применять безопасного поведения на водоемах в различное время года.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</w:t>
            </w:r>
            <w:r w:rsidRPr="00B60A67">
              <w:lastRenderedPageBreak/>
              <w:t>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Чрезвычайные ситуации природного характера.</w:t>
            </w: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B72F24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чрезвычайными ситуациями природного характера: наводнение, землетрясение, сильные морозы и т.д.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чрезвычайных ситуациях природного  характера.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природного характера по характерным признакам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B72F24" w:rsidRPr="00F05626" w:rsidTr="008B5FF9">
        <w:tc>
          <w:tcPr>
            <w:tcW w:w="709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2F24" w:rsidRPr="004E5B54" w:rsidRDefault="00B72F24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2F24" w:rsidRPr="00F05626" w:rsidRDefault="00B72F24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Чрезвычайные ситуации техногенного характера.</w:t>
            </w:r>
          </w:p>
          <w:p w:rsidR="00B72F24" w:rsidRPr="00B60A67" w:rsidRDefault="00B72F24" w:rsidP="005B44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72F24" w:rsidRPr="00B60A67" w:rsidRDefault="00B72F24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B72F24" w:rsidRPr="00BC32CB" w:rsidRDefault="00BC32CB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Чрезвычайные </w:t>
            </w:r>
            <w:r w:rsidR="00112F2E" w:rsidRPr="00BC32CB">
              <w:rPr>
                <w:sz w:val="24"/>
                <w:szCs w:val="24"/>
              </w:rPr>
              <w:t xml:space="preserve"> ситуации техногенного характера.</w:t>
            </w:r>
          </w:p>
        </w:tc>
        <w:tc>
          <w:tcPr>
            <w:tcW w:w="3969" w:type="dxa"/>
          </w:tcPr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чрезвычайных ситуациях техногенного характера.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техногенного характера по характерным признакам.</w:t>
            </w:r>
          </w:p>
          <w:p w:rsidR="00B72F24" w:rsidRPr="00B60A67" w:rsidRDefault="00B72F24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Усвоение  приобретенных знаний в повседневной жизни</w:t>
            </w:r>
          </w:p>
        </w:tc>
      </w:tr>
      <w:tr w:rsidR="00A748E7" w:rsidRPr="00F05626" w:rsidTr="008B5FF9"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A748E7" w:rsidRPr="00A748E7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2"/>
                <w:szCs w:val="22"/>
              </w:rPr>
            </w:pPr>
            <w:r w:rsidRPr="00A748E7">
              <w:rPr>
                <w:b/>
                <w:bCs/>
                <w:sz w:val="22"/>
                <w:szCs w:val="22"/>
              </w:rPr>
              <w:t xml:space="preserve">Опасные ситуации, возникающие в повседневной жизни  </w:t>
            </w:r>
          </w:p>
        </w:tc>
        <w:tc>
          <w:tcPr>
            <w:tcW w:w="993" w:type="dxa"/>
            <w:vMerge w:val="restart"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Обеспечение личной безопасности дома.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Признаки возникновения опасных ситуаций дома, правила безопасного поведения дома.</w:t>
            </w:r>
          </w:p>
          <w:p w:rsidR="00A748E7" w:rsidRPr="00BC32CB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признаки возникновения опасных ситуаций дома, правила безопасного поведения дома.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дома.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случае в случае возникновения опасных ситуаций на улице.</w:t>
            </w:r>
          </w:p>
        </w:tc>
      </w:tr>
      <w:tr w:rsidR="00A748E7" w:rsidRPr="00F05626" w:rsidTr="008B5FF9"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Обеспечение личной безопасности на улице.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A748E7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Признаки возникновения опасных ситуаций на улице, правила безопасного поведения на улице.</w:t>
            </w: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признаки возникновения опасных ситуаций на улице, правила безопасного поведения на улице.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предвидеть возникновение опасных ситуаций  на улице.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случае в случае возникновения опасных ситуаций на улице.</w:t>
            </w:r>
          </w:p>
        </w:tc>
      </w:tr>
      <w:tr w:rsidR="00A748E7" w:rsidRPr="00F05626" w:rsidTr="008B5FF9"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Экстремизм и терроризм: основные понятия и причины их появления.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Общие понятия об экстремизме и терроризме и причины их возникновения.</w:t>
            </w:r>
          </w:p>
          <w:p w:rsidR="00A748E7" w:rsidRPr="00BC32CB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lastRenderedPageBreak/>
              <w:t>Предметные</w:t>
            </w:r>
            <w:r w:rsidRPr="00B60A67">
              <w:t xml:space="preserve"> Знать общие понятия об экстремизме и терроризме и причины их возникновения.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формулировать правила поведения в повседневной жизни, чтобы не стать правонарушителем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lastRenderedPageBreak/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A748E7" w:rsidRPr="00F05626" w:rsidTr="008B5FF9"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Виды экстремистской и террористической деятельности.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A748E7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Виды экстремистской и террористической деятельности.</w:t>
            </w: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виды экстремистской и террористической деятельности.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составлять план своих действий при угрозе террористических действий.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A748E7" w:rsidRPr="00F05626" w:rsidTr="008B5FF9"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Виды террористических актов и их последствия.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Виды террористических актов и их последствия для общества.</w:t>
            </w:r>
          </w:p>
          <w:p w:rsidR="00A748E7" w:rsidRPr="00BC32CB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виды террористических актов и их последствия для общества.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составлять план своих действий при угрозе возникновения теракта и при теракте. Умение анализировать виды террористических актов и их характерные особенности.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A748E7" w:rsidRPr="00F05626" w:rsidTr="008B5FF9">
        <w:trPr>
          <w:trHeight w:val="438"/>
        </w:trPr>
        <w:tc>
          <w:tcPr>
            <w:tcW w:w="709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748E7" w:rsidRPr="004E5B54" w:rsidRDefault="00A748E7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748E7" w:rsidRPr="00F05626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48E7" w:rsidRPr="00B60A67" w:rsidRDefault="00A748E7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Ответственность несовершеннолетних за антиобщественное поведение и участие в террористической деятельности</w:t>
            </w:r>
          </w:p>
        </w:tc>
        <w:tc>
          <w:tcPr>
            <w:tcW w:w="1134" w:type="dxa"/>
          </w:tcPr>
          <w:p w:rsidR="00A748E7" w:rsidRPr="00B60A67" w:rsidRDefault="00A748E7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Виды ответственности несовершеннолетних за антиобщественное поведение.</w:t>
            </w:r>
          </w:p>
          <w:p w:rsidR="00A748E7" w:rsidRPr="00BC32CB" w:rsidRDefault="00A748E7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виды ответственности несовершеннолетних за антиобщественное поведение.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Умение формулировать свои правила поведения в повседневной жизни, чтобы не стать правонарушителем.</w:t>
            </w:r>
          </w:p>
          <w:p w:rsidR="00A748E7" w:rsidRPr="00B60A67" w:rsidRDefault="00A748E7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Формирование правового мышления, освоение социальных норм и правил поведения в обществе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b/>
                <w:bCs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993" w:type="dxa"/>
            <w:vMerge w:val="restart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 здоровом образе жизни.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Основные положения о здоровом образе жизни.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основные положения о здоровом образе жизни.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Формирование установки  на здоровый образ жизни, исключающих употребления алкоголя, наркотиков, курения и нанесения иного вреда здоровью.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 xml:space="preserve">Двигательная активность и закаливание организма- </w:t>
            </w:r>
            <w:r w:rsidRPr="00B60A67">
              <w:rPr>
                <w:sz w:val="24"/>
                <w:szCs w:val="24"/>
              </w:rPr>
              <w:lastRenderedPageBreak/>
              <w:t>необходимые условия укрепления здоровья.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lastRenderedPageBreak/>
              <w:t xml:space="preserve">Беседа </w:t>
            </w:r>
          </w:p>
        </w:tc>
        <w:tc>
          <w:tcPr>
            <w:tcW w:w="2409" w:type="dxa"/>
          </w:tcPr>
          <w:p w:rsidR="00112F2E" w:rsidRPr="00BC32CB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 Движение и здоровье. </w:t>
            </w:r>
            <w:r w:rsidR="00112F2E" w:rsidRPr="00BC32CB">
              <w:rPr>
                <w:sz w:val="24"/>
                <w:szCs w:val="24"/>
              </w:rPr>
              <w:t xml:space="preserve">Виды двигательной активности и </w:t>
            </w:r>
            <w:r w:rsidR="00112F2E" w:rsidRPr="00BC32CB">
              <w:rPr>
                <w:sz w:val="24"/>
                <w:szCs w:val="24"/>
              </w:rPr>
              <w:lastRenderedPageBreak/>
              <w:t>закаливания.</w:t>
            </w: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lastRenderedPageBreak/>
              <w:t>Предметные</w:t>
            </w:r>
            <w:r w:rsidRPr="00B60A67">
              <w:t xml:space="preserve"> Знать виды двигательной активности и закаливания.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Формирование установки  на здоровый образ жизни.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</w:t>
            </w:r>
            <w:r w:rsidRPr="00B60A67">
              <w:lastRenderedPageBreak/>
              <w:t>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Рациональное питание. Гигиена питания.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Гигиена питания, сущность рационального питания. Пищевая ценность продуктов.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гигиене питания, сущность рационального питания. Пищевая ценность продуктов.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Формирование установки  на здоровый образ жизни, умение выбирать полезные продукты в питании.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Вредные привычки и их влияние на здоровье.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Пагубное  влияние вредных привычек на здоровье, его умственные и физические способности.</w:t>
            </w: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  пагубном влияние вредных привычек на здоровье, его умственные и физические способности.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Формирование установки на здоровый образ жизни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Здоровый образ жизни и профилактика вредных привычек.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Телевизор и компьютер – друзья или враги? </w:t>
            </w:r>
            <w:r w:rsidR="00112F2E" w:rsidRPr="00BC32CB">
              <w:rPr>
                <w:sz w:val="24"/>
                <w:szCs w:val="24"/>
              </w:rPr>
              <w:t>Основные понятия здорового образа жизни и профилактика вредных привычек.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основные понятия здорового образа жизни и профилактику вредных привычек.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Выработать отрицательное отношение к курению и употребления алкоголя.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Основные составляющие здорового образа жизни.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112F2E" w:rsidRPr="00BC32CB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Физическое взросление человека. </w:t>
            </w:r>
            <w:r w:rsidR="00112F2E" w:rsidRPr="00BC32CB">
              <w:rPr>
                <w:sz w:val="24"/>
                <w:szCs w:val="24"/>
              </w:rPr>
              <w:t>Основные составляющие здорового образа жизни</w:t>
            </w: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основные составляющие здорового образа жизни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Формировать основные составляющие здорового образа жизни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Формирования понимания ценности здоровья и безопасного образа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b/>
                <w:bCs/>
                <w:sz w:val="24"/>
                <w:szCs w:val="24"/>
              </w:rPr>
              <w:t>Основы медицинск</w:t>
            </w:r>
            <w:r w:rsidRPr="00B60A67">
              <w:rPr>
                <w:b/>
                <w:bCs/>
                <w:sz w:val="24"/>
                <w:szCs w:val="24"/>
              </w:rPr>
              <w:lastRenderedPageBreak/>
              <w:t>их знаний и оказание первой медицинской помощи</w:t>
            </w:r>
          </w:p>
        </w:tc>
        <w:tc>
          <w:tcPr>
            <w:tcW w:w="993" w:type="dxa"/>
            <w:vMerge w:val="restart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 xml:space="preserve">Первая помощь при различных видах </w:t>
            </w:r>
            <w:r w:rsidRPr="00B60A67">
              <w:rPr>
                <w:sz w:val="24"/>
                <w:szCs w:val="24"/>
              </w:rPr>
              <w:lastRenderedPageBreak/>
              <w:t>повреждений.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lastRenderedPageBreak/>
              <w:t xml:space="preserve">Беседа </w:t>
            </w:r>
          </w:p>
        </w:tc>
        <w:tc>
          <w:tcPr>
            <w:tcW w:w="2409" w:type="dxa"/>
          </w:tcPr>
          <w:p w:rsidR="00112F2E" w:rsidRPr="00BC32CB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 Виды ранений, их причины. </w:t>
            </w:r>
            <w:r w:rsidRPr="00BC32CB">
              <w:rPr>
                <w:sz w:val="24"/>
                <w:szCs w:val="24"/>
              </w:rPr>
              <w:lastRenderedPageBreak/>
              <w:t>Предназначение и общие правила оказания  первой помощи при различных видах повреждений.</w:t>
            </w: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lastRenderedPageBreak/>
              <w:t>Предметные</w:t>
            </w:r>
            <w:r w:rsidRPr="00B60A67">
              <w:t xml:space="preserve"> Знать предназначение и общие правила оказания  первой помощи </w:t>
            </w:r>
            <w:r w:rsidRPr="00B60A67">
              <w:lastRenderedPageBreak/>
              <w:t>при различных видах повреждений.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различных видах повреждений.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Оказание первой помощи при ушибах и ссадинах.</w:t>
            </w:r>
          </w:p>
        </w:tc>
        <w:tc>
          <w:tcPr>
            <w:tcW w:w="1134" w:type="dxa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6C3A18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Предназначение и общие правила оказания  первой помощи при  ушибах и ссадинах.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ушибах и ссадинах.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ушибах и ссадинах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Оказание первой помощи при ушибах и ссадинах.</w:t>
            </w:r>
          </w:p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409" w:type="dxa"/>
          </w:tcPr>
          <w:p w:rsidR="006C3A18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Предназначение и общие правила оказания  первой помощи при  ушибах и ссадинах.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ушибах и ссадинах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ушибах и ссадинах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Первая помощь при отравлении никотином.</w:t>
            </w:r>
          </w:p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6C3A18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Предназначение и общие правила оказания  первой помощи при  отравлении никотином.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отравлении никотином.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отравлении никотином.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Первая помощь при отравлении угарным газом.</w:t>
            </w:r>
          </w:p>
        </w:tc>
        <w:tc>
          <w:tcPr>
            <w:tcW w:w="1134" w:type="dxa"/>
          </w:tcPr>
          <w:p w:rsidR="00112F2E" w:rsidRPr="00B60A67" w:rsidRDefault="00112F2E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bCs/>
                <w:sz w:val="24"/>
                <w:szCs w:val="24"/>
              </w:rPr>
              <w:t xml:space="preserve">Лекция </w:t>
            </w:r>
          </w:p>
        </w:tc>
        <w:tc>
          <w:tcPr>
            <w:tcW w:w="2409" w:type="dxa"/>
          </w:tcPr>
          <w:p w:rsidR="006C3A18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Предназначение и общие правила оказания  первой помощи при  отравлении угарным газом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отравлении угарным газом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отравлении никотином.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Первая помощь при отравлении угарным газом.</w:t>
            </w:r>
          </w:p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12F2E" w:rsidRPr="00B60A67" w:rsidRDefault="006C3A18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409" w:type="dxa"/>
          </w:tcPr>
          <w:p w:rsidR="006C3A18" w:rsidRPr="00BC32CB" w:rsidRDefault="006C3A18" w:rsidP="005B44E8">
            <w:pPr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Первая  помощь при отравлении угарным газом</w:t>
            </w:r>
          </w:p>
          <w:p w:rsidR="00112F2E" w:rsidRPr="00BC32CB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отравлении угарным газом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отравлении угарным </w:t>
            </w:r>
            <w:r w:rsidRPr="00B60A67">
              <w:lastRenderedPageBreak/>
              <w:t>газом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Первая помощь при носовом кро</w:t>
            </w:r>
            <w:r w:rsidR="006C3A18">
              <w:rPr>
                <w:sz w:val="24"/>
                <w:szCs w:val="24"/>
              </w:rPr>
              <w:t xml:space="preserve">вотечении </w:t>
            </w:r>
          </w:p>
        </w:tc>
        <w:tc>
          <w:tcPr>
            <w:tcW w:w="1134" w:type="dxa"/>
          </w:tcPr>
          <w:p w:rsidR="00112F2E" w:rsidRPr="00B60A67" w:rsidRDefault="006C3A18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409" w:type="dxa"/>
          </w:tcPr>
          <w:p w:rsidR="00112F2E" w:rsidRPr="00BC32CB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 xml:space="preserve"> Общая характеристика кровотечений. Первая помощь при носовом кровотечении</w:t>
            </w:r>
          </w:p>
        </w:tc>
        <w:tc>
          <w:tcPr>
            <w:tcW w:w="3969" w:type="dxa"/>
          </w:tcPr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помощи при  носовом кровотечении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 помощь при носовом кровотечении</w:t>
            </w:r>
          </w:p>
          <w:p w:rsidR="00112F2E" w:rsidRPr="00B60A67" w:rsidRDefault="00112F2E" w:rsidP="005B44E8">
            <w:pPr>
              <w:jc w:val="both"/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rPr>
          <w:trHeight w:val="385"/>
        </w:trPr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12F2E" w:rsidRPr="00B60A67" w:rsidRDefault="00112F2E" w:rsidP="005B44E8">
            <w:pPr>
              <w:jc w:val="both"/>
              <w:rPr>
                <w:sz w:val="24"/>
                <w:szCs w:val="24"/>
              </w:rPr>
            </w:pPr>
            <w:r w:rsidRPr="00B60A67">
              <w:rPr>
                <w:sz w:val="24"/>
                <w:szCs w:val="24"/>
              </w:rPr>
              <w:t>Заключительный урок</w:t>
            </w:r>
          </w:p>
        </w:tc>
        <w:tc>
          <w:tcPr>
            <w:tcW w:w="1134" w:type="dxa"/>
            <w:vMerge w:val="restart"/>
          </w:tcPr>
          <w:p w:rsidR="00112F2E" w:rsidRPr="00B60A67" w:rsidRDefault="006C3A18" w:rsidP="005B44E8">
            <w:pPr>
              <w:tabs>
                <w:tab w:val="left" w:pos="140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Зачёт </w:t>
            </w:r>
          </w:p>
        </w:tc>
        <w:tc>
          <w:tcPr>
            <w:tcW w:w="2409" w:type="dxa"/>
            <w:vMerge w:val="restart"/>
          </w:tcPr>
          <w:p w:rsidR="00112F2E" w:rsidRPr="00BC32CB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C32CB">
              <w:rPr>
                <w:sz w:val="24"/>
                <w:szCs w:val="24"/>
              </w:rPr>
              <w:t>Тесты по основным разделам программы</w:t>
            </w:r>
          </w:p>
        </w:tc>
        <w:tc>
          <w:tcPr>
            <w:tcW w:w="3969" w:type="dxa"/>
            <w:vMerge w:val="restart"/>
          </w:tcPr>
          <w:p w:rsidR="006C3A18" w:rsidRPr="00B60A67" w:rsidRDefault="006C3A18" w:rsidP="005B44E8">
            <w:pPr>
              <w:jc w:val="both"/>
            </w:pPr>
            <w:r w:rsidRPr="00B60A67">
              <w:rPr>
                <w:b/>
                <w:bCs/>
              </w:rPr>
              <w:t>Предметные</w:t>
            </w:r>
            <w:r w:rsidRPr="00B60A67">
              <w:t xml:space="preserve"> Знать предназначение и общие правила оказания  первой </w:t>
            </w:r>
            <w:r>
              <w:t>помощи при  различных случаях БЖ</w:t>
            </w:r>
          </w:p>
          <w:p w:rsidR="006C3A18" w:rsidRPr="00B60A67" w:rsidRDefault="006C3A18" w:rsidP="005B44E8">
            <w:pPr>
              <w:jc w:val="both"/>
            </w:pPr>
            <w:r w:rsidRPr="00B60A67">
              <w:rPr>
                <w:b/>
                <w:bCs/>
              </w:rPr>
              <w:t>Метапредметные</w:t>
            </w:r>
            <w:r w:rsidRPr="00B60A67">
              <w:t xml:space="preserve"> Уметь оказывать первую</w:t>
            </w:r>
            <w:r>
              <w:t xml:space="preserve"> помощь при наступлении несчастного случая</w:t>
            </w:r>
          </w:p>
          <w:p w:rsidR="00112F2E" w:rsidRPr="00F05626" w:rsidRDefault="006C3A18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60A67">
              <w:rPr>
                <w:b/>
                <w:bCs/>
              </w:rPr>
              <w:t>Личностные</w:t>
            </w:r>
            <w:r w:rsidRPr="00B60A67">
              <w:t xml:space="preserve"> Использовать приобретенные знания в повседневной жизни.</w:t>
            </w:r>
          </w:p>
        </w:tc>
      </w:tr>
      <w:tr w:rsidR="00112F2E" w:rsidRPr="00F05626" w:rsidTr="008B5FF9">
        <w:tc>
          <w:tcPr>
            <w:tcW w:w="709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6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12F2E" w:rsidRPr="004E5B54" w:rsidRDefault="00112F2E" w:rsidP="005B44E8">
            <w:pPr>
              <w:pStyle w:val="a5"/>
              <w:numPr>
                <w:ilvl w:val="0"/>
                <w:numId w:val="5"/>
              </w:numPr>
              <w:tabs>
                <w:tab w:val="left" w:pos="284"/>
                <w:tab w:val="left" w:pos="709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112F2E" w:rsidRPr="00F05626" w:rsidRDefault="00112F2E" w:rsidP="005B44E8">
            <w:pPr>
              <w:tabs>
                <w:tab w:val="left" w:pos="284"/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217413" w:rsidRDefault="00217413" w:rsidP="005B44E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7413" w:rsidRPr="00F86D8C" w:rsidRDefault="00217413" w:rsidP="005B44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17413" w:rsidRPr="00F86D8C" w:rsidSect="00DA15C2">
      <w:footerReference w:type="default" r:id="rId8"/>
      <w:pgSz w:w="16838" w:h="11906" w:orient="landscape"/>
      <w:pgMar w:top="568" w:right="1134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124" w:rsidRDefault="00716124" w:rsidP="00DA15C2">
      <w:pPr>
        <w:spacing w:after="0" w:line="240" w:lineRule="auto"/>
      </w:pPr>
      <w:r>
        <w:separator/>
      </w:r>
    </w:p>
  </w:endnote>
  <w:endnote w:type="continuationSeparator" w:id="1">
    <w:p w:rsidR="00716124" w:rsidRDefault="00716124" w:rsidP="00DA1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37378"/>
      <w:docPartObj>
        <w:docPartGallery w:val="Page Numbers (Bottom of Page)"/>
        <w:docPartUnique/>
      </w:docPartObj>
    </w:sdtPr>
    <w:sdtContent>
      <w:p w:rsidR="006F60F0" w:rsidRDefault="006F60F0">
        <w:pPr>
          <w:pStyle w:val="ad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A15C2" w:rsidRDefault="00DA15C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124" w:rsidRDefault="00716124" w:rsidP="00DA15C2">
      <w:pPr>
        <w:spacing w:after="0" w:line="240" w:lineRule="auto"/>
      </w:pPr>
      <w:r>
        <w:separator/>
      </w:r>
    </w:p>
  </w:footnote>
  <w:footnote w:type="continuationSeparator" w:id="1">
    <w:p w:rsidR="00716124" w:rsidRDefault="00716124" w:rsidP="00DA1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227"/>
    <w:multiLevelType w:val="hybridMultilevel"/>
    <w:tmpl w:val="2F0C6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D3D6C"/>
    <w:multiLevelType w:val="hybridMultilevel"/>
    <w:tmpl w:val="76528944"/>
    <w:lvl w:ilvl="0" w:tplc="6F7EC9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15672"/>
    <w:multiLevelType w:val="hybridMultilevel"/>
    <w:tmpl w:val="174C22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96541"/>
    <w:multiLevelType w:val="hybridMultilevel"/>
    <w:tmpl w:val="6526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A7919"/>
    <w:multiLevelType w:val="hybridMultilevel"/>
    <w:tmpl w:val="24CC0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355BC"/>
    <w:multiLevelType w:val="hybridMultilevel"/>
    <w:tmpl w:val="84A2CF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6B25CB4"/>
    <w:multiLevelType w:val="hybridMultilevel"/>
    <w:tmpl w:val="7B70D430"/>
    <w:lvl w:ilvl="0" w:tplc="78D62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7413"/>
    <w:rsid w:val="00112F2E"/>
    <w:rsid w:val="001D31A9"/>
    <w:rsid w:val="00217413"/>
    <w:rsid w:val="0033789B"/>
    <w:rsid w:val="0037173E"/>
    <w:rsid w:val="003958A1"/>
    <w:rsid w:val="004E5B54"/>
    <w:rsid w:val="005B44E8"/>
    <w:rsid w:val="005B6561"/>
    <w:rsid w:val="006B2F68"/>
    <w:rsid w:val="006C3A18"/>
    <w:rsid w:val="006D58B9"/>
    <w:rsid w:val="006F60F0"/>
    <w:rsid w:val="00716124"/>
    <w:rsid w:val="00795DFF"/>
    <w:rsid w:val="00883D4B"/>
    <w:rsid w:val="00883F72"/>
    <w:rsid w:val="008B5FF9"/>
    <w:rsid w:val="00A427F8"/>
    <w:rsid w:val="00A748E7"/>
    <w:rsid w:val="00B07898"/>
    <w:rsid w:val="00B72F24"/>
    <w:rsid w:val="00BC32CB"/>
    <w:rsid w:val="00C20DB5"/>
    <w:rsid w:val="00C6207E"/>
    <w:rsid w:val="00C85907"/>
    <w:rsid w:val="00C9317C"/>
    <w:rsid w:val="00D72CBA"/>
    <w:rsid w:val="00DA15C2"/>
    <w:rsid w:val="00E43441"/>
    <w:rsid w:val="00E96792"/>
    <w:rsid w:val="00EC60ED"/>
    <w:rsid w:val="00EE501A"/>
    <w:rsid w:val="00F00728"/>
    <w:rsid w:val="00F13F1A"/>
    <w:rsid w:val="00F25425"/>
    <w:rsid w:val="00F45B5B"/>
    <w:rsid w:val="00F86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17413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99"/>
    <w:rsid w:val="002174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217413"/>
    <w:pPr>
      <w:ind w:left="720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217413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37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789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uiPriority w:val="99"/>
    <w:rsid w:val="00B72F2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9">
    <w:name w:val="Body Text"/>
    <w:basedOn w:val="a"/>
    <w:link w:val="aa"/>
    <w:uiPriority w:val="99"/>
    <w:rsid w:val="00B72F24"/>
    <w:pPr>
      <w:shd w:val="clear" w:color="auto" w:fill="FFFFFF"/>
      <w:spacing w:after="0" w:line="204" w:lineRule="exact"/>
    </w:pPr>
    <w:rPr>
      <w:rFonts w:ascii="Times New Roman" w:eastAsia="Arial Unicode MS" w:hAnsi="Times New Roman" w:cs="Times New Roman"/>
      <w:sz w:val="18"/>
      <w:szCs w:val="18"/>
    </w:rPr>
  </w:style>
  <w:style w:type="character" w:customStyle="1" w:styleId="aa">
    <w:name w:val="Основной текст Знак"/>
    <w:basedOn w:val="a0"/>
    <w:link w:val="a9"/>
    <w:uiPriority w:val="99"/>
    <w:rsid w:val="00B72F24"/>
    <w:rPr>
      <w:rFonts w:ascii="Times New Roman" w:eastAsia="Arial Unicode MS" w:hAnsi="Times New Roman" w:cs="Times New Roman"/>
      <w:sz w:val="18"/>
      <w:szCs w:val="18"/>
      <w:shd w:val="clear" w:color="auto" w:fill="FFFFFF"/>
    </w:rPr>
  </w:style>
  <w:style w:type="paragraph" w:customStyle="1" w:styleId="c0">
    <w:name w:val="c0"/>
    <w:basedOn w:val="a"/>
    <w:rsid w:val="00B7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72F24"/>
  </w:style>
  <w:style w:type="paragraph" w:styleId="ab">
    <w:name w:val="header"/>
    <w:basedOn w:val="a"/>
    <w:link w:val="ac"/>
    <w:uiPriority w:val="99"/>
    <w:semiHidden/>
    <w:unhideWhenUsed/>
    <w:rsid w:val="00DA1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A15C2"/>
  </w:style>
  <w:style w:type="paragraph" w:styleId="ad">
    <w:name w:val="footer"/>
    <w:basedOn w:val="a"/>
    <w:link w:val="ae"/>
    <w:uiPriority w:val="99"/>
    <w:unhideWhenUsed/>
    <w:rsid w:val="00DA1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A1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6D76A-1730-441B-B9BE-08FA7F1D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3357</Words>
  <Characters>19140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</dc:creator>
  <cp:lastModifiedBy>Admin</cp:lastModifiedBy>
  <cp:revision>7</cp:revision>
  <cp:lastPrinted>2017-11-08T07:58:00Z</cp:lastPrinted>
  <dcterms:created xsi:type="dcterms:W3CDTF">2018-01-11T06:43:00Z</dcterms:created>
  <dcterms:modified xsi:type="dcterms:W3CDTF">2018-01-22T10:30:00Z</dcterms:modified>
</cp:coreProperties>
</file>