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Муниципальное бюджетное общеобразовательное учреждение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«Гимназия №1»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</w:pPr>
      <w:r w:rsidRPr="003D712F">
        <w:rPr>
          <w:rFonts w:ascii="Times New Roman" w:eastAsia="Calibri" w:hAnsi="Times New Roman" w:cs="Times New Roman"/>
          <w:b/>
          <w:bCs/>
          <w:sz w:val="48"/>
          <w:szCs w:val="48"/>
          <w:lang w:eastAsia="en-US"/>
        </w:rPr>
        <w:t xml:space="preserve"> РАБОЧАЯ ПРОГРАММА 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  <w:lang w:eastAsia="en-US"/>
        </w:rPr>
      </w:pPr>
      <w:r w:rsidRPr="003D712F">
        <w:rPr>
          <w:rFonts w:ascii="Times New Roman" w:eastAsia="Calibri" w:hAnsi="Times New Roman" w:cs="Times New Roman"/>
          <w:sz w:val="36"/>
          <w:szCs w:val="36"/>
          <w:lang w:eastAsia="en-US"/>
        </w:rPr>
        <w:t xml:space="preserve"> учебного курса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Название программы: </w:t>
      </w:r>
      <w:r w:rsidRPr="003D712F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_       </w:t>
      </w:r>
      <w:r w:rsidRPr="003D712F">
        <w:rPr>
          <w:rFonts w:ascii="Times New Roman" w:eastAsia="Calibri" w:hAnsi="Times New Roman" w:cs="Times New Roman"/>
          <w:b/>
          <w:bCs/>
          <w:sz w:val="36"/>
          <w:szCs w:val="36"/>
          <w:u w:val="single"/>
          <w:lang w:eastAsia="en-US"/>
        </w:rPr>
        <w:t>«</w:t>
      </w:r>
      <w:r>
        <w:rPr>
          <w:rFonts w:ascii="Times New Roman" w:eastAsia="Calibri" w:hAnsi="Times New Roman" w:cs="Times New Roman"/>
          <w:b/>
          <w:bCs/>
          <w:sz w:val="36"/>
          <w:szCs w:val="36"/>
          <w:u w:val="single"/>
          <w:lang w:eastAsia="en-US"/>
        </w:rPr>
        <w:t>Русский родной язык</w:t>
      </w:r>
      <w:r w:rsidRPr="003D712F">
        <w:rPr>
          <w:rFonts w:ascii="Times New Roman" w:eastAsia="Calibri" w:hAnsi="Times New Roman" w:cs="Times New Roman"/>
          <w:b/>
          <w:bCs/>
          <w:sz w:val="36"/>
          <w:szCs w:val="36"/>
          <w:u w:val="single"/>
          <w:lang w:eastAsia="en-US"/>
        </w:rPr>
        <w:t>»</w:t>
      </w:r>
      <w:proofErr w:type="gramStart"/>
      <w:r w:rsidRPr="003D712F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       </w:t>
      </w:r>
      <w:r w:rsidRPr="003D712F">
        <w:rPr>
          <w:rFonts w:ascii="Times New Roman" w:eastAsia="Calibri" w:hAnsi="Times New Roman" w:cs="Times New Roman"/>
          <w:b/>
          <w:bCs/>
          <w:color w:val="FFFFFF"/>
          <w:sz w:val="28"/>
          <w:szCs w:val="28"/>
          <w:u w:val="single"/>
          <w:lang w:eastAsia="en-US"/>
        </w:rPr>
        <w:t xml:space="preserve"> .</w:t>
      </w:r>
      <w:proofErr w:type="gramEnd"/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MS Mincho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для </w:t>
      </w:r>
      <w:r>
        <w:rPr>
          <w:rFonts w:ascii="Times New Roman" w:eastAsia="MS Mincho" w:hAnsi="Times New Roman" w:cs="Times New Roman"/>
          <w:sz w:val="28"/>
          <w:szCs w:val="28"/>
          <w:lang w:eastAsia="en-US"/>
        </w:rPr>
        <w:t>6</w:t>
      </w:r>
      <w:r w:rsidRPr="003D712F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 класса основного общего образования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составлена на основе требований к результатам освоения основной образовательной программе основного общего образования</w:t>
      </w: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0" w:line="259" w:lineRule="auto"/>
        <w:ind w:left="595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0" w:line="259" w:lineRule="auto"/>
        <w:ind w:left="595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Автор: </w:t>
      </w:r>
    </w:p>
    <w:p w:rsidR="003D712F" w:rsidRPr="003D712F" w:rsidRDefault="003D712F" w:rsidP="003D712F">
      <w:pPr>
        <w:spacing w:after="0" w:line="259" w:lineRule="auto"/>
        <w:ind w:left="595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>Селезнева Татьяна Кузьмовна, учитель русского языка и литературы высшей квалификационной категории</w:t>
      </w: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>г. Усолье-Сибирское</w:t>
      </w:r>
    </w:p>
    <w:p w:rsidR="00A61CC8" w:rsidRPr="00A61CC8" w:rsidRDefault="003D712F" w:rsidP="003D712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  <w:sectPr w:rsidR="00A61CC8" w:rsidRPr="00A61CC8" w:rsidSect="00A61CC8">
          <w:pgSz w:w="11906" w:h="16838"/>
          <w:pgMar w:top="680" w:right="851" w:bottom="709" w:left="1134" w:header="709" w:footer="709" w:gutter="0"/>
          <w:cols w:space="708"/>
          <w:docGrid w:linePitch="360"/>
        </w:sectPr>
      </w:pPr>
      <w:r w:rsidRPr="003D712F">
        <w:rPr>
          <w:rFonts w:ascii="Times New Roman" w:eastAsia="Times New Roman" w:hAnsi="Times New Roman" w:cs="Times New Roman"/>
          <w:sz w:val="26"/>
          <w:szCs w:val="26"/>
        </w:rPr>
        <w:t>2022 год</w:t>
      </w:r>
    </w:p>
    <w:p w:rsidR="00B23903" w:rsidRPr="00C70401" w:rsidRDefault="00B23903" w:rsidP="000A7A6F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 xml:space="preserve">КАЛЕНДАРНО-тематическое планирование </w:t>
      </w:r>
      <w:r w:rsidR="00D226F6"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>уроков</w:t>
      </w:r>
    </w:p>
    <w:p w:rsidR="00B23903" w:rsidRPr="00C70401" w:rsidRDefault="00B23903" w:rsidP="000A7A6F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>«</w:t>
      </w:r>
      <w:r w:rsidR="008D704F"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>русский</w:t>
      </w:r>
      <w:r w:rsidR="00D226F6"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родной</w:t>
      </w:r>
      <w:r w:rsidR="008D704F"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язык</w:t>
      </w:r>
      <w:r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>»</w:t>
      </w:r>
    </w:p>
    <w:p w:rsidR="006E3C2C" w:rsidRPr="00C70401" w:rsidRDefault="006E3C2C" w:rsidP="000A7A6F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в </w:t>
      </w:r>
      <w:r w:rsidR="005C41D9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6</w:t>
      </w:r>
      <w:proofErr w:type="gramStart"/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="00A61CC8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А</w:t>
      </w:r>
      <w:proofErr w:type="gramEnd"/>
      <w:r w:rsidR="00A61CC8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,</w:t>
      </w:r>
      <w:r w:rsidR="007B2D6F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Б</w:t>
      </w:r>
      <w:r w:rsidR="00D226F6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,</w:t>
      </w:r>
      <w:r w:rsidR="007B2D6F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В</w:t>
      </w:r>
      <w:r w:rsidR="00A61CC8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класс</w:t>
      </w:r>
      <w:r w:rsidR="008D704F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ах</w:t>
      </w:r>
      <w:r w:rsidR="00A61CC8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на 202</w:t>
      </w:r>
      <w:r w:rsidR="003D712F">
        <w:rPr>
          <w:rFonts w:ascii="Times New Roman" w:hAnsi="Times New Roman" w:cs="Times New Roman"/>
          <w:b/>
          <w:bCs/>
          <w:smallCaps/>
          <w:sz w:val="24"/>
          <w:szCs w:val="24"/>
        </w:rPr>
        <w:t>2</w:t>
      </w:r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-202</w:t>
      </w:r>
      <w:r w:rsidR="003D712F">
        <w:rPr>
          <w:rFonts w:ascii="Times New Roman" w:hAnsi="Times New Roman" w:cs="Times New Roman"/>
          <w:b/>
          <w:bCs/>
          <w:smallCaps/>
          <w:sz w:val="24"/>
          <w:szCs w:val="24"/>
        </w:rPr>
        <w:t>3</w:t>
      </w:r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учебный год</w:t>
      </w:r>
    </w:p>
    <w:p w:rsidR="00B23903" w:rsidRPr="00C70401" w:rsidRDefault="00B23903" w:rsidP="000A7A6F">
      <w:pPr>
        <w:spacing w:after="0" w:line="264" w:lineRule="auto"/>
        <w:jc w:val="center"/>
        <w:rPr>
          <w:rFonts w:ascii="Times New Roman" w:hAnsi="Times New Roman" w:cs="Times New Roman"/>
          <w:b/>
          <w:bCs/>
          <w:smallCaps/>
        </w:rPr>
      </w:pPr>
    </w:p>
    <w:p w:rsidR="006E3C2C" w:rsidRPr="00C70401" w:rsidRDefault="006E3C2C" w:rsidP="000A7A6F">
      <w:pPr>
        <w:spacing w:after="0" w:line="264" w:lineRule="auto"/>
        <w:rPr>
          <w:rFonts w:ascii="Times New Roman" w:hAnsi="Times New Roman" w:cs="Times New Roman"/>
          <w:b/>
          <w:bCs/>
          <w:smallCaps/>
        </w:rPr>
      </w:pPr>
      <w:r w:rsidRPr="00C70401">
        <w:rPr>
          <w:rFonts w:ascii="Times New Roman" w:hAnsi="Times New Roman" w:cs="Times New Roman"/>
          <w:b/>
          <w:bCs/>
          <w:smallCaps/>
        </w:rPr>
        <w:t xml:space="preserve">Учитель: </w:t>
      </w:r>
      <w:r w:rsidRPr="00C70401">
        <w:rPr>
          <w:rFonts w:ascii="Times New Roman" w:eastAsia="Times New Roman" w:hAnsi="Times New Roman" w:cs="Times New Roman"/>
          <w:b/>
          <w:bCs/>
          <w:smallCaps/>
        </w:rPr>
        <w:t xml:space="preserve">Селезнева Татьяна Кузьмовна        </w:t>
      </w:r>
      <w:r w:rsidRPr="00C70401">
        <w:rPr>
          <w:rFonts w:ascii="Times New Roman" w:hAnsi="Times New Roman" w:cs="Times New Roman"/>
          <w:b/>
          <w:bCs/>
          <w:smallCaps/>
        </w:rPr>
        <w:t>_________________________</w:t>
      </w:r>
    </w:p>
    <w:p w:rsidR="006E3C2C" w:rsidRPr="00C70401" w:rsidRDefault="006E3C2C" w:rsidP="000A7A6F">
      <w:pPr>
        <w:spacing w:after="0" w:line="264" w:lineRule="auto"/>
        <w:rPr>
          <w:rFonts w:ascii="Times New Roman" w:hAnsi="Times New Roman" w:cs="Times New Roman"/>
          <w:b/>
          <w:bCs/>
          <w:smallCaps/>
          <w:sz w:val="16"/>
          <w:szCs w:val="16"/>
        </w:rPr>
      </w:pPr>
      <w:r w:rsidRPr="00C70401">
        <w:rPr>
          <w:rFonts w:ascii="Times New Roman" w:hAnsi="Times New Roman" w:cs="Times New Roman"/>
          <w:b/>
          <w:bCs/>
          <w:smallCaps/>
        </w:rPr>
        <w:t xml:space="preserve">                                                                                                                      </w:t>
      </w:r>
      <w:r w:rsidRPr="00C70401">
        <w:rPr>
          <w:rFonts w:ascii="Times New Roman" w:hAnsi="Times New Roman" w:cs="Times New Roman"/>
          <w:b/>
          <w:bCs/>
          <w:smallCaps/>
          <w:sz w:val="16"/>
          <w:szCs w:val="16"/>
        </w:rPr>
        <w:t xml:space="preserve"> (подпись учителя)</w:t>
      </w:r>
    </w:p>
    <w:p w:rsidR="00B23903" w:rsidRPr="00C70401" w:rsidRDefault="00B23903" w:rsidP="000A7A6F">
      <w:pPr>
        <w:spacing w:after="0" w:line="264" w:lineRule="auto"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4"/>
        <w:tblW w:w="163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895"/>
        <w:gridCol w:w="1373"/>
        <w:gridCol w:w="2693"/>
        <w:gridCol w:w="3402"/>
        <w:gridCol w:w="3544"/>
        <w:gridCol w:w="709"/>
        <w:gridCol w:w="743"/>
      </w:tblGrid>
      <w:tr w:rsidR="007B2280" w:rsidRPr="003D712F" w:rsidTr="00C70401">
        <w:trPr>
          <w:trHeight w:val="487"/>
        </w:trPr>
        <w:tc>
          <w:tcPr>
            <w:tcW w:w="681" w:type="dxa"/>
            <w:vMerge w:val="restart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  <w:vMerge w:val="restart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="00D226F6" w:rsidRPr="003D712F">
              <w:rPr>
                <w:rFonts w:ascii="Times New Roman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895" w:type="dxa"/>
            <w:vMerge w:val="restart"/>
            <w:textDirection w:val="btLr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  <w:tc>
          <w:tcPr>
            <w:tcW w:w="1373" w:type="dxa"/>
            <w:vMerge w:val="restart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r w:rsidR="00D226F6" w:rsidRPr="003D712F">
              <w:rPr>
                <w:rFonts w:ascii="Times New Roman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2693" w:type="dxa"/>
            <w:vMerge w:val="restart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Виды деятельности (элементы содержания, контроль)</w:t>
            </w:r>
          </w:p>
        </w:tc>
        <w:tc>
          <w:tcPr>
            <w:tcW w:w="6946" w:type="dxa"/>
            <w:gridSpan w:val="2"/>
            <w:vAlign w:val="center"/>
          </w:tcPr>
          <w:p w:rsidR="007B2280" w:rsidRPr="003D712F" w:rsidRDefault="00A61CC8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7B2280" w:rsidRPr="003D712F">
              <w:rPr>
                <w:rFonts w:ascii="Times New Roman" w:hAnsi="Times New Roman" w:cs="Times New Roman"/>
                <w:sz w:val="20"/>
                <w:szCs w:val="20"/>
              </w:rPr>
              <w:t>езультаты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2" w:type="dxa"/>
            <w:gridSpan w:val="2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7B2280" w:rsidRPr="003D712F" w:rsidTr="003D712F">
        <w:trPr>
          <w:trHeight w:val="519"/>
        </w:trPr>
        <w:tc>
          <w:tcPr>
            <w:tcW w:w="681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Метапредметные УУД</w:t>
            </w:r>
          </w:p>
        </w:tc>
        <w:tc>
          <w:tcPr>
            <w:tcW w:w="3544" w:type="dxa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Предметные</w:t>
            </w:r>
          </w:p>
        </w:tc>
        <w:tc>
          <w:tcPr>
            <w:tcW w:w="709" w:type="dxa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743" w:type="dxa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</w:tr>
      <w:tr w:rsidR="00384982" w:rsidRPr="003D712F" w:rsidTr="003D712F">
        <w:trPr>
          <w:trHeight w:val="413"/>
        </w:trPr>
        <w:tc>
          <w:tcPr>
            <w:tcW w:w="16308" w:type="dxa"/>
            <w:gridSpan w:val="9"/>
            <w:vAlign w:val="center"/>
          </w:tcPr>
          <w:p w:rsidR="00384982" w:rsidRPr="003D712F" w:rsidRDefault="0038498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b/>
                <w:sz w:val="20"/>
                <w:szCs w:val="20"/>
              </w:rPr>
              <w:t>Раздел 1. Язык и культура (</w:t>
            </w:r>
            <w:r w:rsidR="008436A0" w:rsidRPr="003D712F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3D71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8436A0" w:rsidRPr="003D712F" w:rsidTr="00C70401">
        <w:trPr>
          <w:trHeight w:val="694"/>
        </w:trPr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Введение. Знакомство с учебником.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1 </w:t>
            </w:r>
          </w:p>
          <w:p w:rsidR="008436A0" w:rsidRPr="003D712F" w:rsidRDefault="008436A0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Аналитическая беседа.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Комментированное списывание. 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Строить рассуждение, аргументировать своё мнение.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Извлекать актуальную информацию из текстов, содер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жащих теоретические сведения.</w:t>
            </w:r>
          </w:p>
          <w:p w:rsidR="00CB7790" w:rsidRPr="003D712F" w:rsidRDefault="00CB779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учебником «Русский родной язык» для 6 класса. </w:t>
            </w:r>
          </w:p>
        </w:tc>
        <w:tc>
          <w:tcPr>
            <w:tcW w:w="3544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Введение понятий: русский язык - национальный язык русского народа, государственный язык, язык межнационального общения.</w:t>
            </w:r>
          </w:p>
          <w:p w:rsidR="008436A0" w:rsidRPr="003D712F" w:rsidRDefault="00CB779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>одно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язык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как результат многовекового творчества и труда народа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>. Бережное отношение к родному языку как одно из необходимых качеств современного культурного человека.</w:t>
            </w:r>
          </w:p>
        </w:tc>
        <w:tc>
          <w:tcPr>
            <w:tcW w:w="709" w:type="dxa"/>
          </w:tcPr>
          <w:p w:rsidR="008436A0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Из истории русского литературного языка. Старославянский язык. Становление русского литературного языка.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4E5224"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Строить рассуждение, аргументировать своё мнение.</w:t>
            </w:r>
          </w:p>
          <w:p w:rsidR="00CB7790" w:rsidRPr="003D712F" w:rsidRDefault="00CB779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объяснять языковые явления.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Извлекать актуальную информацию из текстов, содер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жащих теоретические сведения.</w:t>
            </w:r>
          </w:p>
          <w:p w:rsidR="00CB7790" w:rsidRPr="003D712F" w:rsidRDefault="00CB779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группах.</w:t>
            </w:r>
          </w:p>
        </w:tc>
        <w:tc>
          <w:tcPr>
            <w:tcW w:w="3544" w:type="dxa"/>
          </w:tcPr>
          <w:p w:rsidR="00CB779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Краткая история </w:t>
            </w:r>
            <w:r w:rsidR="00CB779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русского языка,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русской письменности</w:t>
            </w:r>
            <w:r w:rsidR="00CB7790" w:rsidRPr="003D71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B7790" w:rsidRPr="003D712F" w:rsidRDefault="00CB779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Знание основных этапов развития русского языка.</w:t>
            </w:r>
          </w:p>
          <w:p w:rsidR="008436A0" w:rsidRPr="003D712F" w:rsidRDefault="00CB779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Родство славянских и восточнославянских языков. Роль старославянского (церковнославянского) языка в развитии русского языка.</w:t>
            </w:r>
          </w:p>
        </w:tc>
        <w:tc>
          <w:tcPr>
            <w:tcW w:w="709" w:type="dxa"/>
          </w:tcPr>
          <w:p w:rsidR="008436A0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Диалекты как часть народной культуры. Диалектизмы и их роль в языке. Диалектная лексика в произведениях художественной литературы.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4E5224"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161BD7" w:rsidRPr="003D712F" w:rsidRDefault="00161BD7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>оспроизводить содержание прослушанного текста; извлекать актуальную информацию из текстов; вычитывать инфо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рмацию, представленную в схеме.</w:t>
            </w:r>
          </w:p>
          <w:p w:rsidR="00161BD7" w:rsidRPr="003D712F" w:rsidRDefault="00161BD7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ознакомительным чтением.</w:t>
            </w:r>
          </w:p>
          <w:p w:rsidR="008436A0" w:rsidRPr="003D712F" w:rsidRDefault="00161BD7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>аботать в группах.</w:t>
            </w:r>
          </w:p>
        </w:tc>
        <w:tc>
          <w:tcPr>
            <w:tcW w:w="3544" w:type="dxa"/>
          </w:tcPr>
          <w:p w:rsidR="008436A0" w:rsidRPr="003D712F" w:rsidRDefault="00CB779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Диалекты как часть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 народа.</w:t>
            </w:r>
          </w:p>
          <w:p w:rsidR="00CB779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Национальная специфика слов с живой внутренней формой. </w:t>
            </w:r>
            <w:r w:rsidR="00161BD7" w:rsidRPr="003D712F">
              <w:rPr>
                <w:rFonts w:ascii="Times New Roman" w:hAnsi="Times New Roman" w:cs="Times New Roman"/>
                <w:sz w:val="20"/>
                <w:szCs w:val="20"/>
              </w:rPr>
              <w:t>Национал</w:t>
            </w:r>
            <w:r w:rsidR="00CB779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ьно-культурное своеобразие диалектизмов и их роль в языке. </w:t>
            </w:r>
            <w:r w:rsidR="00161BD7" w:rsidRPr="003D712F">
              <w:rPr>
                <w:rFonts w:ascii="Times New Roman" w:hAnsi="Times New Roman" w:cs="Times New Roman"/>
                <w:sz w:val="20"/>
                <w:szCs w:val="20"/>
              </w:rPr>
              <w:t>Характерные черты диалектов.</w:t>
            </w:r>
          </w:p>
          <w:p w:rsidR="008436A0" w:rsidRPr="003D712F" w:rsidRDefault="00CB779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Диалектология как наука.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B7790" w:rsidRPr="003D712F" w:rsidRDefault="00CB779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о соотношении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диалектов и литературного языка.</w:t>
            </w:r>
          </w:p>
        </w:tc>
        <w:tc>
          <w:tcPr>
            <w:tcW w:w="709" w:type="dxa"/>
          </w:tcPr>
          <w:p w:rsidR="008436A0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15.09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3D712F">
        <w:trPr>
          <w:trHeight w:val="2339"/>
        </w:trPr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Лексические заимствования как результат взаимодействия национальных культур. Лексические заимствования из славянских и неславянских языков.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4E5224" w:rsidRPr="003D712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Творческое списы</w:t>
            </w: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вание.    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</w:tc>
        <w:tc>
          <w:tcPr>
            <w:tcW w:w="3402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Использовать виды чтения (ознакомительное</w:t>
            </w:r>
            <w:r w:rsidR="00161BD7" w:rsidRPr="003D712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изучающее</w:t>
            </w:r>
            <w:r w:rsidR="00161BD7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и поисковое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) для работы с учебной книгой; использовать разные правила и приёмы аудирования в ситуации монологической и диалогической речи.</w:t>
            </w:r>
          </w:p>
          <w:p w:rsidR="00161BD7" w:rsidRPr="003D712F" w:rsidRDefault="00161BD7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со словарями.</w:t>
            </w:r>
          </w:p>
          <w:p w:rsidR="00161BD7" w:rsidRPr="003D712F" w:rsidRDefault="00161BD7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группах.</w:t>
            </w:r>
          </w:p>
        </w:tc>
        <w:tc>
          <w:tcPr>
            <w:tcW w:w="3544" w:type="dxa"/>
          </w:tcPr>
          <w:p w:rsidR="00161BD7" w:rsidRPr="003D712F" w:rsidRDefault="00161BD7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Лексические заимствования как результат взаимодействия национальных культур. Причины лексических заимствований. </w:t>
            </w:r>
          </w:p>
          <w:p w:rsidR="008436A0" w:rsidRPr="003D712F" w:rsidRDefault="00161BD7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Лексические заимствования из славянских и неславянских языков. Взаимодействие национальных культур.</w:t>
            </w:r>
          </w:p>
        </w:tc>
        <w:tc>
          <w:tcPr>
            <w:tcW w:w="709" w:type="dxa"/>
          </w:tcPr>
          <w:p w:rsidR="008436A0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Особенности освоения иноязычной лексики. Современные неологизмы.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4E5224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4,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</w:tcPr>
          <w:p w:rsidR="00204ED4" w:rsidRPr="003D712F" w:rsidRDefault="00204ED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Использовать виды чтения (ознакомительное, изучающее и поисковое) для работы с учебной книгой; использовать разные правила и приёмы аудирования в ситуации монологической и диалогической речи.</w:t>
            </w:r>
          </w:p>
          <w:p w:rsidR="00204ED4" w:rsidRPr="003D712F" w:rsidRDefault="00204ED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со словарями.</w:t>
            </w:r>
            <w:r w:rsidR="003D7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436A0" w:rsidRPr="003D712F" w:rsidRDefault="00204ED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группах.</w:t>
            </w:r>
          </w:p>
        </w:tc>
        <w:tc>
          <w:tcPr>
            <w:tcW w:w="3544" w:type="dxa"/>
          </w:tcPr>
          <w:p w:rsidR="00204ED4" w:rsidRPr="003D712F" w:rsidRDefault="00204ED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Особенности освоения иноязычной лексики. Роль заимствованной лексики в современном русском языке.</w:t>
            </w:r>
          </w:p>
          <w:p w:rsidR="008436A0" w:rsidRPr="003D712F" w:rsidRDefault="00204ED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Особенности возникновения и функционирования неологизмов, их классификация. Современные неологизмы.</w:t>
            </w:r>
          </w:p>
        </w:tc>
        <w:tc>
          <w:tcPr>
            <w:tcW w:w="709" w:type="dxa"/>
          </w:tcPr>
          <w:p w:rsidR="008436A0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6-7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Отражение во фразеологии истории и культуры народа. Современные фразеологизмы.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6</w:t>
            </w:r>
            <w:r w:rsidR="004E5224" w:rsidRPr="003D712F">
              <w:rPr>
                <w:rFonts w:ascii="Times New Roman" w:hAnsi="Times New Roman" w:cs="Times New Roman"/>
                <w:sz w:val="20"/>
                <w:szCs w:val="20"/>
              </w:rPr>
              <w:t>, 7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Строить рассуждение, аргументировать своё мнение. </w:t>
            </w:r>
          </w:p>
          <w:p w:rsidR="0073676C" w:rsidRPr="003D712F" w:rsidRDefault="0073676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словарями; умение объяснять языковые явления.</w:t>
            </w:r>
          </w:p>
        </w:tc>
        <w:tc>
          <w:tcPr>
            <w:tcW w:w="3544" w:type="dxa"/>
          </w:tcPr>
          <w:p w:rsidR="008436A0" w:rsidRPr="003D712F" w:rsidRDefault="0073676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 национально-культурной специфике русской фразеологии. Отражение во фразеологии быта,  обычаев, исторических событий и культуры народа. Изменения, происходящие в составе фразеологии.</w:t>
            </w:r>
          </w:p>
        </w:tc>
        <w:tc>
          <w:tcPr>
            <w:tcW w:w="709" w:type="dxa"/>
          </w:tcPr>
          <w:p w:rsidR="008436A0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Проверочная работа «Язык и культура»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Урок контроля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1-</w:t>
            </w:r>
            <w:r w:rsidR="004E5224" w:rsidRPr="003D712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Проверка степени усвоения пройденного материала; проверка орфографических и пунктуационных навыков</w:t>
            </w:r>
          </w:p>
        </w:tc>
        <w:tc>
          <w:tcPr>
            <w:tcW w:w="3402" w:type="dxa"/>
          </w:tcPr>
          <w:p w:rsidR="00935C92" w:rsidRPr="003D712F" w:rsidRDefault="00935C92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извлекать актуальную информацию из текстов; вычитывать информацию, представленную в схеме.</w:t>
            </w:r>
          </w:p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результатов проектных исследовательских работ.</w:t>
            </w:r>
          </w:p>
        </w:tc>
        <w:tc>
          <w:tcPr>
            <w:tcW w:w="3544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</w:tc>
        <w:tc>
          <w:tcPr>
            <w:tcW w:w="709" w:type="dxa"/>
          </w:tcPr>
          <w:p w:rsidR="008436A0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3D712F">
        <w:trPr>
          <w:trHeight w:val="437"/>
        </w:trPr>
        <w:tc>
          <w:tcPr>
            <w:tcW w:w="16308" w:type="dxa"/>
            <w:gridSpan w:val="9"/>
            <w:vAlign w:val="center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5FA2">
              <w:rPr>
                <w:rFonts w:ascii="Times New Roman" w:hAnsi="Times New Roman" w:cs="Times New Roman"/>
                <w:b/>
                <w:sz w:val="20"/>
                <w:szCs w:val="20"/>
              </w:rPr>
              <w:t>Раздел  2. Культура речи (16 часов)</w:t>
            </w:r>
          </w:p>
        </w:tc>
      </w:tr>
      <w:tr w:rsidR="003D712F" w:rsidRPr="003D712F" w:rsidTr="00C70401">
        <w:tc>
          <w:tcPr>
            <w:tcW w:w="681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Стилистические особенности произношения и ударения.</w:t>
            </w:r>
          </w:p>
        </w:tc>
        <w:tc>
          <w:tcPr>
            <w:tcW w:w="895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</w:t>
            </w:r>
            <w:bookmarkStart w:id="0" w:name="_GoBack"/>
            <w:bookmarkEnd w:id="0"/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ия новых знаний</w:t>
            </w:r>
          </w:p>
        </w:tc>
        <w:tc>
          <w:tcPr>
            <w:tcW w:w="2693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8</w:t>
            </w:r>
          </w:p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  <w:vMerge w:val="restart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Понимание необходимости овладения грамотной речью, соблюдения орфоэпических норм, стилистических особенностей произношения и ударения.</w:t>
            </w:r>
          </w:p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Умение соблюдать и фиксировать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произносительные различия в русском языке.</w:t>
            </w:r>
          </w:p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словарями, объяснять языковые явления.</w:t>
            </w:r>
          </w:p>
        </w:tc>
        <w:tc>
          <w:tcPr>
            <w:tcW w:w="3544" w:type="dxa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Основные орфоэпические нормы русского языка. Равноправные и допустимые варианты произношения. Нерекомендуемые и неправильные варианты произношения. </w:t>
            </w:r>
          </w:p>
          <w:p w:rsidR="003D712F" w:rsidRPr="003D712F" w:rsidRDefault="003D712F" w:rsidP="003D712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Произносительные варианты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орфоэпической нормы.</w:t>
            </w:r>
          </w:p>
        </w:tc>
        <w:tc>
          <w:tcPr>
            <w:tcW w:w="709" w:type="dxa"/>
          </w:tcPr>
          <w:p w:rsidR="003D712F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20.10</w:t>
            </w:r>
          </w:p>
        </w:tc>
        <w:tc>
          <w:tcPr>
            <w:tcW w:w="743" w:type="dxa"/>
          </w:tcPr>
          <w:p w:rsidR="003D712F" w:rsidRPr="00205FA2" w:rsidRDefault="003D712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12F" w:rsidRPr="003D712F" w:rsidTr="00C70401">
        <w:tc>
          <w:tcPr>
            <w:tcW w:w="681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10-11</w:t>
            </w:r>
          </w:p>
        </w:tc>
        <w:tc>
          <w:tcPr>
            <w:tcW w:w="2268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Нормы произношения отдельных грамматических форм: имена существительные и имена прилагательные.</w:t>
            </w:r>
          </w:p>
        </w:tc>
        <w:tc>
          <w:tcPr>
            <w:tcW w:w="895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Уроки усвоения новых знаний</w:t>
            </w:r>
          </w:p>
        </w:tc>
        <w:tc>
          <w:tcPr>
            <w:tcW w:w="2693" w:type="dxa"/>
          </w:tcPr>
          <w:p w:rsidR="003D712F" w:rsidRPr="003D712F" w:rsidRDefault="003D712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9</w:t>
            </w:r>
          </w:p>
          <w:p w:rsidR="003D712F" w:rsidRPr="003D712F" w:rsidRDefault="003D712F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  <w:p w:rsidR="003D712F" w:rsidRPr="003D712F" w:rsidRDefault="003D712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  <w:vMerge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нормы литературного языка. </w:t>
            </w:r>
          </w:p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Правильное произношение грамматических форм русского языка и заимствованных слов.</w:t>
            </w:r>
          </w:p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Владение нормами произношения существительных и прилагательных. </w:t>
            </w:r>
          </w:p>
        </w:tc>
        <w:tc>
          <w:tcPr>
            <w:tcW w:w="709" w:type="dxa"/>
          </w:tcPr>
          <w:p w:rsidR="003D712F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  <w:p w:rsidR="00205FA2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743" w:type="dxa"/>
          </w:tcPr>
          <w:p w:rsidR="003D712F" w:rsidRPr="00205FA2" w:rsidRDefault="003D712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48D" w:rsidRPr="003D712F" w:rsidTr="00C70401">
        <w:tc>
          <w:tcPr>
            <w:tcW w:w="681" w:type="dxa"/>
          </w:tcPr>
          <w:p w:rsidR="0076748D" w:rsidRPr="003D712F" w:rsidRDefault="0076748D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12-13</w:t>
            </w:r>
          </w:p>
        </w:tc>
        <w:tc>
          <w:tcPr>
            <w:tcW w:w="2268" w:type="dxa"/>
          </w:tcPr>
          <w:p w:rsidR="0076748D" w:rsidRPr="003D712F" w:rsidRDefault="0076748D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Нормы произношения отдельных грамматических форм: глаголы.</w:t>
            </w:r>
          </w:p>
        </w:tc>
        <w:tc>
          <w:tcPr>
            <w:tcW w:w="895" w:type="dxa"/>
          </w:tcPr>
          <w:p w:rsidR="0076748D" w:rsidRPr="003D712F" w:rsidRDefault="0076748D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Уроки усвоения новых знаний</w:t>
            </w:r>
          </w:p>
        </w:tc>
        <w:tc>
          <w:tcPr>
            <w:tcW w:w="2693" w:type="dxa"/>
          </w:tcPr>
          <w:p w:rsidR="0076748D" w:rsidRPr="003D712F" w:rsidRDefault="0076748D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9</w:t>
            </w:r>
          </w:p>
          <w:p w:rsidR="0076748D" w:rsidRPr="003D712F" w:rsidRDefault="0076748D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  <w:p w:rsidR="0076748D" w:rsidRPr="003D712F" w:rsidRDefault="0076748D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Понимание необходимости овладения грамотной речью, соблюдения орфоэпических норм.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словарями; умение объяснять языковые явления.</w:t>
            </w:r>
          </w:p>
        </w:tc>
        <w:tc>
          <w:tcPr>
            <w:tcW w:w="3544" w:type="dxa"/>
          </w:tcPr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нормы литературного языка. 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Правильное произношение грамматических форм 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Существительных, прилагательных, глаголов. 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Варианты ударения внутри нормы.</w:t>
            </w:r>
          </w:p>
        </w:tc>
        <w:tc>
          <w:tcPr>
            <w:tcW w:w="709" w:type="dxa"/>
          </w:tcPr>
          <w:p w:rsidR="0076748D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</w:t>
            </w:r>
          </w:p>
          <w:p w:rsidR="00205FA2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</w:tc>
        <w:tc>
          <w:tcPr>
            <w:tcW w:w="743" w:type="dxa"/>
          </w:tcPr>
          <w:p w:rsidR="0076748D" w:rsidRPr="00205FA2" w:rsidRDefault="0076748D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14-15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Синонимы и точность речи. Виды синонимов.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</w:t>
            </w:r>
            <w:r w:rsidR="00E2206F" w:rsidRPr="003D71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</w:tcPr>
          <w:p w:rsidR="008436A0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словарями.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группе.</w:t>
            </w:r>
          </w:p>
        </w:tc>
        <w:tc>
          <w:tcPr>
            <w:tcW w:w="3544" w:type="dxa"/>
          </w:tcPr>
          <w:p w:rsidR="008436A0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о синонимах. Смысловые и стилистические  особенности употребления синонимов. </w:t>
            </w:r>
          </w:p>
          <w:p w:rsidR="008436A0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Соблюдение сочетаемости слов. Уместное употребление синонимов в речи с учетом их смысловых и стилистических особенностей.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Понятие о контекстных синонимах. </w:t>
            </w:r>
          </w:p>
        </w:tc>
        <w:tc>
          <w:tcPr>
            <w:tcW w:w="709" w:type="dxa"/>
          </w:tcPr>
          <w:p w:rsidR="008436A0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</w:t>
            </w:r>
          </w:p>
          <w:p w:rsidR="00205FA2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48D" w:rsidRPr="003D712F" w:rsidTr="00C70401">
        <w:tc>
          <w:tcPr>
            <w:tcW w:w="681" w:type="dxa"/>
          </w:tcPr>
          <w:p w:rsidR="0076748D" w:rsidRPr="003D712F" w:rsidRDefault="0076748D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76748D" w:rsidRPr="003D712F" w:rsidRDefault="0076748D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Антонимы и точность речи.</w:t>
            </w:r>
          </w:p>
        </w:tc>
        <w:tc>
          <w:tcPr>
            <w:tcW w:w="895" w:type="dxa"/>
          </w:tcPr>
          <w:p w:rsidR="0076748D" w:rsidRPr="003D712F" w:rsidRDefault="0076748D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Уроки усвоения новых знаний</w:t>
            </w:r>
          </w:p>
        </w:tc>
        <w:tc>
          <w:tcPr>
            <w:tcW w:w="2693" w:type="dxa"/>
          </w:tcPr>
          <w:p w:rsidR="0076748D" w:rsidRPr="003D712F" w:rsidRDefault="0076748D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11</w:t>
            </w:r>
          </w:p>
          <w:p w:rsidR="0076748D" w:rsidRPr="003D712F" w:rsidRDefault="0076748D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  <w:p w:rsidR="0076748D" w:rsidRPr="003D712F" w:rsidRDefault="0076748D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словарями.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группе.</w:t>
            </w:r>
          </w:p>
        </w:tc>
        <w:tc>
          <w:tcPr>
            <w:tcW w:w="3544" w:type="dxa"/>
          </w:tcPr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об антонимах. Смысловые и стилистические  особенности употребления антонимов. 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Соблюдение сочетаемости слов. Уместное употребление антонимов в речи с учетом их смысловых и стилистических особенностей.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Понятие о контекстных антонимах. </w:t>
            </w:r>
          </w:p>
        </w:tc>
        <w:tc>
          <w:tcPr>
            <w:tcW w:w="709" w:type="dxa"/>
          </w:tcPr>
          <w:p w:rsidR="0076748D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743" w:type="dxa"/>
          </w:tcPr>
          <w:p w:rsidR="0076748D" w:rsidRPr="00205FA2" w:rsidRDefault="0076748D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17-18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Лексические омонимы и точность речи.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8436A0" w:rsidRPr="003D712F" w:rsidRDefault="00E2206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E2206F" w:rsidRPr="003D712F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12</w:t>
            </w:r>
          </w:p>
          <w:p w:rsidR="00E2206F" w:rsidRPr="003D712F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Комментированное письмо</w:t>
            </w:r>
          </w:p>
          <w:p w:rsidR="008436A0" w:rsidRPr="003D712F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9A26FB" w:rsidRPr="003D712F" w:rsidRDefault="009A26F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словарями.</w:t>
            </w:r>
          </w:p>
          <w:p w:rsidR="008436A0" w:rsidRPr="003D712F" w:rsidRDefault="009A26F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группе.</w:t>
            </w:r>
          </w:p>
        </w:tc>
        <w:tc>
          <w:tcPr>
            <w:tcW w:w="3544" w:type="dxa"/>
          </w:tcPr>
          <w:p w:rsidR="008436A0" w:rsidRPr="003D712F" w:rsidRDefault="009A26F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об омонимах, главным образом </w:t>
            </w:r>
            <w:proofErr w:type="gramStart"/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лексических.</w:t>
            </w:r>
          </w:p>
          <w:p w:rsidR="009A26FB" w:rsidRPr="003D712F" w:rsidRDefault="009A26F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Причины возникновения омонимов в русском языке. </w:t>
            </w:r>
          </w:p>
          <w:p w:rsidR="009A26FB" w:rsidRPr="003D712F" w:rsidRDefault="009A26F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Смысловые и стилистические  особенности употребления омонимов. Уместное употребление омонимов в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речи с учетом их смысловых и стилистических особенностей.</w:t>
            </w:r>
          </w:p>
        </w:tc>
        <w:tc>
          <w:tcPr>
            <w:tcW w:w="709" w:type="dxa"/>
          </w:tcPr>
          <w:p w:rsidR="008436A0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22.12</w:t>
            </w:r>
          </w:p>
          <w:p w:rsidR="00205FA2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19-20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Особенности склонения имён собственных. Нормы употребления имён существительных.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8436A0" w:rsidRPr="003D712F" w:rsidRDefault="00E2206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E2206F" w:rsidRPr="003D712F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13, 14</w:t>
            </w:r>
          </w:p>
          <w:p w:rsidR="00E2206F" w:rsidRPr="003D712F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Комментированное письмо</w:t>
            </w:r>
          </w:p>
          <w:p w:rsidR="008436A0" w:rsidRPr="003D712F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C44126" w:rsidRPr="003D712F" w:rsidRDefault="00C44126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Правильное склонение имен собственных.</w:t>
            </w:r>
            <w:r w:rsidR="006F4DF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Соблюд</w:t>
            </w:r>
            <w:r w:rsidR="0011105C" w:rsidRPr="003D712F">
              <w:rPr>
                <w:rFonts w:ascii="Times New Roman" w:hAnsi="Times New Roman" w:cs="Times New Roman"/>
                <w:sz w:val="20"/>
                <w:szCs w:val="20"/>
              </w:rPr>
              <w:t>ение</w:t>
            </w:r>
            <w:r w:rsidR="006F4DF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норм употребления имен существительных в речи.</w:t>
            </w:r>
          </w:p>
          <w:p w:rsidR="00F830A7" w:rsidRPr="003D712F" w:rsidRDefault="00F830A7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словарями.</w:t>
            </w:r>
          </w:p>
          <w:p w:rsidR="008436A0" w:rsidRPr="003D712F" w:rsidRDefault="00C44126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Самостоятельная р</w:t>
            </w:r>
            <w:r w:rsidR="00F830A7" w:rsidRPr="003D712F">
              <w:rPr>
                <w:rFonts w:ascii="Times New Roman" w:hAnsi="Times New Roman" w:cs="Times New Roman"/>
                <w:sz w:val="20"/>
                <w:szCs w:val="20"/>
              </w:rPr>
              <w:t>абота в группе.</w:t>
            </w:r>
          </w:p>
        </w:tc>
        <w:tc>
          <w:tcPr>
            <w:tcW w:w="3544" w:type="dxa"/>
          </w:tcPr>
          <w:p w:rsidR="008436A0" w:rsidRPr="003D712F" w:rsidRDefault="00F830A7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об особенностях склонения имен собственных, причина выбора той или иной формы.</w:t>
            </w:r>
          </w:p>
          <w:p w:rsidR="006F4DF0" w:rsidRPr="003D712F" w:rsidRDefault="006F4DF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Трудности в употреблении в речи имен существительных.</w:t>
            </w:r>
          </w:p>
        </w:tc>
        <w:tc>
          <w:tcPr>
            <w:tcW w:w="709" w:type="dxa"/>
          </w:tcPr>
          <w:p w:rsidR="008436A0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</w:p>
          <w:p w:rsidR="00205FA2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</w:t>
            </w:r>
          </w:p>
        </w:tc>
        <w:tc>
          <w:tcPr>
            <w:tcW w:w="743" w:type="dxa"/>
          </w:tcPr>
          <w:p w:rsidR="008436A0" w:rsidRPr="00205FA2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5C" w:rsidRPr="003D712F" w:rsidTr="00C70401">
        <w:tc>
          <w:tcPr>
            <w:tcW w:w="681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21-22</w:t>
            </w:r>
          </w:p>
        </w:tc>
        <w:tc>
          <w:tcPr>
            <w:tcW w:w="2268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Нормы употребления имён прилагательных, числительных, местоимений.</w:t>
            </w:r>
          </w:p>
        </w:tc>
        <w:tc>
          <w:tcPr>
            <w:tcW w:w="895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15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Комментированное письмо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Правильное склонение имён прилагательных, числительных, местоимений.</w:t>
            </w:r>
          </w:p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Соблюдение норм употребления имён прилагательных, числительных, местоимений в речи.</w:t>
            </w:r>
          </w:p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словарями.</w:t>
            </w:r>
          </w:p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работа.</w:t>
            </w:r>
          </w:p>
        </w:tc>
        <w:tc>
          <w:tcPr>
            <w:tcW w:w="3544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об особенностях склонения имён прилагательных, числительных, местоимений.</w:t>
            </w:r>
          </w:p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Трудности в употреблении в речи имён прилагательных, числительных, местоимений, типичные ошибки в употреблении этих частей речи.</w:t>
            </w:r>
          </w:p>
        </w:tc>
        <w:tc>
          <w:tcPr>
            <w:tcW w:w="709" w:type="dxa"/>
          </w:tcPr>
          <w:p w:rsidR="0011105C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02.02</w:t>
            </w:r>
          </w:p>
          <w:p w:rsidR="00205FA2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</w:t>
            </w:r>
          </w:p>
        </w:tc>
        <w:tc>
          <w:tcPr>
            <w:tcW w:w="743" w:type="dxa"/>
          </w:tcPr>
          <w:p w:rsidR="0011105C" w:rsidRPr="00205FA2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5C" w:rsidRPr="003D712F" w:rsidTr="00C70401">
        <w:tc>
          <w:tcPr>
            <w:tcW w:w="681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Речевой этикет: нормы и традиции.</w:t>
            </w:r>
          </w:p>
        </w:tc>
        <w:tc>
          <w:tcPr>
            <w:tcW w:w="895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16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Строить рассуждение, со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блюдая нормы речевого </w:t>
            </w:r>
            <w:r w:rsidR="00B36B66" w:rsidRPr="003D712F">
              <w:rPr>
                <w:rFonts w:ascii="Times New Roman" w:hAnsi="Times New Roman" w:cs="Times New Roman"/>
                <w:sz w:val="20"/>
                <w:szCs w:val="20"/>
              </w:rPr>
              <w:t>этикета в ситуации привет</w:t>
            </w:r>
            <w:r w:rsidR="00B36B66"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ствия, общения с собеседником.</w:t>
            </w:r>
          </w:p>
          <w:p w:rsidR="00B36B66" w:rsidRPr="003D712F" w:rsidRDefault="00B36B66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работать в группе и самостоятельно.</w:t>
            </w:r>
          </w:p>
        </w:tc>
        <w:tc>
          <w:tcPr>
            <w:tcW w:w="3544" w:type="dxa"/>
          </w:tcPr>
          <w:p w:rsidR="00B36B66" w:rsidRPr="003D712F" w:rsidRDefault="00B36B66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 речевом этикете и его национальных особенностях.</w:t>
            </w:r>
          </w:p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Устойчивые формулы речевого этикета в общении. Обращение в русском речевом этикете.</w:t>
            </w:r>
          </w:p>
        </w:tc>
        <w:tc>
          <w:tcPr>
            <w:tcW w:w="709" w:type="dxa"/>
          </w:tcPr>
          <w:p w:rsidR="0011105C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16.02</w:t>
            </w:r>
          </w:p>
        </w:tc>
        <w:tc>
          <w:tcPr>
            <w:tcW w:w="743" w:type="dxa"/>
          </w:tcPr>
          <w:p w:rsidR="0011105C" w:rsidRPr="00205FA2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5C" w:rsidRPr="003D712F" w:rsidTr="00C70401">
        <w:tc>
          <w:tcPr>
            <w:tcW w:w="681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Проверочная работа «Язык и культура»</w:t>
            </w:r>
          </w:p>
        </w:tc>
        <w:tc>
          <w:tcPr>
            <w:tcW w:w="895" w:type="dxa"/>
          </w:tcPr>
          <w:p w:rsidR="0011105C" w:rsidRPr="003D712F" w:rsidRDefault="0011105C" w:rsidP="000A7A6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Урок контроля</w:t>
            </w:r>
          </w:p>
        </w:tc>
        <w:tc>
          <w:tcPr>
            <w:tcW w:w="2693" w:type="dxa"/>
          </w:tcPr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8-16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Проверка степени усвоения пройденного материала; проверка орфографических и пунктуационных навыков</w:t>
            </w:r>
          </w:p>
        </w:tc>
        <w:tc>
          <w:tcPr>
            <w:tcW w:w="3402" w:type="dxa"/>
          </w:tcPr>
          <w:p w:rsidR="0011105C" w:rsidRPr="003D712F" w:rsidRDefault="00B36B66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Понимание необходимости совершенствования своей речи. Знание терминов, относящихся к разделу.</w:t>
            </w:r>
            <w:r w:rsidR="001A67C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Умение работать самостоятельно.</w:t>
            </w:r>
          </w:p>
        </w:tc>
        <w:tc>
          <w:tcPr>
            <w:tcW w:w="3544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</w:tc>
        <w:tc>
          <w:tcPr>
            <w:tcW w:w="709" w:type="dxa"/>
          </w:tcPr>
          <w:p w:rsidR="0011105C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02.03</w:t>
            </w:r>
          </w:p>
        </w:tc>
        <w:tc>
          <w:tcPr>
            <w:tcW w:w="743" w:type="dxa"/>
          </w:tcPr>
          <w:p w:rsidR="0011105C" w:rsidRPr="00205FA2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5C" w:rsidRPr="003D712F" w:rsidTr="00C70401">
        <w:trPr>
          <w:trHeight w:val="526"/>
        </w:trPr>
        <w:tc>
          <w:tcPr>
            <w:tcW w:w="16308" w:type="dxa"/>
            <w:gridSpan w:val="9"/>
            <w:vAlign w:val="center"/>
          </w:tcPr>
          <w:p w:rsidR="0011105C" w:rsidRPr="00205FA2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5FA2">
              <w:rPr>
                <w:rFonts w:ascii="Times New Roman" w:hAnsi="Times New Roman" w:cs="Times New Roman"/>
                <w:b/>
                <w:sz w:val="20"/>
                <w:szCs w:val="20"/>
              </w:rPr>
              <w:t>Раздел 3. Речь. Речевая деятельность. Текст</w:t>
            </w:r>
            <w:r w:rsidR="00B22449" w:rsidRPr="00205F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05F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(10 часов)</w:t>
            </w:r>
          </w:p>
        </w:tc>
      </w:tr>
      <w:tr w:rsidR="0011105C" w:rsidRPr="003D712F" w:rsidTr="00C70401">
        <w:tc>
          <w:tcPr>
            <w:tcW w:w="681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Эффективные приёмы чтения. Этапы работы с текстом.</w:t>
            </w:r>
          </w:p>
        </w:tc>
        <w:tc>
          <w:tcPr>
            <w:tcW w:w="895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17, 18</w:t>
            </w:r>
          </w:p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1105C" w:rsidRPr="003D712F" w:rsidRDefault="001A67C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Понимание необходимости совершенствования культуры чтения. </w:t>
            </w:r>
          </w:p>
          <w:p w:rsidR="001A67C0" w:rsidRPr="003D712F" w:rsidRDefault="001A67C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цель чтения и выбирать наиболее эффективный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вид чтения.</w:t>
            </w:r>
          </w:p>
          <w:p w:rsidR="001A67C0" w:rsidRPr="003D712F" w:rsidRDefault="001A67C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словарями; умение объяснять языковые явления.</w:t>
            </w:r>
          </w:p>
        </w:tc>
        <w:tc>
          <w:tcPr>
            <w:tcW w:w="3544" w:type="dxa"/>
          </w:tcPr>
          <w:p w:rsidR="0011105C" w:rsidRPr="003D712F" w:rsidRDefault="001A67C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Представление о культуре чтения.</w:t>
            </w:r>
          </w:p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речевой деятельности: слушание, говорение, чтение, письмо.</w:t>
            </w:r>
            <w:r w:rsidR="001A67C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Эффективные приемы чтения.</w:t>
            </w:r>
          </w:p>
          <w:p w:rsidR="00DC6B84" w:rsidRPr="003D712F" w:rsidRDefault="00DC6B8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1105C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</w:t>
            </w:r>
          </w:p>
        </w:tc>
        <w:tc>
          <w:tcPr>
            <w:tcW w:w="743" w:type="dxa"/>
          </w:tcPr>
          <w:p w:rsidR="0011105C" w:rsidRPr="00205FA2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12F" w:rsidRPr="003D712F" w:rsidTr="00C70401">
        <w:tc>
          <w:tcPr>
            <w:tcW w:w="681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2268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Тематическое единство текста. Тексты описательного типа.</w:t>
            </w:r>
          </w:p>
        </w:tc>
        <w:tc>
          <w:tcPr>
            <w:tcW w:w="895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19, 20</w:t>
            </w:r>
          </w:p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3D712F" w:rsidRPr="003D712F" w:rsidRDefault="003D712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  <w:p w:rsidR="003D712F" w:rsidRPr="003D712F" w:rsidRDefault="003D712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:rsidR="003D712F" w:rsidRPr="003D712F" w:rsidRDefault="003D712F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Понимание необходимости совершенствования культуры чтения. </w:t>
            </w:r>
          </w:p>
          <w:p w:rsidR="003D712F" w:rsidRPr="003D712F" w:rsidRDefault="003D712F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определять цель чтения и выбирать наиболее эффективный вид чтения.</w:t>
            </w:r>
          </w:p>
          <w:p w:rsidR="003D712F" w:rsidRPr="003D712F" w:rsidRDefault="003D712F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составлять простой и сложный план текста. Умение строить дефиницию.</w:t>
            </w:r>
          </w:p>
          <w:p w:rsidR="003D712F" w:rsidRPr="003D712F" w:rsidRDefault="003D712F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работать в группе и самостоятельно.</w:t>
            </w:r>
          </w:p>
        </w:tc>
        <w:tc>
          <w:tcPr>
            <w:tcW w:w="3544" w:type="dxa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 тематическом единстве текста. Актуализация знаний о признаках текста, способах связи предложений, о теме и идее текста, о видах плана.</w:t>
            </w:r>
          </w:p>
          <w:p w:rsidR="003D712F" w:rsidRPr="003D712F" w:rsidRDefault="003D712F" w:rsidP="003D712F">
            <w:pPr>
              <w:tabs>
                <w:tab w:val="left" w:pos="426"/>
              </w:tabs>
              <w:spacing w:after="0" w:line="264" w:lineRule="auto"/>
              <w:contextualSpacing/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Типы речи. Актуализация знаний об описательном типе речи, его признаках.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Понятие о дефиниции.</w:t>
            </w:r>
          </w:p>
        </w:tc>
        <w:tc>
          <w:tcPr>
            <w:tcW w:w="709" w:type="dxa"/>
          </w:tcPr>
          <w:p w:rsidR="003D712F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16.03</w:t>
            </w:r>
          </w:p>
        </w:tc>
        <w:tc>
          <w:tcPr>
            <w:tcW w:w="743" w:type="dxa"/>
          </w:tcPr>
          <w:p w:rsidR="003D712F" w:rsidRPr="00205FA2" w:rsidRDefault="003D712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12F" w:rsidRPr="003D712F" w:rsidTr="00C70401">
        <w:tc>
          <w:tcPr>
            <w:tcW w:w="681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68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Разговорная речь. Рассказ о событии. </w:t>
            </w:r>
            <w:proofErr w:type="gramStart"/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Бывальщина</w:t>
            </w:r>
            <w:proofErr w:type="gramEnd"/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5" w:type="dxa"/>
          </w:tcPr>
          <w:p w:rsidR="003D712F" w:rsidRPr="003D712F" w:rsidRDefault="003D712F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3D712F" w:rsidRPr="003D712F" w:rsidRDefault="003D712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21</w:t>
            </w:r>
          </w:p>
          <w:p w:rsidR="003D712F" w:rsidRPr="003D712F" w:rsidRDefault="003D712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3D712F" w:rsidRPr="003D712F" w:rsidRDefault="003D712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Создание текста.</w:t>
            </w:r>
          </w:p>
        </w:tc>
        <w:tc>
          <w:tcPr>
            <w:tcW w:w="3402" w:type="dxa"/>
            <w:vMerge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3D712F" w:rsidRPr="003D712F" w:rsidRDefault="003D712F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 разговорном стиле речи и его признаках.</w:t>
            </w:r>
          </w:p>
          <w:p w:rsidR="003D712F" w:rsidRPr="003D712F" w:rsidRDefault="003D712F" w:rsidP="003D712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Рассказ как жанр художественной литературы: завязка, кульминация, развязка. Рассказ о событии. </w:t>
            </w:r>
            <w:proofErr w:type="gramStart"/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Бывальщина</w:t>
            </w:r>
            <w:proofErr w:type="gramEnd"/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и быличка.</w:t>
            </w:r>
          </w:p>
        </w:tc>
        <w:tc>
          <w:tcPr>
            <w:tcW w:w="709" w:type="dxa"/>
          </w:tcPr>
          <w:p w:rsidR="003D712F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30.03</w:t>
            </w:r>
          </w:p>
        </w:tc>
        <w:tc>
          <w:tcPr>
            <w:tcW w:w="743" w:type="dxa"/>
          </w:tcPr>
          <w:p w:rsidR="003D712F" w:rsidRPr="00205FA2" w:rsidRDefault="003D712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5C" w:rsidRPr="003D712F" w:rsidTr="00C70401">
        <w:tc>
          <w:tcPr>
            <w:tcW w:w="681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Научный стиль. Словарная статья.</w:t>
            </w:r>
          </w:p>
        </w:tc>
        <w:tc>
          <w:tcPr>
            <w:tcW w:w="895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22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</w:tcPr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Понимание необходимости совершенствования культуры чтения. </w:t>
            </w:r>
          </w:p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Знать признаки научного стиля речи и назначение различных лингвистических словарей.</w:t>
            </w:r>
          </w:p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строить дефиницию.</w:t>
            </w:r>
          </w:p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Поиск и отбор информации, необходимой для подготовки проектов.</w:t>
            </w:r>
          </w:p>
          <w:p w:rsidR="0011105C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работать в группе и самостоятельно.</w:t>
            </w:r>
          </w:p>
        </w:tc>
        <w:tc>
          <w:tcPr>
            <w:tcW w:w="3544" w:type="dxa"/>
          </w:tcPr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 научном стиле речи и его признаках.</w:t>
            </w:r>
          </w:p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 словарей разных видов. </w:t>
            </w:r>
          </w:p>
          <w:p w:rsidR="0011105C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Словарная статья.</w:t>
            </w:r>
          </w:p>
        </w:tc>
        <w:tc>
          <w:tcPr>
            <w:tcW w:w="709" w:type="dxa"/>
          </w:tcPr>
          <w:p w:rsidR="0011105C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</w:t>
            </w:r>
          </w:p>
        </w:tc>
        <w:tc>
          <w:tcPr>
            <w:tcW w:w="743" w:type="dxa"/>
          </w:tcPr>
          <w:p w:rsidR="0011105C" w:rsidRPr="00205FA2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27F4" w:rsidRPr="003D712F" w:rsidTr="00C70401">
        <w:tc>
          <w:tcPr>
            <w:tcW w:w="681" w:type="dxa"/>
          </w:tcPr>
          <w:p w:rsidR="003B27F4" w:rsidRPr="003D712F" w:rsidRDefault="003B27F4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</w:tcPr>
          <w:p w:rsidR="003B27F4" w:rsidRPr="003D712F" w:rsidRDefault="003B27F4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Научное сообщение. Устный ответ.</w:t>
            </w:r>
          </w:p>
        </w:tc>
        <w:tc>
          <w:tcPr>
            <w:tcW w:w="895" w:type="dxa"/>
          </w:tcPr>
          <w:p w:rsidR="003B27F4" w:rsidRPr="003D712F" w:rsidRDefault="003B27F4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3B27F4" w:rsidRPr="003D712F" w:rsidRDefault="003B27F4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23</w:t>
            </w:r>
          </w:p>
          <w:p w:rsidR="003B27F4" w:rsidRPr="003D712F" w:rsidRDefault="003B27F4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3B27F4" w:rsidRPr="003D712F" w:rsidRDefault="003B27F4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  <w:p w:rsidR="003B27F4" w:rsidRPr="003D712F" w:rsidRDefault="003B27F4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текстом. </w:t>
            </w:r>
          </w:p>
        </w:tc>
        <w:tc>
          <w:tcPr>
            <w:tcW w:w="3402" w:type="dxa"/>
          </w:tcPr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Понимание необходимости совершенствования культуры чтения. </w:t>
            </w:r>
          </w:p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Знать признаки научного стиля речи. Преобразование информации, составление научных сообщений и выступление с ними.</w:t>
            </w:r>
          </w:p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работат</w:t>
            </w:r>
            <w:r w:rsidR="00B22449" w:rsidRPr="003D712F">
              <w:rPr>
                <w:rFonts w:ascii="Times New Roman" w:hAnsi="Times New Roman" w:cs="Times New Roman"/>
                <w:sz w:val="20"/>
                <w:szCs w:val="20"/>
              </w:rPr>
              <w:t>ь в группе.</w:t>
            </w:r>
          </w:p>
        </w:tc>
        <w:tc>
          <w:tcPr>
            <w:tcW w:w="3544" w:type="dxa"/>
          </w:tcPr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 научном стиле речи и его признаках.</w:t>
            </w:r>
          </w:p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о функционально-смысловых типах речи в научном стиле.</w:t>
            </w:r>
          </w:p>
          <w:p w:rsidR="003B27F4" w:rsidRPr="003D712F" w:rsidRDefault="003B27F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Научное сообщение.</w:t>
            </w:r>
          </w:p>
        </w:tc>
        <w:tc>
          <w:tcPr>
            <w:tcW w:w="709" w:type="dxa"/>
          </w:tcPr>
          <w:p w:rsidR="003B27F4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743" w:type="dxa"/>
          </w:tcPr>
          <w:p w:rsidR="003B27F4" w:rsidRPr="00205FA2" w:rsidRDefault="003B27F4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D4B" w:rsidRPr="003D712F" w:rsidTr="00C70401">
        <w:tc>
          <w:tcPr>
            <w:tcW w:w="681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Виды ответов.</w:t>
            </w:r>
          </w:p>
        </w:tc>
        <w:tc>
          <w:tcPr>
            <w:tcW w:w="895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Урок усвоения новых </w:t>
            </w: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знаний</w:t>
            </w:r>
          </w:p>
        </w:tc>
        <w:tc>
          <w:tcPr>
            <w:tcW w:w="2693" w:type="dxa"/>
          </w:tcPr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§ 24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Разыгрывание диалогов в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разных ситуациях общения.</w:t>
            </w:r>
          </w:p>
        </w:tc>
        <w:tc>
          <w:tcPr>
            <w:tcW w:w="3402" w:type="dxa"/>
          </w:tcPr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Понимание необходимости совершенствования культуры чтения. </w:t>
            </w:r>
          </w:p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Знать признаки научного стиля речи. </w:t>
            </w:r>
            <w:r w:rsidR="00357FA8" w:rsidRPr="003D712F">
              <w:rPr>
                <w:rFonts w:ascii="Times New Roman" w:hAnsi="Times New Roman" w:cs="Times New Roman"/>
                <w:sz w:val="20"/>
                <w:szCs w:val="20"/>
              </w:rPr>
              <w:t>Составление ответов разных видов.</w:t>
            </w:r>
          </w:p>
          <w:p w:rsidR="00357FA8" w:rsidRPr="003D712F" w:rsidRDefault="00357FA8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работать в группе и самостоятельно.</w:t>
            </w:r>
          </w:p>
        </w:tc>
        <w:tc>
          <w:tcPr>
            <w:tcW w:w="3544" w:type="dxa"/>
          </w:tcPr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Представление о научном стиле речи и его признаках.</w:t>
            </w:r>
          </w:p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о </w:t>
            </w:r>
            <w:r w:rsidR="00357FA8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классификации </w:t>
            </w:r>
            <w:r w:rsidR="00357FA8"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ответов, о различных видах ответов, о языковых средствах, используемых в устных ответах.</w:t>
            </w:r>
          </w:p>
        </w:tc>
        <w:tc>
          <w:tcPr>
            <w:tcW w:w="709" w:type="dxa"/>
          </w:tcPr>
          <w:p w:rsidR="007E5D4B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20.04</w:t>
            </w:r>
          </w:p>
        </w:tc>
        <w:tc>
          <w:tcPr>
            <w:tcW w:w="743" w:type="dxa"/>
          </w:tcPr>
          <w:p w:rsidR="007E5D4B" w:rsidRPr="00205FA2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D4B" w:rsidRPr="003D712F" w:rsidTr="00C70401">
        <w:tc>
          <w:tcPr>
            <w:tcW w:w="681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2268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Проверочная работа «Речь. Речевая деятельность. Текст»</w:t>
            </w:r>
          </w:p>
        </w:tc>
        <w:tc>
          <w:tcPr>
            <w:tcW w:w="895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Урок контроля</w:t>
            </w:r>
          </w:p>
        </w:tc>
        <w:tc>
          <w:tcPr>
            <w:tcW w:w="2693" w:type="dxa"/>
          </w:tcPr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17-24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Проверка степени усвоения пройденного материала; проверка орфографических и пунктуационных навыков</w:t>
            </w:r>
          </w:p>
        </w:tc>
        <w:tc>
          <w:tcPr>
            <w:tcW w:w="3402" w:type="dxa"/>
          </w:tcPr>
          <w:p w:rsidR="00357FA8" w:rsidRPr="003D712F" w:rsidRDefault="00357FA8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Понимание необходимости совершенствования культуры чтения. </w:t>
            </w:r>
          </w:p>
          <w:p w:rsidR="007E5D4B" w:rsidRPr="003D712F" w:rsidRDefault="00357FA8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Знание терминов, относящихся к разделу.</w:t>
            </w:r>
          </w:p>
        </w:tc>
        <w:tc>
          <w:tcPr>
            <w:tcW w:w="3544" w:type="dxa"/>
          </w:tcPr>
          <w:p w:rsidR="007E5D4B" w:rsidRPr="003D712F" w:rsidRDefault="00357FA8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Функциональные разновидности языка и умение использовать знания на практике.</w:t>
            </w:r>
          </w:p>
        </w:tc>
        <w:tc>
          <w:tcPr>
            <w:tcW w:w="709" w:type="dxa"/>
          </w:tcPr>
          <w:p w:rsidR="007E5D4B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743" w:type="dxa"/>
          </w:tcPr>
          <w:p w:rsidR="007E5D4B" w:rsidRPr="00205FA2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D4B" w:rsidRPr="003D712F" w:rsidTr="00C70401">
        <w:tc>
          <w:tcPr>
            <w:tcW w:w="681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68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Обобщение по изученному материалу.</w:t>
            </w:r>
          </w:p>
        </w:tc>
        <w:tc>
          <w:tcPr>
            <w:tcW w:w="895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1-24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Создание текста.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7E5D4B" w:rsidRPr="003D712F" w:rsidRDefault="007E5D4B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Интерес к созданию собственных текстов; стремле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ние к речевому совершенствованию.</w:t>
            </w:r>
          </w:p>
        </w:tc>
        <w:tc>
          <w:tcPr>
            <w:tcW w:w="3544" w:type="dxa"/>
          </w:tcPr>
          <w:p w:rsidR="007E5D4B" w:rsidRPr="003D712F" w:rsidRDefault="00357FA8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  <w:p w:rsidR="007E5D4B" w:rsidRPr="003D712F" w:rsidRDefault="007E5D4B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7E5D4B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</w:t>
            </w:r>
          </w:p>
        </w:tc>
        <w:tc>
          <w:tcPr>
            <w:tcW w:w="743" w:type="dxa"/>
          </w:tcPr>
          <w:p w:rsidR="007E5D4B" w:rsidRPr="00205FA2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D4B" w:rsidRPr="003D712F" w:rsidTr="00C70401">
        <w:tc>
          <w:tcPr>
            <w:tcW w:w="681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68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895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контроля</w:t>
            </w:r>
          </w:p>
        </w:tc>
        <w:tc>
          <w:tcPr>
            <w:tcW w:w="2693" w:type="dxa"/>
          </w:tcPr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1-24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Проверка степени усвоения пройденного материала; проверка орфографических и пунктуационных навыков</w:t>
            </w:r>
          </w:p>
        </w:tc>
        <w:tc>
          <w:tcPr>
            <w:tcW w:w="3402" w:type="dxa"/>
          </w:tcPr>
          <w:p w:rsidR="007E5D4B" w:rsidRPr="003D712F" w:rsidRDefault="00357FA8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Интерес к созданию собственных текстов; стремле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ние к речевому совершенствованию.</w:t>
            </w:r>
          </w:p>
          <w:p w:rsidR="00357FA8" w:rsidRPr="003D712F" w:rsidRDefault="00357FA8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Развитие навыка самостоятельной работы.</w:t>
            </w:r>
          </w:p>
        </w:tc>
        <w:tc>
          <w:tcPr>
            <w:tcW w:w="3544" w:type="dxa"/>
          </w:tcPr>
          <w:p w:rsidR="007E5D4B" w:rsidRPr="003D712F" w:rsidRDefault="007E5D4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</w:tc>
        <w:tc>
          <w:tcPr>
            <w:tcW w:w="709" w:type="dxa"/>
          </w:tcPr>
          <w:p w:rsidR="007E5D4B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</w:tc>
        <w:tc>
          <w:tcPr>
            <w:tcW w:w="743" w:type="dxa"/>
          </w:tcPr>
          <w:p w:rsidR="007E5D4B" w:rsidRPr="00205FA2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5D4B" w:rsidRPr="003D712F" w:rsidTr="00C70401">
        <w:tc>
          <w:tcPr>
            <w:tcW w:w="681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68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Подведение итогов года</w:t>
            </w:r>
          </w:p>
        </w:tc>
        <w:tc>
          <w:tcPr>
            <w:tcW w:w="895" w:type="dxa"/>
          </w:tcPr>
          <w:p w:rsidR="007E5D4B" w:rsidRPr="003D712F" w:rsidRDefault="007E5D4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7E5D4B" w:rsidRPr="003D712F" w:rsidRDefault="000A7A6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Урок повторения </w:t>
            </w:r>
          </w:p>
        </w:tc>
        <w:tc>
          <w:tcPr>
            <w:tcW w:w="2693" w:type="dxa"/>
          </w:tcPr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1-24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Создание текста.</w:t>
            </w:r>
          </w:p>
          <w:p w:rsidR="007E5D4B" w:rsidRPr="003D712F" w:rsidRDefault="007E5D4B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</w:tcPr>
          <w:p w:rsidR="007E5D4B" w:rsidRPr="003D712F" w:rsidRDefault="00357FA8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Представление результатов проектных исследовательских работ.</w:t>
            </w:r>
          </w:p>
        </w:tc>
        <w:tc>
          <w:tcPr>
            <w:tcW w:w="3544" w:type="dxa"/>
          </w:tcPr>
          <w:p w:rsidR="007E5D4B" w:rsidRPr="003D712F" w:rsidRDefault="00357FA8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Формирование познавательного интереса к русскому языку и к его изучению.</w:t>
            </w:r>
          </w:p>
        </w:tc>
        <w:tc>
          <w:tcPr>
            <w:tcW w:w="709" w:type="dxa"/>
          </w:tcPr>
          <w:p w:rsidR="007E5D4B" w:rsidRPr="00205FA2" w:rsidRDefault="00205FA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</w:p>
        </w:tc>
        <w:tc>
          <w:tcPr>
            <w:tcW w:w="743" w:type="dxa"/>
          </w:tcPr>
          <w:p w:rsidR="007E5D4B" w:rsidRPr="00205FA2" w:rsidRDefault="007E5D4B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2280" w:rsidRPr="00C70401" w:rsidRDefault="007B2280" w:rsidP="000A7A6F">
      <w:pPr>
        <w:spacing w:after="0" w:line="264" w:lineRule="auto"/>
        <w:jc w:val="center"/>
        <w:rPr>
          <w:rFonts w:ascii="Times New Roman" w:hAnsi="Times New Roman" w:cs="Times New Roman"/>
          <w:b/>
          <w:caps/>
        </w:rPr>
      </w:pPr>
    </w:p>
    <w:sectPr w:rsidR="007B2280" w:rsidRPr="00C70401" w:rsidSect="003D712F">
      <w:pgSz w:w="16838" w:h="11906" w:orient="landscape"/>
      <w:pgMar w:top="709" w:right="680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1462F"/>
    <w:multiLevelType w:val="hybridMultilevel"/>
    <w:tmpl w:val="67440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D0967"/>
    <w:multiLevelType w:val="hybridMultilevel"/>
    <w:tmpl w:val="E0BAF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37337"/>
    <w:multiLevelType w:val="hybridMultilevel"/>
    <w:tmpl w:val="B1E2A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6423"/>
    <w:rsid w:val="000A7A6F"/>
    <w:rsid w:val="000B5C62"/>
    <w:rsid w:val="0011105C"/>
    <w:rsid w:val="00161BD7"/>
    <w:rsid w:val="00194852"/>
    <w:rsid w:val="001A67C0"/>
    <w:rsid w:val="001D5883"/>
    <w:rsid w:val="00204ED4"/>
    <w:rsid w:val="00205FA2"/>
    <w:rsid w:val="0024007D"/>
    <w:rsid w:val="0025392B"/>
    <w:rsid w:val="002A6F7A"/>
    <w:rsid w:val="002E1A73"/>
    <w:rsid w:val="002E7313"/>
    <w:rsid w:val="0030379F"/>
    <w:rsid w:val="0031689E"/>
    <w:rsid w:val="0033714F"/>
    <w:rsid w:val="00342F03"/>
    <w:rsid w:val="00357FA8"/>
    <w:rsid w:val="00372095"/>
    <w:rsid w:val="00384982"/>
    <w:rsid w:val="003A7B85"/>
    <w:rsid w:val="003B27F4"/>
    <w:rsid w:val="003D712F"/>
    <w:rsid w:val="00470BAF"/>
    <w:rsid w:val="00472404"/>
    <w:rsid w:val="004C1591"/>
    <w:rsid w:val="004E1D05"/>
    <w:rsid w:val="004E5224"/>
    <w:rsid w:val="0054429B"/>
    <w:rsid w:val="00583DBF"/>
    <w:rsid w:val="005C41D9"/>
    <w:rsid w:val="005E605C"/>
    <w:rsid w:val="00603CD6"/>
    <w:rsid w:val="00605991"/>
    <w:rsid w:val="0064046E"/>
    <w:rsid w:val="006A348E"/>
    <w:rsid w:val="006B052E"/>
    <w:rsid w:val="006E3C2C"/>
    <w:rsid w:val="006F49CF"/>
    <w:rsid w:val="006F4DF0"/>
    <w:rsid w:val="0073676C"/>
    <w:rsid w:val="007609C2"/>
    <w:rsid w:val="0076748D"/>
    <w:rsid w:val="00775DED"/>
    <w:rsid w:val="007B2280"/>
    <w:rsid w:val="007B2D6F"/>
    <w:rsid w:val="007E5D4B"/>
    <w:rsid w:val="007E6A4C"/>
    <w:rsid w:val="008436A0"/>
    <w:rsid w:val="008D704F"/>
    <w:rsid w:val="00935C92"/>
    <w:rsid w:val="009559E4"/>
    <w:rsid w:val="009654D4"/>
    <w:rsid w:val="00972660"/>
    <w:rsid w:val="009A26FB"/>
    <w:rsid w:val="009F5FE5"/>
    <w:rsid w:val="00A164F8"/>
    <w:rsid w:val="00A272C2"/>
    <w:rsid w:val="00A35E1E"/>
    <w:rsid w:val="00A51AFE"/>
    <w:rsid w:val="00A61CC8"/>
    <w:rsid w:val="00AC33EA"/>
    <w:rsid w:val="00AC46BE"/>
    <w:rsid w:val="00AD4B2D"/>
    <w:rsid w:val="00B11DA8"/>
    <w:rsid w:val="00B22449"/>
    <w:rsid w:val="00B23903"/>
    <w:rsid w:val="00B25C14"/>
    <w:rsid w:val="00B36B66"/>
    <w:rsid w:val="00B42149"/>
    <w:rsid w:val="00B42F0B"/>
    <w:rsid w:val="00B755BB"/>
    <w:rsid w:val="00BD4A8B"/>
    <w:rsid w:val="00C44126"/>
    <w:rsid w:val="00C70401"/>
    <w:rsid w:val="00CB7790"/>
    <w:rsid w:val="00CD6EA0"/>
    <w:rsid w:val="00D226F6"/>
    <w:rsid w:val="00DA3505"/>
    <w:rsid w:val="00DC6B84"/>
    <w:rsid w:val="00DE6D98"/>
    <w:rsid w:val="00E06423"/>
    <w:rsid w:val="00E2206F"/>
    <w:rsid w:val="00E56EBF"/>
    <w:rsid w:val="00E8106D"/>
    <w:rsid w:val="00EE494A"/>
    <w:rsid w:val="00F13149"/>
    <w:rsid w:val="00F8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903"/>
    <w:pPr>
      <w:ind w:left="720"/>
      <w:contextualSpacing/>
    </w:pPr>
  </w:style>
  <w:style w:type="table" w:styleId="a4">
    <w:name w:val="Table Grid"/>
    <w:basedOn w:val="a1"/>
    <w:uiPriority w:val="39"/>
    <w:rsid w:val="00B2390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rsid w:val="00B2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B2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B2390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odytext2">
    <w:name w:val="Body text (2)_"/>
    <w:basedOn w:val="a0"/>
    <w:link w:val="Bodytext20"/>
    <w:rsid w:val="007B2280"/>
    <w:rPr>
      <w:rFonts w:ascii="Times New Roman" w:eastAsia="Times New Roman" w:hAnsi="Times New Roman" w:cs="Times New Roman"/>
      <w:sz w:val="112"/>
      <w:szCs w:val="112"/>
      <w:shd w:val="clear" w:color="auto" w:fill="FFFFFF"/>
    </w:rPr>
  </w:style>
  <w:style w:type="paragraph" w:customStyle="1" w:styleId="Bodytext20">
    <w:name w:val="Body text (2)"/>
    <w:basedOn w:val="a"/>
    <w:link w:val="Bodytext2"/>
    <w:rsid w:val="007B2280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112"/>
      <w:szCs w:val="11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72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2660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F12350-5EA1-4654-A5CA-B4C77489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1</Pages>
  <Words>2174</Words>
  <Characters>12394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 Windows</cp:lastModifiedBy>
  <cp:revision>70</cp:revision>
  <cp:lastPrinted>2019-12-16T06:09:00Z</cp:lastPrinted>
  <dcterms:created xsi:type="dcterms:W3CDTF">2019-12-16T05:29:00Z</dcterms:created>
  <dcterms:modified xsi:type="dcterms:W3CDTF">2022-10-18T15:29:00Z</dcterms:modified>
</cp:coreProperties>
</file>