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2DC" w:rsidRPr="004662DC" w:rsidRDefault="004662DC" w:rsidP="004662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Тренинг «Гимнастика мозга»</w:t>
      </w:r>
    </w:p>
    <w:p w:rsidR="004662DC" w:rsidRPr="004662DC" w:rsidRDefault="004662DC" w:rsidP="004662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для воспитателей и специалистов</w:t>
      </w:r>
    </w:p>
    <w:p w:rsid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</w:t>
      </w:r>
    </w:p>
    <w:p w:rsidR="00B15E6A" w:rsidRDefault="00887FE1" w:rsidP="004662D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B15E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накомить с </w:t>
      </w:r>
      <w:proofErr w:type="spellStart"/>
      <w:r w:rsidR="00B15E6A">
        <w:rPr>
          <w:rFonts w:ascii="Times New Roman" w:eastAsia="Times New Roman" w:hAnsi="Times New Roman" w:cs="Times New Roman"/>
          <w:color w:val="000000"/>
          <w:sz w:val="24"/>
          <w:szCs w:val="24"/>
        </w:rPr>
        <w:t>кине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15E6A">
        <w:rPr>
          <w:rFonts w:ascii="Times New Roman" w:eastAsia="Times New Roman" w:hAnsi="Times New Roman" w:cs="Times New Roman"/>
          <w:color w:val="000000"/>
          <w:sz w:val="24"/>
          <w:szCs w:val="24"/>
        </w:rPr>
        <w:t>иологическими</w:t>
      </w:r>
      <w:proofErr w:type="spellEnd"/>
      <w:r w:rsidR="00B15E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движениями и </w:t>
      </w:r>
      <w:r w:rsidR="00B15E6A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 комплексом гимнастики, которую можно провести во время динамических пауз на занятиях;</w:t>
      </w:r>
    </w:p>
    <w:p w:rsidR="00B15E6A" w:rsidRDefault="00B15E6A" w:rsidP="004662D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мышцы рук, межполушарную специализацию и межполушарное взаимодействие;</w:t>
      </w:r>
    </w:p>
    <w:p w:rsidR="004662DC" w:rsidRDefault="00B15E6A" w:rsidP="004662D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повышать энергетику коры головного мозга;</w:t>
      </w:r>
    </w:p>
    <w:p w:rsidR="004662DC" w:rsidRDefault="00887FE1" w:rsidP="00887F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 занятия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каждым годом жизнь предъявляет все более высокие требования не только к нам, взрослым, но и к детям: неуклонно растёт объём знаний, которые нужно им передавать. Мало того, педагоги хотят, чтобы усвоение этих знаний было не механическим, а осмысленным. Для того чтобы помочь детям справиться с ожидающими их сложными задачами, нужно позаботиться о своевременном и полноценном формировании у них высших психических функций: мышления, памяти, внимания и, конечно, речи. Это – основное условие успешного обучения. 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Работая с детьми с различными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нарушениями в речевом развитии </w:t>
      </w: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могу отметить, что для них характерны повышенная отвлекаемость, эмоциональная неустойчивость, психическая исто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щаемость, моторная неловкость.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преодоления имеющихся у дошкольников нарушений, предупреждения развития различных патологических состояний, укрепления психофизического здоровья необходимо проведение комплекса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пециальных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кинезиологических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упражнений.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Кинезиология</w:t>
      </w:r>
      <w:proofErr w:type="spellEnd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наука о развитии головного мозга через движения.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Мозг человека представляет собой «содружество» функционально ассиметричных полушарий – левого и правого, каждое из которых – не зеркальное отображение другого, а необходимое дополнение. 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Взгляните на эту таблицу, где условно разделены сфе</w:t>
      </w:r>
      <w:r w:rsidR="00887FE1">
        <w:rPr>
          <w:rFonts w:ascii="Times New Roman" w:eastAsia="Times New Roman" w:hAnsi="Times New Roman" w:cs="Times New Roman"/>
          <w:color w:val="000000"/>
          <w:sz w:val="24"/>
          <w:szCs w:val="24"/>
        </w:rPr>
        <w:t>ры специализации каждого из них (</w:t>
      </w:r>
      <w:proofErr w:type="gramStart"/>
      <w:r w:rsidR="00887FE1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proofErr w:type="gramEnd"/>
      <w:r w:rsidR="00887FE1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презентацию «Гимнастика мозга»).</w:t>
      </w:r>
    </w:p>
    <w:tbl>
      <w:tblPr>
        <w:tblW w:w="9714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57"/>
        <w:gridCol w:w="4857"/>
      </w:tblGrid>
      <w:tr w:rsidR="004662DC" w:rsidRPr="004662DC" w:rsidTr="004662DC"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62DC" w:rsidRPr="004662DC" w:rsidRDefault="004662DC" w:rsidP="00466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Левое полушарие</w:t>
            </w:r>
          </w:p>
          <w:p w:rsidR="004662DC" w:rsidRPr="004662DC" w:rsidRDefault="004662DC" w:rsidP="00466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Отвечает за логическое – аналитическое мышление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62DC" w:rsidRPr="004662DC" w:rsidRDefault="004662DC" w:rsidP="004662DC">
            <w:pPr>
              <w:spacing w:after="0" w:line="240" w:lineRule="auto"/>
              <w:ind w:firstLine="7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Правое полушарие</w:t>
            </w:r>
          </w:p>
          <w:p w:rsidR="004662DC" w:rsidRPr="004662DC" w:rsidRDefault="004662DC" w:rsidP="004662DC">
            <w:pPr>
              <w:spacing w:after="0" w:line="240" w:lineRule="auto"/>
              <w:ind w:firstLine="7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Отвечает за образное мышление и пространственную ориентацию</w:t>
            </w:r>
          </w:p>
        </w:tc>
      </w:tr>
      <w:tr w:rsidR="004662DC" w:rsidRPr="004662DC" w:rsidTr="004662DC"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2DC" w:rsidRPr="004662DC" w:rsidRDefault="004662DC" w:rsidP="00466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анализирует факты;</w:t>
            </w:r>
          </w:p>
          <w:p w:rsidR="004662DC" w:rsidRPr="004662DC" w:rsidRDefault="004662DC" w:rsidP="00466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контролирует речь, а также способности к чтению и письму;</w:t>
            </w:r>
          </w:p>
          <w:p w:rsidR="004662DC" w:rsidRPr="004662DC" w:rsidRDefault="004662DC" w:rsidP="00466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контролирует движения правой половины тела;</w:t>
            </w:r>
          </w:p>
          <w:p w:rsidR="004662DC" w:rsidRPr="004662DC" w:rsidRDefault="004662DC" w:rsidP="00466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запоминает стихотворные строки, факты, имена, даты и их написание;</w:t>
            </w:r>
          </w:p>
          <w:p w:rsidR="004662DC" w:rsidRPr="004662DC" w:rsidRDefault="004662DC" w:rsidP="00466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планирует будущее;</w:t>
            </w:r>
          </w:p>
          <w:p w:rsidR="004662DC" w:rsidRPr="004662DC" w:rsidRDefault="004662DC" w:rsidP="00466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-отвечает за музыкальное образование, понимает смысл музыкальных произведений, различение музыкального ритма;</w:t>
            </w:r>
          </w:p>
          <w:p w:rsidR="004662DC" w:rsidRPr="004662DC" w:rsidRDefault="004662DC" w:rsidP="00466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отвечает за математические способности, работу с числами, формулами, таблицами; </w:t>
            </w:r>
          </w:p>
          <w:p w:rsidR="004662DC" w:rsidRPr="004662DC" w:rsidRDefault="004662DC" w:rsidP="00466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отвечает за планирование.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2DC" w:rsidRPr="004662DC" w:rsidRDefault="004662DC" w:rsidP="004662DC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запоминает образы, лица, картины, позы, голоса; способно воспринимать совокупность черт как единое целое;</w:t>
            </w:r>
          </w:p>
          <w:p w:rsidR="004662DC" w:rsidRPr="004662DC" w:rsidRDefault="004662DC" w:rsidP="004662DC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контролирует движения левой половины тела;</w:t>
            </w:r>
          </w:p>
          <w:p w:rsidR="004662DC" w:rsidRPr="004662DC" w:rsidRDefault="004662DC" w:rsidP="004662DC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ориентируется в настоящем;</w:t>
            </w:r>
          </w:p>
          <w:p w:rsidR="004662DC" w:rsidRPr="004662DC" w:rsidRDefault="004662DC" w:rsidP="004662DC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отвечает за спонтанные, эмоциональные реакции;</w:t>
            </w:r>
          </w:p>
          <w:p w:rsidR="004662DC" w:rsidRPr="004662DC" w:rsidRDefault="004662DC" w:rsidP="004662DC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отвечает за воображение, фантазии и мечты, художественное творчество и способности к изобразительному искусству;</w:t>
            </w:r>
          </w:p>
          <w:p w:rsidR="004662DC" w:rsidRPr="004662DC" w:rsidRDefault="004662DC" w:rsidP="004662DC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реализует процессы дедуктивного мышления (вначале осуществляются процессы синтеза, а затем анализа)</w:t>
            </w:r>
          </w:p>
          <w:p w:rsidR="004662DC" w:rsidRPr="004662DC" w:rsidRDefault="004662DC" w:rsidP="004662DC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6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отвечает за интуицию и интуитивную оценку.</w:t>
            </w:r>
          </w:p>
        </w:tc>
      </w:tr>
    </w:tbl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Развитие межполушарного взаимодействия является основой развития интеллекта. 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Как же обеспечить эффективное взаимодействие полушарий и развить их способности?</w:t>
      </w:r>
      <w:r w:rsidR="00887FE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Как я уже указала выше, при помощи специальных «</w:t>
      </w:r>
      <w:proofErr w:type="spellStart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кинезиологических</w:t>
      </w:r>
      <w:proofErr w:type="spellEnd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» упражнений.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Основателем учения «образовательной </w:t>
      </w:r>
      <w:proofErr w:type="spellStart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кинезиологии</w:t>
      </w:r>
      <w:proofErr w:type="spellEnd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является американский доктор Пол </w:t>
      </w:r>
      <w:proofErr w:type="spellStart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Деннисон</w:t>
      </w:r>
      <w:proofErr w:type="spellEnd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Пол и его жена Гейл </w:t>
      </w:r>
      <w:proofErr w:type="spellStart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Деннисоны</w:t>
      </w:r>
      <w:proofErr w:type="spellEnd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обнаружили огромные возможности естественных физических движений, которые могут быть использованы для успешного развития и обучения, как ребенка, так и взрослого. Их открытия легли в основу программы под названием «Гимнастика мозга».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«Гимнастика мозга» напоминает обычную зарядку и проста в исполнении.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Приведу несколько упражнений из комплекса: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«Руки – ноги»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И.п. – стоя.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прыжки на месте с одновременными движениями руками и ногами;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- ноги вместе – руки врозь,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- ноги врозь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руки вместе,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- ноги вместе - руки врозь,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- ноги врозь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руки врозь.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Цикл прыжков повторить несколько раз.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«Прыжки на месте с одновременными движениями руками и ногами»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И.п. – стоя.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- левая рука – вперёд, правая – назад + правая нога – вперёд, левая – назад;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левая рука </w:t>
      </w: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- назад, правая – вперёд + правая нога – назад, левая – вперёд;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- левая рука – вперёд, правая – назад + правая нога – назад, левая – назад;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- левая рука – назад, правая – назад + правая нога – вперёд, левая – вперёд.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Цикл прыжков повторить несколько раз.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«Кулак – ребро – ладонь»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Ребёнку показывают три положения руки на плоскости стола, последовательно сменяющие друг друга: распрямленная ладонь на плоскости стола; ладонь, сжатая в кулак; ладонь ребром.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Ребёнок выполняет движения за взрослым, затем – по памяти в течение 8-10 повторений моторной программы. Движения сначала выполняются правой рукой, затем – левой, потом – двумя руками вместе. При затруднении взрослый предлагает ребёнку помогать себе командами («кулак – ребро – ладонь»). 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«Лягушка»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Положить руки на стол. Одну ладошку сжать в кулак, другую положить на плоскость стола. Одновременно менять положение рук. Усложнение упражнения состоит в ускорении.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«Ухо – нос»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Левой рукой взяться за кончик носа, а правой – за противоположное ухо. Одновременно отпустить ухо и нос, хлопнуть в ладоши, затем поменять положение рук «с точностью да наоборот».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«Я хороший»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Одна рука гладит по голове, другая хлопает по груди. Хлопаем в ладоши. Затем – меняет положение рук да наоборот.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«Лезгинка»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складывает левую руку в кулак, большой палец отставляет в сторону, кулак разворачивает пальцами к себе. Правой прямой ладонью в горизонтальном положении прикасается к мизинцу левой. После этого одновременно меняет положение правой и левой рук в течение 6-8 смен позиций. Необходимо добиваться высокой скорости смены положений.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«Зеркальное рисование»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Положите на стол чистый лист бумаги. Возьмите в обе руки по карандашу или фломастеру. Начните рисовать одновременно обеими руками зеркально – симметричные рисунки, буквы. При выполнении этого упражнения почувствуете, как расслабляются </w:t>
      </w: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глаза и руки. Когда деятельность обоих полушарий синхронизируется, заметно увеличивается эффективность работы всего мозга. </w:t>
      </w:r>
    </w:p>
    <w:p w:rsid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вы решили разучить упражнения «Гимнастики мозга», помните, у вас получится четкое выполнение не с первого раза. Наберитесь терпения и разучивайте их систематически (каждое утро или перед конкретными занятиями). Попробуйте – результаты не заставят себя долго ждать! Доказано, что в результате систематического выполнения </w:t>
      </w:r>
      <w:proofErr w:type="spellStart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кинезиологических</w:t>
      </w:r>
      <w:proofErr w:type="spellEnd"/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упражнений у детей улучшилась память, внимание, речь, пространственные представления, мелкая и крупная моторика, снизилась утомляемость, повысилась способность к произвольному контролю. 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в заключение маленький совет: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Большинство из нас выполняют рутинные ежедневные физические действия «удобной» рукой. Попробуйте сами и предложите вашему малышу чистить зубы, причесываться, доставать предметы. Рисовать или даже писать другой рукой. Исследования показывают, что выполнение обычного действия «необычной» рукой активизирует новые участки мозга и помогает развивать новые контакты между клетками мозга. Так что попробуйте, экспериментируйте, Это не только полезно, но и весело!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62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Желаю успехов!</w:t>
      </w:r>
    </w:p>
    <w:p w:rsidR="004662DC" w:rsidRPr="004662DC" w:rsidRDefault="004662DC" w:rsidP="004662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4662DC" w:rsidRDefault="00887FE1" w:rsidP="004662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000000" w:rsidRPr="004662DC" w:rsidSect="003A7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F048F"/>
    <w:multiLevelType w:val="hybridMultilevel"/>
    <w:tmpl w:val="18026E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62DC"/>
    <w:rsid w:val="004662DC"/>
    <w:rsid w:val="00887FE1"/>
    <w:rsid w:val="00B15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2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2018-08-16T07:33:00Z</dcterms:created>
  <dcterms:modified xsi:type="dcterms:W3CDTF">2018-08-16T08:04:00Z</dcterms:modified>
</cp:coreProperties>
</file>