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1" w:rsidRPr="00FB054D" w:rsidRDefault="002B37E1">
      <w:pPr>
        <w:spacing w:after="0" w:line="408" w:lineRule="auto"/>
        <w:ind w:left="120"/>
        <w:jc w:val="center"/>
        <w:rPr>
          <w:lang w:val="ru-RU"/>
        </w:rPr>
      </w:pPr>
      <w:bookmarkStart w:id="0" w:name="block-11155831"/>
      <w:r w:rsidRPr="00FB054D">
        <w:rPr>
          <w:rFonts w:ascii="Times New Roman" w:hAnsi="Times New Roman"/>
          <w:b/>
          <w:color w:val="000000"/>
          <w:sz w:val="28"/>
          <w:lang w:val="ru-RU"/>
        </w:rPr>
        <w:t>МИНИСТЕРСТВО ПРОСВЕЩЕНИЯ РОССИЙСКОЙ ФЕДЕРАЦИИ</w:t>
      </w:r>
    </w:p>
    <w:p w:rsidR="000D7111" w:rsidRPr="00FB054D" w:rsidRDefault="002B37E1">
      <w:pPr>
        <w:spacing w:after="0" w:line="408" w:lineRule="auto"/>
        <w:ind w:left="120"/>
        <w:jc w:val="center"/>
        <w:rPr>
          <w:lang w:val="ru-RU"/>
        </w:rPr>
      </w:pPr>
      <w:r w:rsidRPr="00FB054D">
        <w:rPr>
          <w:rFonts w:ascii="Times New Roman" w:hAnsi="Times New Roman"/>
          <w:b/>
          <w:color w:val="000000"/>
          <w:sz w:val="28"/>
          <w:lang w:val="ru-RU"/>
        </w:rPr>
        <w:t xml:space="preserve">‌‌‌ </w:t>
      </w:r>
    </w:p>
    <w:p w:rsidR="000D7111" w:rsidRPr="00FB054D" w:rsidRDefault="002B37E1">
      <w:pPr>
        <w:spacing w:after="0" w:line="408" w:lineRule="auto"/>
        <w:ind w:left="120"/>
        <w:jc w:val="center"/>
        <w:rPr>
          <w:lang w:val="ru-RU"/>
        </w:rPr>
      </w:pPr>
      <w:r w:rsidRPr="00FB054D">
        <w:rPr>
          <w:rFonts w:ascii="Times New Roman" w:hAnsi="Times New Roman"/>
          <w:b/>
          <w:color w:val="000000"/>
          <w:sz w:val="28"/>
          <w:lang w:val="ru-RU"/>
        </w:rPr>
        <w:t>‌‌</w:t>
      </w:r>
      <w:r w:rsidRPr="00FB054D">
        <w:rPr>
          <w:rFonts w:ascii="Times New Roman" w:hAnsi="Times New Roman"/>
          <w:color w:val="000000"/>
          <w:sz w:val="28"/>
          <w:lang w:val="ru-RU"/>
        </w:rPr>
        <w:t>​</w:t>
      </w:r>
    </w:p>
    <w:p w:rsidR="000D7111" w:rsidRDefault="002B37E1">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Гимназия</w:t>
      </w:r>
      <w:proofErr w:type="spellEnd"/>
      <w:r>
        <w:rPr>
          <w:rFonts w:ascii="Times New Roman" w:hAnsi="Times New Roman"/>
          <w:b/>
          <w:color w:val="000000"/>
          <w:sz w:val="28"/>
        </w:rPr>
        <w:t xml:space="preserve"> № 2"</w:t>
      </w:r>
    </w:p>
    <w:p w:rsidR="000D7111" w:rsidRDefault="000D7111">
      <w:pPr>
        <w:spacing w:after="0"/>
        <w:ind w:left="120"/>
      </w:pPr>
    </w:p>
    <w:p w:rsidR="000D7111" w:rsidRDefault="000D7111">
      <w:pPr>
        <w:spacing w:after="0"/>
        <w:ind w:left="120"/>
      </w:pPr>
    </w:p>
    <w:p w:rsidR="000D7111" w:rsidRDefault="000D7111">
      <w:pPr>
        <w:spacing w:after="0"/>
        <w:ind w:left="120"/>
      </w:pPr>
    </w:p>
    <w:p w:rsidR="000D7111" w:rsidRDefault="000D7111">
      <w:pPr>
        <w:spacing w:after="0"/>
        <w:ind w:left="120"/>
      </w:pPr>
    </w:p>
    <w:tbl>
      <w:tblPr>
        <w:tblW w:w="0" w:type="auto"/>
        <w:tblLook w:val="04A0" w:firstRow="1" w:lastRow="0" w:firstColumn="1" w:lastColumn="0" w:noHBand="0" w:noVBand="1"/>
      </w:tblPr>
      <w:tblGrid>
        <w:gridCol w:w="3114"/>
        <w:gridCol w:w="3115"/>
        <w:gridCol w:w="3115"/>
      </w:tblGrid>
      <w:tr w:rsidR="00C53FFE" w:rsidRPr="00EB234E" w:rsidTr="000D4161">
        <w:tc>
          <w:tcPr>
            <w:tcW w:w="3114" w:type="dxa"/>
          </w:tcPr>
          <w:p w:rsidR="00C53FFE" w:rsidRPr="0040209D" w:rsidRDefault="002B37E1"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2B37E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2B37E1"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2B37E1"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Грязнов В.С.</w:t>
            </w:r>
          </w:p>
          <w:p w:rsidR="004E6975" w:rsidRDefault="002B37E1"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F94F8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2B37E1"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2B37E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АМС</w:t>
            </w:r>
          </w:p>
          <w:p w:rsidR="004E6975" w:rsidRDefault="002B37E1"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2B37E1"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2B37E1"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 от</w:t>
            </w:r>
            <w:r>
              <w:rPr>
                <w:rFonts w:ascii="Times New Roman" w:eastAsia="Times New Roman" w:hAnsi="Times New Roman"/>
                <w:color w:val="000000"/>
                <w:sz w:val="24"/>
                <w:szCs w:val="24"/>
                <w:lang w:val="ru-RU"/>
              </w:rPr>
              <w:t xml:space="preserve"> </w:t>
            </w:r>
            <w:proofErr w:type="spellStart"/>
            <w:proofErr w:type="gramStart"/>
            <w:r>
              <w:rPr>
                <w:rFonts w:ascii="Times New Roman" w:eastAsia="Times New Roman" w:hAnsi="Times New Roman"/>
                <w:color w:val="000000"/>
                <w:sz w:val="24"/>
                <w:szCs w:val="24"/>
                <w:lang w:val="ru-RU"/>
              </w:rPr>
              <w:t>от</w:t>
            </w:r>
            <w:proofErr w:type="spellEnd"/>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F94F8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2B37E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2B37E1"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2B37E1"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2B37E1"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Т.Л.Середовских</w:t>
            </w:r>
            <w:proofErr w:type="spellEnd"/>
          </w:p>
          <w:p w:rsidR="000E6D86" w:rsidRDefault="002B37E1"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486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F94F81"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D7111" w:rsidRPr="00FB054D" w:rsidRDefault="000D7111">
      <w:pPr>
        <w:spacing w:after="0"/>
        <w:ind w:left="120"/>
        <w:rPr>
          <w:lang w:val="ru-RU"/>
        </w:rPr>
      </w:pPr>
    </w:p>
    <w:p w:rsidR="000D7111" w:rsidRPr="00545749" w:rsidRDefault="002B37E1">
      <w:pPr>
        <w:spacing w:after="0"/>
        <w:ind w:left="120"/>
        <w:rPr>
          <w:lang w:val="ru-RU"/>
        </w:rPr>
      </w:pPr>
      <w:r w:rsidRPr="00545749">
        <w:rPr>
          <w:rFonts w:ascii="Times New Roman" w:hAnsi="Times New Roman"/>
          <w:color w:val="000000"/>
          <w:sz w:val="28"/>
          <w:lang w:val="ru-RU"/>
        </w:rPr>
        <w:t>‌</w:t>
      </w:r>
    </w:p>
    <w:p w:rsidR="000D7111" w:rsidRPr="00545749" w:rsidRDefault="000D7111">
      <w:pPr>
        <w:spacing w:after="0"/>
        <w:ind w:left="120"/>
        <w:rPr>
          <w:lang w:val="ru-RU"/>
        </w:rPr>
      </w:pPr>
    </w:p>
    <w:p w:rsidR="000D7111" w:rsidRPr="00545749" w:rsidRDefault="000D7111">
      <w:pPr>
        <w:spacing w:after="0"/>
        <w:ind w:left="120"/>
        <w:rPr>
          <w:lang w:val="ru-RU"/>
        </w:rPr>
      </w:pPr>
    </w:p>
    <w:p w:rsidR="000D7111" w:rsidRPr="00545749" w:rsidRDefault="000D7111">
      <w:pPr>
        <w:spacing w:after="0"/>
        <w:ind w:left="120"/>
        <w:rPr>
          <w:lang w:val="ru-RU"/>
        </w:rPr>
      </w:pPr>
    </w:p>
    <w:p w:rsidR="000D7111" w:rsidRPr="00FB054D" w:rsidRDefault="002B37E1">
      <w:pPr>
        <w:spacing w:after="0" w:line="408" w:lineRule="auto"/>
        <w:ind w:left="120"/>
        <w:jc w:val="center"/>
        <w:rPr>
          <w:lang w:val="ru-RU"/>
        </w:rPr>
      </w:pPr>
      <w:r w:rsidRPr="00FB054D">
        <w:rPr>
          <w:rFonts w:ascii="Times New Roman" w:hAnsi="Times New Roman"/>
          <w:b/>
          <w:color w:val="000000"/>
          <w:sz w:val="28"/>
          <w:lang w:val="ru-RU"/>
        </w:rPr>
        <w:t>РАБОЧАЯ ПРОГРАММА</w:t>
      </w:r>
    </w:p>
    <w:p w:rsidR="000D7111" w:rsidRPr="00FB054D" w:rsidRDefault="002B37E1">
      <w:pPr>
        <w:spacing w:after="0" w:line="408" w:lineRule="auto"/>
        <w:ind w:left="120"/>
        <w:jc w:val="center"/>
        <w:rPr>
          <w:lang w:val="ru-RU"/>
        </w:rPr>
      </w:pPr>
      <w:r w:rsidRPr="00FB054D">
        <w:rPr>
          <w:rFonts w:ascii="Times New Roman" w:hAnsi="Times New Roman"/>
          <w:color w:val="000000"/>
          <w:sz w:val="28"/>
          <w:lang w:val="ru-RU"/>
        </w:rPr>
        <w:t>(</w:t>
      </w:r>
      <w:r>
        <w:rPr>
          <w:rFonts w:ascii="Times New Roman" w:hAnsi="Times New Roman"/>
          <w:color w:val="000000"/>
          <w:sz w:val="28"/>
        </w:rPr>
        <w:t>ID</w:t>
      </w:r>
      <w:r w:rsidRPr="00FB054D">
        <w:rPr>
          <w:rFonts w:ascii="Times New Roman" w:hAnsi="Times New Roman"/>
          <w:color w:val="000000"/>
          <w:sz w:val="28"/>
          <w:lang w:val="ru-RU"/>
        </w:rPr>
        <w:t xml:space="preserve"> 1551302)</w:t>
      </w:r>
    </w:p>
    <w:p w:rsidR="000D7111" w:rsidRPr="00FB054D" w:rsidRDefault="000D7111">
      <w:pPr>
        <w:spacing w:after="0"/>
        <w:ind w:left="120"/>
        <w:jc w:val="center"/>
        <w:rPr>
          <w:lang w:val="ru-RU"/>
        </w:rPr>
      </w:pPr>
    </w:p>
    <w:p w:rsidR="000D7111" w:rsidRPr="00FB054D" w:rsidRDefault="002B37E1">
      <w:pPr>
        <w:spacing w:after="0" w:line="408" w:lineRule="auto"/>
        <w:ind w:left="120"/>
        <w:jc w:val="center"/>
        <w:rPr>
          <w:lang w:val="ru-RU"/>
        </w:rPr>
      </w:pPr>
      <w:r w:rsidRPr="00FB054D">
        <w:rPr>
          <w:rFonts w:ascii="Times New Roman" w:hAnsi="Times New Roman"/>
          <w:b/>
          <w:color w:val="000000"/>
          <w:sz w:val="28"/>
          <w:lang w:val="ru-RU"/>
        </w:rPr>
        <w:t>учебного предмета «Основы безопасности жизнедеятельности»</w:t>
      </w:r>
    </w:p>
    <w:p w:rsidR="000D7111" w:rsidRPr="00FB054D" w:rsidRDefault="002B37E1">
      <w:pPr>
        <w:spacing w:after="0" w:line="408" w:lineRule="auto"/>
        <w:ind w:left="120"/>
        <w:jc w:val="center"/>
        <w:rPr>
          <w:lang w:val="ru-RU"/>
        </w:rPr>
      </w:pPr>
      <w:r w:rsidRPr="00545749">
        <w:rPr>
          <w:rFonts w:ascii="Times New Roman" w:hAnsi="Times New Roman"/>
          <w:color w:val="000000"/>
          <w:sz w:val="28"/>
          <w:lang w:val="ru-RU"/>
        </w:rPr>
        <w:t>для обучающихся 8-</w:t>
      </w:r>
      <w:r w:rsidR="00FB054D">
        <w:rPr>
          <w:rFonts w:ascii="Times New Roman" w:hAnsi="Times New Roman"/>
          <w:color w:val="000000"/>
          <w:sz w:val="28"/>
          <w:lang w:val="ru-RU"/>
        </w:rPr>
        <w:t xml:space="preserve">х </w:t>
      </w:r>
      <w:r w:rsidRPr="00545749">
        <w:rPr>
          <w:rFonts w:ascii="Times New Roman" w:hAnsi="Times New Roman"/>
          <w:color w:val="000000"/>
          <w:sz w:val="28"/>
          <w:lang w:val="ru-RU"/>
        </w:rPr>
        <w:t xml:space="preserve">классов </w:t>
      </w: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0D7111">
      <w:pPr>
        <w:spacing w:after="0"/>
        <w:ind w:left="120"/>
        <w:jc w:val="center"/>
        <w:rPr>
          <w:lang w:val="ru-RU"/>
        </w:rPr>
      </w:pPr>
    </w:p>
    <w:p w:rsidR="000D7111" w:rsidRPr="00FB054D" w:rsidRDefault="002B37E1">
      <w:pPr>
        <w:spacing w:after="0"/>
        <w:ind w:left="120"/>
        <w:jc w:val="center"/>
        <w:rPr>
          <w:lang w:val="ru-RU"/>
        </w:rPr>
      </w:pPr>
      <w:r w:rsidRPr="00FB054D">
        <w:rPr>
          <w:rFonts w:ascii="Times New Roman" w:hAnsi="Times New Roman"/>
          <w:color w:val="000000"/>
          <w:sz w:val="28"/>
          <w:lang w:val="ru-RU"/>
        </w:rPr>
        <w:t>​</w:t>
      </w:r>
      <w:r w:rsidRPr="00FB054D">
        <w:rPr>
          <w:rFonts w:ascii="Times New Roman" w:hAnsi="Times New Roman"/>
          <w:b/>
          <w:color w:val="000000"/>
          <w:sz w:val="28"/>
          <w:lang w:val="ru-RU"/>
        </w:rPr>
        <w:t>‌ ‌</w:t>
      </w:r>
      <w:r w:rsidRPr="00FB054D">
        <w:rPr>
          <w:rFonts w:ascii="Times New Roman" w:hAnsi="Times New Roman"/>
          <w:color w:val="000000"/>
          <w:sz w:val="28"/>
          <w:lang w:val="ru-RU"/>
        </w:rPr>
        <w:t>​</w:t>
      </w:r>
    </w:p>
    <w:p w:rsidR="000D7111" w:rsidRPr="00FB054D" w:rsidRDefault="000D7111">
      <w:pPr>
        <w:spacing w:after="0"/>
        <w:ind w:left="120"/>
        <w:rPr>
          <w:lang w:val="ru-RU"/>
        </w:rPr>
      </w:pPr>
    </w:p>
    <w:p w:rsidR="000D7111" w:rsidRPr="00FB054D" w:rsidRDefault="000D7111">
      <w:pPr>
        <w:rPr>
          <w:lang w:val="ru-RU"/>
        </w:rPr>
        <w:sectPr w:rsidR="000D7111" w:rsidRPr="00FB054D">
          <w:pgSz w:w="11906" w:h="16383"/>
          <w:pgMar w:top="1134" w:right="850" w:bottom="1134" w:left="1701" w:header="720" w:footer="720" w:gutter="0"/>
          <w:cols w:space="720"/>
        </w:sectPr>
      </w:pPr>
    </w:p>
    <w:p w:rsidR="000D7111" w:rsidRPr="00FB054D" w:rsidRDefault="002B37E1">
      <w:pPr>
        <w:spacing w:after="0" w:line="264" w:lineRule="auto"/>
        <w:ind w:left="120"/>
        <w:jc w:val="both"/>
        <w:rPr>
          <w:lang w:val="ru-RU"/>
        </w:rPr>
      </w:pPr>
      <w:bookmarkStart w:id="1" w:name="block-11155832"/>
      <w:bookmarkEnd w:id="0"/>
      <w:r w:rsidRPr="00FB054D">
        <w:rPr>
          <w:rFonts w:ascii="Times New Roman" w:hAnsi="Times New Roman"/>
          <w:b/>
          <w:color w:val="000000"/>
          <w:sz w:val="28"/>
          <w:lang w:val="ru-RU"/>
        </w:rPr>
        <w:lastRenderedPageBreak/>
        <w:t>ПОЯСНИТЕЛЬНАЯ ЗАПИСКА</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proofErr w:type="gramStart"/>
      <w:r w:rsidRPr="00FB054D">
        <w:rPr>
          <w:rFonts w:ascii="Times New Roman" w:hAnsi="Times New Roman"/>
          <w:color w:val="000000"/>
          <w:sz w:val="28"/>
          <w:lang w:val="ru-RU"/>
        </w:rPr>
        <w:t>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w:t>
      </w:r>
      <w:proofErr w:type="gramEnd"/>
      <w:r w:rsidRPr="00FB054D">
        <w:rPr>
          <w:rFonts w:ascii="Times New Roman" w:hAnsi="Times New Roman"/>
          <w:color w:val="000000"/>
          <w:sz w:val="28"/>
          <w:lang w:val="ru-RU"/>
        </w:rPr>
        <w:t xml:space="preserve"> </w:t>
      </w:r>
      <w:proofErr w:type="gramStart"/>
      <w:r w:rsidRPr="00FB054D">
        <w:rPr>
          <w:rFonts w:ascii="Times New Roman" w:hAnsi="Times New Roman"/>
          <w:color w:val="000000"/>
          <w:sz w:val="28"/>
          <w:lang w:val="ru-RU"/>
        </w:rPr>
        <w:t>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федеральной рабочей программы воспитания.</w:t>
      </w:r>
      <w:proofErr w:type="gramEnd"/>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Настоящая Программа обеспечивает:</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ясное понимание </w:t>
      </w:r>
      <w:proofErr w:type="gramStart"/>
      <w:r w:rsidRPr="00FB054D">
        <w:rPr>
          <w:rFonts w:ascii="Times New Roman" w:hAnsi="Times New Roman"/>
          <w:color w:val="000000"/>
          <w:sz w:val="28"/>
          <w:lang w:val="ru-RU"/>
        </w:rPr>
        <w:t>обучающимися</w:t>
      </w:r>
      <w:proofErr w:type="gramEnd"/>
      <w:r w:rsidRPr="00FB054D">
        <w:rPr>
          <w:rFonts w:ascii="Times New Roman" w:hAnsi="Times New Roman"/>
          <w:color w:val="000000"/>
          <w:sz w:val="28"/>
          <w:lang w:val="ru-RU"/>
        </w:rPr>
        <w:t xml:space="preserve"> современных проблем безопасности и формирование у подрастающего поколения базового уровня культуры безопасного поведения;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прочное усвоение </w:t>
      </w:r>
      <w:proofErr w:type="gramStart"/>
      <w:r w:rsidRPr="00FB054D">
        <w:rPr>
          <w:rFonts w:ascii="Times New Roman" w:hAnsi="Times New Roman"/>
          <w:color w:val="000000"/>
          <w:sz w:val="28"/>
          <w:lang w:val="ru-RU"/>
        </w:rPr>
        <w:t>обучающимися</w:t>
      </w:r>
      <w:proofErr w:type="gramEnd"/>
      <w:r w:rsidRPr="00FB054D">
        <w:rPr>
          <w:rFonts w:ascii="Times New Roman" w:hAnsi="Times New Roman"/>
          <w:color w:val="000000"/>
          <w:sz w:val="28"/>
          <w:lang w:val="ru-RU"/>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реализацию оптимального баланса </w:t>
      </w:r>
      <w:proofErr w:type="spellStart"/>
      <w:r w:rsidRPr="00FB054D">
        <w:rPr>
          <w:rFonts w:ascii="Times New Roman" w:hAnsi="Times New Roman"/>
          <w:color w:val="000000"/>
          <w:sz w:val="28"/>
          <w:lang w:val="ru-RU"/>
        </w:rPr>
        <w:t>межпредметных</w:t>
      </w:r>
      <w:proofErr w:type="spellEnd"/>
      <w:r w:rsidRPr="00FB054D">
        <w:rPr>
          <w:rFonts w:ascii="Times New Roman" w:hAnsi="Times New Roman"/>
          <w:color w:val="000000"/>
          <w:sz w:val="28"/>
          <w:lang w:val="ru-RU"/>
        </w:rPr>
        <w:t xml:space="preserve"> связей и их </w:t>
      </w:r>
      <w:proofErr w:type="gramStart"/>
      <w:r w:rsidRPr="00FB054D">
        <w:rPr>
          <w:rFonts w:ascii="Times New Roman" w:hAnsi="Times New Roman"/>
          <w:color w:val="000000"/>
          <w:sz w:val="28"/>
          <w:lang w:val="ru-RU"/>
        </w:rPr>
        <w:t>разумное</w:t>
      </w:r>
      <w:proofErr w:type="gramEnd"/>
      <w:r w:rsidRPr="00FB054D">
        <w:rPr>
          <w:rFonts w:ascii="Times New Roman" w:hAnsi="Times New Roman"/>
          <w:color w:val="000000"/>
          <w:sz w:val="28"/>
          <w:lang w:val="ru-RU"/>
        </w:rPr>
        <w:t xml:space="preserve"> </w:t>
      </w:r>
      <w:proofErr w:type="spellStart"/>
      <w:r w:rsidRPr="00FB054D">
        <w:rPr>
          <w:rFonts w:ascii="Times New Roman" w:hAnsi="Times New Roman"/>
          <w:color w:val="000000"/>
          <w:sz w:val="28"/>
          <w:lang w:val="ru-RU"/>
        </w:rPr>
        <w:t>взаимодополнение</w:t>
      </w:r>
      <w:proofErr w:type="spellEnd"/>
      <w:r w:rsidRPr="00FB054D">
        <w:rPr>
          <w:rFonts w:ascii="Times New Roman" w:hAnsi="Times New Roman"/>
          <w:color w:val="000000"/>
          <w:sz w:val="28"/>
          <w:lang w:val="ru-RU"/>
        </w:rPr>
        <w:t>, способствующее формированию практических умений и навыков.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 Программе содержание учебного предмета О</w:t>
      </w:r>
      <w:proofErr w:type="gramStart"/>
      <w:r w:rsidRPr="00FB054D">
        <w:rPr>
          <w:rFonts w:ascii="Times New Roman" w:hAnsi="Times New Roman"/>
          <w:color w:val="000000"/>
          <w:sz w:val="28"/>
          <w:lang w:val="ru-RU"/>
        </w:rPr>
        <w:t>БЖ стр</w:t>
      </w:r>
      <w:proofErr w:type="gramEnd"/>
      <w:r w:rsidRPr="00FB054D">
        <w:rPr>
          <w:rFonts w:ascii="Times New Roman" w:hAnsi="Times New Roman"/>
          <w:color w:val="000000"/>
          <w:sz w:val="28"/>
          <w:lang w:val="ru-RU"/>
        </w:rPr>
        <w:t>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1 «Культура безопасности жизнедеятельности в современном обществе»;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2 «Безопасность в быту»;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3 «Безопасность на транспорте»;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4 «Безопасность в общественных местах»;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5 «Безопасность в природной среде»;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модуль № 6 «Здоровье и как его сохранить. Основы медицинских знаний»;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7 «Безопасность в социуме»;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8 «Безопасность в информационном пространстве»;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 9 «Основы противодействия экстремизму и терроризму»;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модуль №10 «Взаимодействие личности, общества и государства в обеспечении безопасности жизни и здоровья населения».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ОБЩАЯ ХАРАКТЕРИСТИКА УЧЕБНОГО ПРЕДМЕТА «ОСНОВЫ БЕЗОПАСНОСТИ ЖИЗНЕДЕЯТЕЛЬНОСТИ»</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proofErr w:type="gramStart"/>
      <w:r w:rsidRPr="00FB054D">
        <w:rPr>
          <w:rFonts w:ascii="Times New Roman" w:hAnsi="Times New Roman"/>
          <w:color w:val="000000"/>
          <w:sz w:val="28"/>
          <w:lang w:val="ru-RU"/>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Pr>
          <w:rFonts w:ascii="Times New Roman" w:hAnsi="Times New Roman"/>
          <w:color w:val="000000"/>
          <w:sz w:val="28"/>
        </w:rPr>
        <w:t>XX</w:t>
      </w:r>
      <w:r w:rsidRPr="00FB054D">
        <w:rPr>
          <w:rFonts w:ascii="Times New Roman" w:hAnsi="Times New Roman"/>
          <w:color w:val="000000"/>
          <w:sz w:val="28"/>
          <w:lang w:val="ru-RU"/>
        </w:rPr>
        <w:t xml:space="preserve">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w:t>
      </w:r>
      <w:proofErr w:type="gramEnd"/>
      <w:r w:rsidRPr="00FB054D">
        <w:rPr>
          <w:rFonts w:ascii="Times New Roman" w:hAnsi="Times New Roman"/>
          <w:color w:val="000000"/>
          <w:sz w:val="28"/>
          <w:lang w:val="ru-RU"/>
        </w:rPr>
        <w:t xml:space="preserve">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w:t>
      </w:r>
      <w:proofErr w:type="gramStart"/>
      <w:r w:rsidRPr="00FB054D">
        <w:rPr>
          <w:rFonts w:ascii="Times New Roman" w:hAnsi="Times New Roman"/>
          <w:color w:val="000000"/>
          <w:sz w:val="28"/>
          <w:lang w:val="ru-RU"/>
        </w:rPr>
        <w:t>достижением</w:t>
      </w:r>
      <w:proofErr w:type="gramEnd"/>
      <w:r w:rsidRPr="00FB054D">
        <w:rPr>
          <w:rFonts w:ascii="Times New Roman" w:hAnsi="Times New Roman"/>
          <w:color w:val="000000"/>
          <w:sz w:val="28"/>
          <w:lang w:val="ru-RU"/>
        </w:rPr>
        <w:t xml:space="preserve"> как для отечественного, так и для мирового образовательного сообщества.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w:t>
      </w:r>
      <w:r w:rsidRPr="00FB054D">
        <w:rPr>
          <w:rFonts w:ascii="Times New Roman" w:hAnsi="Times New Roman"/>
          <w:color w:val="000000"/>
          <w:sz w:val="28"/>
          <w:lang w:val="ru-RU"/>
        </w:rPr>
        <w:lastRenderedPageBreak/>
        <w:t>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w:t>
      </w:r>
      <w:proofErr w:type="gramStart"/>
      <w:r w:rsidRPr="00FB054D">
        <w:rPr>
          <w:rFonts w:ascii="Times New Roman" w:hAnsi="Times New Roman"/>
          <w:color w:val="000000"/>
          <w:sz w:val="28"/>
          <w:lang w:val="ru-RU"/>
        </w:rPr>
        <w:t>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roofErr w:type="gramEnd"/>
      <w:r w:rsidRPr="00FB054D">
        <w:rPr>
          <w:rFonts w:ascii="Times New Roman" w:hAnsi="Times New Roman"/>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FB054D">
        <w:rPr>
          <w:rFonts w:ascii="Times New Roman" w:hAnsi="Times New Roman"/>
          <w:color w:val="000000"/>
          <w:sz w:val="28"/>
          <w:lang w:val="ru-RU"/>
        </w:rPr>
        <w:t>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w:t>
      </w:r>
      <w:r w:rsidRPr="00FB054D">
        <w:rPr>
          <w:rFonts w:ascii="Times New Roman" w:hAnsi="Times New Roman"/>
          <w:color w:val="000000"/>
          <w:sz w:val="28"/>
          <w:lang w:val="ru-RU"/>
        </w:rPr>
        <w:lastRenderedPageBreak/>
        <w:t xml:space="preserve">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rsidRPr="00FB054D">
        <w:rPr>
          <w:rFonts w:ascii="Times New Roman" w:hAnsi="Times New Roman"/>
          <w:color w:val="000000"/>
          <w:sz w:val="28"/>
          <w:lang w:val="ru-RU"/>
        </w:rPr>
        <w:t>нейтрализовывать</w:t>
      </w:r>
      <w:proofErr w:type="spellEnd"/>
      <w:r w:rsidRPr="00FB054D">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ЦЕЛЬ ИЗУЧЕНИЯ УЧЕБНОГО ПРЕДМЕТА «ОСНОВЫ БЕЗОПАСНОСТИ ЖИЗНЕДЕЯТЕЛЬНОСТИ»</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Целью изучения учебного предмета ОБЖ на уровне основного общего образования является формирование у </w:t>
      </w:r>
      <w:proofErr w:type="gramStart"/>
      <w:r w:rsidRPr="00FB054D">
        <w:rPr>
          <w:rFonts w:ascii="Times New Roman" w:hAnsi="Times New Roman"/>
          <w:color w:val="000000"/>
          <w:sz w:val="28"/>
          <w:lang w:val="ru-RU"/>
        </w:rPr>
        <w:t>обучающихся</w:t>
      </w:r>
      <w:proofErr w:type="gramEnd"/>
      <w:r w:rsidRPr="00FB054D">
        <w:rPr>
          <w:rFonts w:ascii="Times New Roman" w:hAnsi="Times New Roman"/>
          <w:color w:val="000000"/>
          <w:sz w:val="28"/>
          <w:lang w:val="ru-RU"/>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0D7111" w:rsidRPr="00FB054D" w:rsidRDefault="002B37E1">
      <w:pPr>
        <w:numPr>
          <w:ilvl w:val="0"/>
          <w:numId w:val="1"/>
        </w:numPr>
        <w:spacing w:after="0" w:line="264" w:lineRule="auto"/>
        <w:jc w:val="both"/>
        <w:rPr>
          <w:lang w:val="ru-RU"/>
        </w:rPr>
      </w:pPr>
      <w:r w:rsidRPr="00FB054D">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D7111" w:rsidRPr="00FB054D" w:rsidRDefault="002B37E1">
      <w:pPr>
        <w:numPr>
          <w:ilvl w:val="0"/>
          <w:numId w:val="1"/>
        </w:numPr>
        <w:spacing w:after="0" w:line="264" w:lineRule="auto"/>
        <w:jc w:val="both"/>
        <w:rPr>
          <w:lang w:val="ru-RU"/>
        </w:rPr>
      </w:pP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0D7111" w:rsidRPr="00FB054D" w:rsidRDefault="002B37E1">
      <w:pPr>
        <w:numPr>
          <w:ilvl w:val="0"/>
          <w:numId w:val="1"/>
        </w:numPr>
        <w:spacing w:after="0" w:line="264" w:lineRule="auto"/>
        <w:jc w:val="both"/>
        <w:rPr>
          <w:lang w:val="ru-RU"/>
        </w:rPr>
      </w:pPr>
      <w:r w:rsidRPr="00FB054D">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МЕСТО ПРЕДМЕТА В УЧЕБНОМ ПЛАНЕ</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color w:val="000000"/>
          <w:sz w:val="28"/>
          <w:lang w:val="ru-RU"/>
        </w:rPr>
        <w:t xml:space="preserve"> Изучение учебного предмета ОБЖ предусматривается в течение двух лет, в 8–9 классах по 1 часу в неделю. Всего на изучение предмета ОБЖ отводится 68 часов, из них по 34 часа в каждом классе.</w:t>
      </w:r>
    </w:p>
    <w:p w:rsidR="000D7111" w:rsidRPr="00FB054D" w:rsidRDefault="000D7111">
      <w:pPr>
        <w:rPr>
          <w:lang w:val="ru-RU"/>
        </w:rPr>
        <w:sectPr w:rsidR="000D7111" w:rsidRPr="00FB054D">
          <w:pgSz w:w="11906" w:h="16383"/>
          <w:pgMar w:top="1134" w:right="850" w:bottom="1134" w:left="1701" w:header="720" w:footer="720" w:gutter="0"/>
          <w:cols w:space="720"/>
        </w:sectPr>
      </w:pPr>
    </w:p>
    <w:p w:rsidR="000D7111" w:rsidRPr="00FB054D" w:rsidRDefault="002B37E1">
      <w:pPr>
        <w:spacing w:after="0" w:line="264" w:lineRule="auto"/>
        <w:ind w:left="120"/>
        <w:jc w:val="both"/>
        <w:rPr>
          <w:lang w:val="ru-RU"/>
        </w:rPr>
      </w:pPr>
      <w:bookmarkStart w:id="2" w:name="block-11155827"/>
      <w:bookmarkEnd w:id="1"/>
      <w:r w:rsidRPr="00FB054D">
        <w:rPr>
          <w:rFonts w:ascii="Times New Roman" w:hAnsi="Times New Roman"/>
          <w:b/>
          <w:color w:val="000000"/>
          <w:sz w:val="28"/>
          <w:lang w:val="ru-RU"/>
        </w:rPr>
        <w:lastRenderedPageBreak/>
        <w:t>СОДЕРЖАНИЕ УЧЕБНОГО ПРЕДМЕТА</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1 «Культура безопасности жизнедеятельности в современном обществе»: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цель и задачи учебного предмета ОБЖ, его ключевые понятия и значение для человека;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источники и факторы опасности, их классификация;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общие принципы безопасного поведения;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виды чрезвычайных ситуаций, сходство и различия опасной, экстремальной и чрезвычайной ситуаций;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уровни взаимодействия человека и окружающей среды;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2 «Безопасность в быту»: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основные источники опасности в быту и их классификация;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защита прав потребителя, сроки годности и состав продуктов питания;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бытовые отравления и причины их возникновения, классификация ядовитых веществ и их опасности;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признаки отравления, приёмы и правила оказания первой помощи;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комплектования и хранения домашней аптечки;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обращения с газовыми и электрическими приборами, приёмы и правила оказания первой помощи;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поведения в подъезде и лифте, а также при входе и выходе из них;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пожар и факторы его развития;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первичные средства пожаротушения;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права, обязанности и ответственность граждан в области пожарной безопасности;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ситуации криминального характера, правила поведения с малознакомыми людьми;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классификация аварийных ситуаций в коммунальных системах жизнеобеспечения;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подготовки к возможным авариям на коммунальных системах, порядок действий при авариях на коммунальных системах.</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3 «Безопасность на транспорте»: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дорожного движения и их значение, условия обеспечения безопасности участников дорожного движения;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дорожного движения и дорожные знаки для пешеходов;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«дорожные ловушки» и правила их предупреждения;</w:t>
      </w:r>
    </w:p>
    <w:p w:rsidR="000D7111" w:rsidRPr="00FB054D" w:rsidRDefault="002B37E1">
      <w:pPr>
        <w:spacing w:after="0" w:line="264" w:lineRule="auto"/>
        <w:ind w:firstLine="600"/>
        <w:jc w:val="both"/>
        <w:rPr>
          <w:lang w:val="ru-RU"/>
        </w:rPr>
      </w:pPr>
      <w:proofErr w:type="spellStart"/>
      <w:r w:rsidRPr="00FB054D">
        <w:rPr>
          <w:rFonts w:ascii="Times New Roman" w:hAnsi="Times New Roman"/>
          <w:color w:val="000000"/>
          <w:sz w:val="28"/>
          <w:lang w:val="ru-RU"/>
        </w:rPr>
        <w:t>световозвращающие</w:t>
      </w:r>
      <w:proofErr w:type="spellEnd"/>
      <w:r w:rsidRPr="00FB054D">
        <w:rPr>
          <w:rFonts w:ascii="Times New Roman" w:hAnsi="Times New Roman"/>
          <w:color w:val="000000"/>
          <w:sz w:val="28"/>
          <w:lang w:val="ru-RU"/>
        </w:rPr>
        <w:t xml:space="preserve"> элементы и правила их применения;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дорожного движения для пассажиров;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поведения пассажира мотоцикла;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дорожного движения для водителя велосипеда и иных индивидуальных средств передвижения (</w:t>
      </w:r>
      <w:proofErr w:type="spellStart"/>
      <w:r w:rsidRPr="00FB054D">
        <w:rPr>
          <w:rFonts w:ascii="Times New Roman" w:hAnsi="Times New Roman"/>
          <w:color w:val="000000"/>
          <w:sz w:val="28"/>
          <w:lang w:val="ru-RU"/>
        </w:rPr>
        <w:t>электросамокаты</w:t>
      </w:r>
      <w:proofErr w:type="spellEnd"/>
      <w:r w:rsidRPr="00FB054D">
        <w:rPr>
          <w:rFonts w:ascii="Times New Roman" w:hAnsi="Times New Roman"/>
          <w:color w:val="000000"/>
          <w:sz w:val="28"/>
          <w:lang w:val="ru-RU"/>
        </w:rPr>
        <w:t xml:space="preserve">, </w:t>
      </w:r>
      <w:proofErr w:type="spellStart"/>
      <w:r w:rsidRPr="00FB054D">
        <w:rPr>
          <w:rFonts w:ascii="Times New Roman" w:hAnsi="Times New Roman"/>
          <w:color w:val="000000"/>
          <w:sz w:val="28"/>
          <w:lang w:val="ru-RU"/>
        </w:rPr>
        <w:t>гироскутеры</w:t>
      </w:r>
      <w:proofErr w:type="spellEnd"/>
      <w:r w:rsidRPr="00FB054D">
        <w:rPr>
          <w:rFonts w:ascii="Times New Roman" w:hAnsi="Times New Roman"/>
          <w:color w:val="000000"/>
          <w:sz w:val="28"/>
          <w:lang w:val="ru-RU"/>
        </w:rPr>
        <w:t xml:space="preserve">, </w:t>
      </w:r>
      <w:proofErr w:type="spellStart"/>
      <w:r w:rsidRPr="00FB054D">
        <w:rPr>
          <w:rFonts w:ascii="Times New Roman" w:hAnsi="Times New Roman"/>
          <w:color w:val="000000"/>
          <w:sz w:val="28"/>
          <w:lang w:val="ru-RU"/>
        </w:rPr>
        <w:t>моноколёса</w:t>
      </w:r>
      <w:proofErr w:type="spellEnd"/>
      <w:r w:rsidRPr="00FB054D">
        <w:rPr>
          <w:rFonts w:ascii="Times New Roman" w:hAnsi="Times New Roman"/>
          <w:color w:val="000000"/>
          <w:sz w:val="28"/>
          <w:lang w:val="ru-RU"/>
        </w:rPr>
        <w:t xml:space="preserve">, </w:t>
      </w:r>
      <w:proofErr w:type="spellStart"/>
      <w:r w:rsidRPr="00FB054D">
        <w:rPr>
          <w:rFonts w:ascii="Times New Roman" w:hAnsi="Times New Roman"/>
          <w:color w:val="000000"/>
          <w:sz w:val="28"/>
          <w:lang w:val="ru-RU"/>
        </w:rPr>
        <w:t>сигвеи</w:t>
      </w:r>
      <w:proofErr w:type="spellEnd"/>
      <w:r w:rsidRPr="00FB054D">
        <w:rPr>
          <w:rFonts w:ascii="Times New Roman" w:hAnsi="Times New Roman"/>
          <w:color w:val="000000"/>
          <w:sz w:val="28"/>
          <w:lang w:val="ru-RU"/>
        </w:rPr>
        <w:t xml:space="preserve"> и т. п.), правила безопасного использования мототранспорта (мопедов и мотоциклов);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дорожные знаки для водителя велосипеда, сигналы велосипедиста;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подготовки велосипеда к пользованию.</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4 «Безопасность в общественных местах»: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вызова экстренных служб и порядок взаимодействия с ними;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массовые мероприятия и правила подготовки к ним, оборудование мест массового пребывания людей;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беспорядках в местах массового пребывания людей;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попадании в толпу и давку;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обнаружении угрозы возникновения пожара;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эвакуации из общественных мест и зданий;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порядок действий при взаимодействии с правоохранительными органами.</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5 «Безопасность в природной среде»: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чрезвычайные ситуации природного характера и их классификация;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поведения, необходимые для снижения риска встречи с дикими животными, порядок действий при встрече с ними;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укусах диких животных, змей, пауков, клещей и насекомых;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автономном существовании в природной среде;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ориентирования на местности, способы подачи сигналов бедствия;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общие правила безопасного поведения на водоёмах, правила купания в подготовленных и неподготовленных местах;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обнаружении тонущего человека;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правила поведения при нахождении на </w:t>
      </w:r>
      <w:proofErr w:type="spellStart"/>
      <w:r w:rsidRPr="00FB054D">
        <w:rPr>
          <w:rFonts w:ascii="Times New Roman" w:hAnsi="Times New Roman"/>
          <w:color w:val="000000"/>
          <w:sz w:val="28"/>
          <w:lang w:val="ru-RU"/>
        </w:rPr>
        <w:t>плавсредствах</w:t>
      </w:r>
      <w:proofErr w:type="spellEnd"/>
      <w:r w:rsidRPr="00FB054D">
        <w:rPr>
          <w:rFonts w:ascii="Times New Roman" w:hAnsi="Times New Roman"/>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поведения при нахождении на льду, порядок действий при обнаружении человека в полынье.</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6 «Здоровье и как его сохранить. Основы медицинских знаний»: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факторы, влияющие на здоровье человека, опасность вредных привычек;</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элементы здорового образа жизни, ответственность за сохранение здоровья;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понятие «инфекционные заболевания», причины их возникновения;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возникновении чрезвычайных ситуаций биолого-социального происхождения (эпидемия, пандемия);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понятие «неинфекционные заболевания» и их классификация, факторы риска неинфекционных заболеваний;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меры профилактики неинфекционных заболеваний и защиты от них;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диспансеризация и её задачи;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назначение и состав аптечки первой помощи;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7 «Безопасность в социуме»: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общение и его значение для человека, способы организации эффективного и позитивного общения;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безопасной коммуникации с незнакомыми людьми.</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8 «Безопасность в информационном пространстве»: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риски и угрозы при использовании Интернета;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противоправные действия в Интернете;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цифрового поведения, необходимого для предотвращения рисков и угроз при использовании Интернета (</w:t>
      </w:r>
      <w:proofErr w:type="spellStart"/>
      <w:r w:rsidRPr="00FB054D">
        <w:rPr>
          <w:rFonts w:ascii="Times New Roman" w:hAnsi="Times New Roman"/>
          <w:color w:val="000000"/>
          <w:sz w:val="28"/>
          <w:lang w:val="ru-RU"/>
        </w:rPr>
        <w:t>кибербуллинга</w:t>
      </w:r>
      <w:proofErr w:type="spellEnd"/>
      <w:r w:rsidRPr="00FB054D">
        <w:rPr>
          <w:rFonts w:ascii="Times New Roman" w:hAnsi="Times New Roman"/>
          <w:color w:val="000000"/>
          <w:sz w:val="28"/>
          <w:lang w:val="ru-RU"/>
        </w:rPr>
        <w:t>, вербовки в различные организации и группы).</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 xml:space="preserve">Модуль № 9 «Основы противодействия экстремизму и терроризму»: </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понятия «экстремизм» и «терроризм», их содержание, причины, возможные варианты проявления и последствия;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правила безопасного поведения в условиях совершения теракта;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классификация чрезвычайных ситуаций природного и техногенного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государственные службы обеспечения безопасности, их роль и сфера ответственности, порядок взаимодействия с ними;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общественные институты и их место в системе обеспечения безопасности жизни и здоровья населения;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права, обязанности и роль граждан Российской Федерации в области защиты населения от чрезвычайных ситуаций;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антикоррупционное поведение как элемент общественной и государственной безопасности;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информирование и оповещение населения о чрезвычайных ситуациях, система ОКСИОН;</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0D7111" w:rsidRPr="00FB054D" w:rsidRDefault="000D7111">
      <w:pPr>
        <w:rPr>
          <w:lang w:val="ru-RU"/>
        </w:rPr>
        <w:sectPr w:rsidR="000D7111" w:rsidRPr="00FB054D">
          <w:pgSz w:w="11906" w:h="16383"/>
          <w:pgMar w:top="1134" w:right="850" w:bottom="1134" w:left="1701" w:header="720" w:footer="720" w:gutter="0"/>
          <w:cols w:space="720"/>
        </w:sectPr>
      </w:pPr>
    </w:p>
    <w:p w:rsidR="000D7111" w:rsidRPr="00FB054D" w:rsidRDefault="002B37E1">
      <w:pPr>
        <w:spacing w:after="0" w:line="264" w:lineRule="auto"/>
        <w:ind w:left="120"/>
        <w:jc w:val="both"/>
        <w:rPr>
          <w:lang w:val="ru-RU"/>
        </w:rPr>
      </w:pPr>
      <w:bookmarkStart w:id="3" w:name="block-11155828"/>
      <w:bookmarkEnd w:id="2"/>
      <w:r w:rsidRPr="00FB054D">
        <w:rPr>
          <w:rFonts w:ascii="Times New Roman" w:hAnsi="Times New Roman"/>
          <w:b/>
          <w:color w:val="000000"/>
          <w:sz w:val="28"/>
          <w:lang w:val="ru-RU"/>
        </w:rPr>
        <w:lastRenderedPageBreak/>
        <w:t>ПЛАНИРУЕМЫЕ ОБРАЗОВАТЕЛЬНЫЕ РЕЗУЛЬТАТЫ</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ЛИЧНОСТНЫЕ РЕЗУЛЬТАТЫ</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w:t>
      </w:r>
      <w:proofErr w:type="spellStart"/>
      <w:r w:rsidRPr="00FB054D">
        <w:rPr>
          <w:rFonts w:ascii="Times New Roman" w:hAnsi="Times New Roman"/>
          <w:color w:val="000000"/>
          <w:sz w:val="28"/>
          <w:lang w:val="ru-RU"/>
        </w:rPr>
        <w:t>метапредметные</w:t>
      </w:r>
      <w:proofErr w:type="spellEnd"/>
      <w:r w:rsidRPr="00FB054D">
        <w:rPr>
          <w:rFonts w:ascii="Times New Roman" w:hAnsi="Times New Roman"/>
          <w:color w:val="000000"/>
          <w:sz w:val="28"/>
          <w:lang w:val="ru-RU"/>
        </w:rPr>
        <w:t xml:space="preserve"> и предметные), которые должны демонстрировать обучающиеся по завершении обучения в основной школе.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FB054D">
        <w:rPr>
          <w:rFonts w:ascii="Times New Roman" w:hAnsi="Times New Roman"/>
          <w:color w:val="000000"/>
          <w:sz w:val="28"/>
          <w:lang w:val="ru-RU"/>
        </w:rPr>
        <w:t>выражаются</w:t>
      </w:r>
      <w:proofErr w:type="gramEnd"/>
      <w:r w:rsidRPr="00FB054D">
        <w:rPr>
          <w:rFonts w:ascii="Times New Roman" w:hAnsi="Times New Roman"/>
          <w:color w:val="000000"/>
          <w:sz w:val="28"/>
          <w:lang w:val="ru-RU"/>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1. Патриотическое воспитание: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2. Гражданское воспитание: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w:t>
      </w:r>
      <w:r w:rsidRPr="00FB054D">
        <w:rPr>
          <w:rFonts w:ascii="Times New Roman" w:hAnsi="Times New Roman"/>
          <w:color w:val="000000"/>
          <w:sz w:val="28"/>
          <w:lang w:val="ru-RU"/>
        </w:rPr>
        <w:lastRenderedPageBreak/>
        <w:t xml:space="preserve">страны; неприятие любых форм экстремизма, дискриминации; понимание роли различных социальных институтов в жизни человека; </w:t>
      </w:r>
      <w:proofErr w:type="gramStart"/>
      <w:r w:rsidRPr="00FB054D">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w:t>
      </w:r>
      <w:proofErr w:type="spellStart"/>
      <w:r w:rsidRPr="00FB054D">
        <w:rPr>
          <w:rFonts w:ascii="Times New Roman" w:hAnsi="Times New Roman"/>
          <w:color w:val="000000"/>
          <w:sz w:val="28"/>
          <w:lang w:val="ru-RU"/>
        </w:rPr>
        <w:t>волонтёрство</w:t>
      </w:r>
      <w:proofErr w:type="spellEnd"/>
      <w:r w:rsidRPr="00FB054D">
        <w:rPr>
          <w:rFonts w:ascii="Times New Roman" w:hAnsi="Times New Roman"/>
          <w:color w:val="000000"/>
          <w:sz w:val="28"/>
          <w:lang w:val="ru-RU"/>
        </w:rPr>
        <w:t>, помощь людям, нуждающимся в ней);</w:t>
      </w:r>
      <w:proofErr w:type="gramEnd"/>
    </w:p>
    <w:p w:rsidR="000D7111" w:rsidRPr="00FB054D" w:rsidRDefault="002B37E1">
      <w:pPr>
        <w:spacing w:after="0" w:line="264" w:lineRule="auto"/>
        <w:ind w:firstLine="600"/>
        <w:jc w:val="both"/>
        <w:rPr>
          <w:lang w:val="ru-RU"/>
        </w:rPr>
      </w:pP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3. Духовно-нравственное воспитание: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4. Эстетическое воспитание: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формирование гармоничной личности, развитие способности воспринимать, ценить и создавать прекрасное в повседневной жизни;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5.</w:t>
      </w:r>
      <w:r w:rsidRPr="00FB054D">
        <w:rPr>
          <w:rFonts w:ascii="Times New Roman" w:hAnsi="Times New Roman"/>
          <w:color w:val="000000"/>
          <w:sz w:val="28"/>
          <w:lang w:val="ru-RU"/>
        </w:rPr>
        <w:t xml:space="preserve"> </w:t>
      </w:r>
      <w:r w:rsidRPr="00FB054D">
        <w:rPr>
          <w:rFonts w:ascii="Times New Roman" w:hAnsi="Times New Roman"/>
          <w:b/>
          <w:color w:val="000000"/>
          <w:sz w:val="28"/>
          <w:lang w:val="ru-RU"/>
        </w:rPr>
        <w:t>Ценности научного познания: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формирование современной научной картины мира, понимание причин, механизмов возникновения и последствий распространённых </w:t>
      </w:r>
      <w:proofErr w:type="gramStart"/>
      <w:r w:rsidRPr="00FB054D">
        <w:rPr>
          <w:rFonts w:ascii="Times New Roman" w:hAnsi="Times New Roman"/>
          <w:color w:val="000000"/>
          <w:sz w:val="28"/>
          <w:lang w:val="ru-RU"/>
        </w:rPr>
        <w:t>видов</w:t>
      </w:r>
      <w:proofErr w:type="gramEnd"/>
      <w:r w:rsidRPr="00FB054D">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6.</w:t>
      </w:r>
      <w:r w:rsidRPr="00FB054D">
        <w:rPr>
          <w:rFonts w:ascii="Times New Roman" w:hAnsi="Times New Roman"/>
          <w:color w:val="000000"/>
          <w:sz w:val="28"/>
          <w:lang w:val="ru-RU"/>
        </w:rPr>
        <w:t xml:space="preserve"> </w:t>
      </w:r>
      <w:r w:rsidRPr="00FB054D">
        <w:rPr>
          <w:rFonts w:ascii="Times New Roman" w:hAnsi="Times New Roman"/>
          <w:b/>
          <w:color w:val="000000"/>
          <w:sz w:val="28"/>
          <w:lang w:val="ru-RU"/>
        </w:rPr>
        <w:t>Физическое воспитание, формирование культуры здоровья и эмоционального благополучия: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0D7111" w:rsidRPr="00FB054D" w:rsidRDefault="002B37E1">
      <w:pPr>
        <w:spacing w:after="0" w:line="264" w:lineRule="auto"/>
        <w:ind w:firstLine="600"/>
        <w:jc w:val="both"/>
        <w:rPr>
          <w:lang w:val="ru-RU"/>
        </w:rPr>
      </w:pPr>
      <w:proofErr w:type="gramStart"/>
      <w:r w:rsidRPr="00FB054D">
        <w:rPr>
          <w:rFonts w:ascii="Times New Roman" w:hAnsi="Times New Roman"/>
          <w:color w:val="000000"/>
          <w:sz w:val="28"/>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w:t>
      </w:r>
      <w:proofErr w:type="gramEnd"/>
      <w:r w:rsidRPr="00FB054D">
        <w:rPr>
          <w:rFonts w:ascii="Times New Roman" w:hAnsi="Times New Roman"/>
          <w:color w:val="000000"/>
          <w:sz w:val="28"/>
          <w:lang w:val="ru-RU"/>
        </w:rPr>
        <w:t xml:space="preserve">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умение принимать себя и других, не осуждая;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умение осознавать эмоциональное состояние себя и других, уметь управлять собственным эмоциональным состоянием;</w:t>
      </w:r>
    </w:p>
    <w:p w:rsidR="000D7111" w:rsidRPr="00FB054D" w:rsidRDefault="002B37E1">
      <w:pPr>
        <w:spacing w:after="0" w:line="264" w:lineRule="auto"/>
        <w:ind w:firstLine="600"/>
        <w:jc w:val="both"/>
        <w:rPr>
          <w:lang w:val="ru-RU"/>
        </w:rPr>
      </w:pPr>
      <w:proofErr w:type="spellStart"/>
      <w:r w:rsidRPr="00FB054D">
        <w:rPr>
          <w:rFonts w:ascii="Times New Roman" w:hAnsi="Times New Roman"/>
          <w:color w:val="000000"/>
          <w:sz w:val="28"/>
          <w:lang w:val="ru-RU"/>
        </w:rPr>
        <w:lastRenderedPageBreak/>
        <w:t>сформированность</w:t>
      </w:r>
      <w:proofErr w:type="spellEnd"/>
      <w:r w:rsidRPr="00FB054D">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7. Трудовое воспитание: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8. Экологическое воспитание: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МЕТАПРЕДМЕТНЫЕ РЕЗУЛЬТАТЫ</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proofErr w:type="spellStart"/>
      <w:r w:rsidRPr="00FB054D">
        <w:rPr>
          <w:rFonts w:ascii="Times New Roman" w:hAnsi="Times New Roman"/>
          <w:color w:val="000000"/>
          <w:sz w:val="28"/>
          <w:lang w:val="ru-RU"/>
        </w:rPr>
        <w:t>Метапредметные</w:t>
      </w:r>
      <w:proofErr w:type="spellEnd"/>
      <w:r w:rsidRPr="00FB054D">
        <w:rPr>
          <w:rFonts w:ascii="Times New Roman" w:hAnsi="Times New Roman"/>
          <w:color w:val="000000"/>
          <w:sz w:val="28"/>
          <w:lang w:val="ru-RU"/>
        </w:rPr>
        <w:t xml:space="preserve"> результаты характеризуют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у обучающихся </w:t>
      </w:r>
      <w:proofErr w:type="spellStart"/>
      <w:r w:rsidRPr="00FB054D">
        <w:rPr>
          <w:rFonts w:ascii="Times New Roman" w:hAnsi="Times New Roman"/>
          <w:color w:val="000000"/>
          <w:sz w:val="28"/>
          <w:lang w:val="ru-RU"/>
        </w:rPr>
        <w:t>межпредметных</w:t>
      </w:r>
      <w:proofErr w:type="spellEnd"/>
      <w:r w:rsidRPr="00FB054D">
        <w:rPr>
          <w:rFonts w:ascii="Times New Roman" w:hAnsi="Times New Roman"/>
          <w:color w:val="000000"/>
          <w:sz w:val="28"/>
          <w:lang w:val="ru-RU"/>
        </w:rPr>
        <w:t xml:space="preserve">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rsidR="000D7111" w:rsidRPr="00FB054D" w:rsidRDefault="002B37E1">
      <w:pPr>
        <w:spacing w:after="0" w:line="264" w:lineRule="auto"/>
        <w:ind w:firstLine="600"/>
        <w:jc w:val="both"/>
        <w:rPr>
          <w:lang w:val="ru-RU"/>
        </w:rPr>
      </w:pPr>
      <w:proofErr w:type="spellStart"/>
      <w:r w:rsidRPr="00FB054D">
        <w:rPr>
          <w:rFonts w:ascii="Times New Roman" w:hAnsi="Times New Roman"/>
          <w:color w:val="000000"/>
          <w:sz w:val="28"/>
          <w:lang w:val="ru-RU"/>
        </w:rPr>
        <w:t>Метапредметные</w:t>
      </w:r>
      <w:proofErr w:type="spellEnd"/>
      <w:r w:rsidRPr="00FB054D">
        <w:rPr>
          <w:rFonts w:ascii="Times New Roman" w:hAnsi="Times New Roman"/>
          <w:color w:val="000000"/>
          <w:sz w:val="28"/>
          <w:lang w:val="ru-RU"/>
        </w:rPr>
        <w:t xml:space="preserve"> результаты, формируемые в ходе изучения учебного предмета ОБЖ, должны отражать:</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 xml:space="preserve">1. Овладение универсальными познавательными </w:t>
      </w:r>
      <w:proofErr w:type="gramStart"/>
      <w:r w:rsidRPr="00FB054D">
        <w:rPr>
          <w:rFonts w:ascii="Times New Roman" w:hAnsi="Times New Roman"/>
          <w:b/>
          <w:color w:val="000000"/>
          <w:sz w:val="28"/>
          <w:lang w:val="ru-RU"/>
        </w:rPr>
        <w:t>действи­ями</w:t>
      </w:r>
      <w:proofErr w:type="gramEnd"/>
      <w:r w:rsidRPr="00FB054D">
        <w:rPr>
          <w:rFonts w:ascii="Times New Roman" w:hAnsi="Times New Roman"/>
          <w:b/>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Базовые логические действия: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выявлять и характеризовать существенные признаки объектов (явлений);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Базовые исследовательские действия: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Работа с информацией: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proofErr w:type="gramStart"/>
      <w:r w:rsidRPr="00FB054D">
        <w:rPr>
          <w:rFonts w:ascii="Times New Roman" w:hAnsi="Times New Roman"/>
          <w:color w:val="000000"/>
          <w:sz w:val="28"/>
          <w:lang w:val="ru-RU"/>
        </w:rPr>
        <w:t>комбина­циями</w:t>
      </w:r>
      <w:proofErr w:type="gramEnd"/>
      <w:r w:rsidRPr="00FB054D">
        <w:rPr>
          <w:rFonts w:ascii="Times New Roman" w:hAnsi="Times New Roman"/>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эффективно запоминать и систематизировать информацию.</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Овладение системой универсальных познавательных действий обеспечивает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когнитивных навыков обучающихся.</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 xml:space="preserve">2. Овладение универсальными коммуникативными </w:t>
      </w:r>
      <w:proofErr w:type="gramStart"/>
      <w:r w:rsidRPr="00FB054D">
        <w:rPr>
          <w:rFonts w:ascii="Times New Roman" w:hAnsi="Times New Roman"/>
          <w:b/>
          <w:color w:val="000000"/>
          <w:sz w:val="28"/>
          <w:lang w:val="ru-RU"/>
        </w:rPr>
        <w:t>действи­ями</w:t>
      </w:r>
      <w:proofErr w:type="gramEnd"/>
      <w:r w:rsidRPr="00FB054D">
        <w:rPr>
          <w:rFonts w:ascii="Times New Roman" w:hAnsi="Times New Roman"/>
          <w:b/>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Общение: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Совместная деятельность (сотрудничество):</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Овладение системой универсальных коммуникативных действий обеспечивает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социальных навыков и эмоционального интеллекта обучающихся.</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3. Овладение универсальными учебными регулятивными действиями.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Самоорганизация: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выявлять проблемные вопросы, требующие решения в жизненных и учебных ситуациях;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Самоконтроль (рефлексия):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объяснять причины достижения (</w:t>
      </w:r>
      <w:proofErr w:type="spellStart"/>
      <w:r w:rsidRPr="00FB054D">
        <w:rPr>
          <w:rFonts w:ascii="Times New Roman" w:hAnsi="Times New Roman"/>
          <w:color w:val="000000"/>
          <w:sz w:val="28"/>
          <w:lang w:val="ru-RU"/>
        </w:rPr>
        <w:t>недостижения</w:t>
      </w:r>
      <w:proofErr w:type="spellEnd"/>
      <w:r w:rsidRPr="00FB054D">
        <w:rPr>
          <w:rFonts w:ascii="Times New Roman" w:hAnsi="Times New Roman"/>
          <w:color w:val="000000"/>
          <w:sz w:val="28"/>
          <w:lang w:val="ru-RU"/>
        </w:rPr>
        <w:t xml:space="preserve">) результатов деятельности, давать оценку приобретённому опыту, уметь находить </w:t>
      </w:r>
      <w:proofErr w:type="gramStart"/>
      <w:r w:rsidRPr="00FB054D">
        <w:rPr>
          <w:rFonts w:ascii="Times New Roman" w:hAnsi="Times New Roman"/>
          <w:color w:val="000000"/>
          <w:sz w:val="28"/>
          <w:lang w:val="ru-RU"/>
        </w:rPr>
        <w:t>позитивное</w:t>
      </w:r>
      <w:proofErr w:type="gramEnd"/>
      <w:r w:rsidRPr="00FB054D">
        <w:rPr>
          <w:rFonts w:ascii="Times New Roman" w:hAnsi="Times New Roman"/>
          <w:color w:val="000000"/>
          <w:sz w:val="28"/>
          <w:lang w:val="ru-RU"/>
        </w:rPr>
        <w:t xml:space="preserve"> в произошедшей ситуации;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оценивать соответствие результата цели и условиям.</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Эмоциональный интеллект:</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управлять собственными эмоциями и не поддаваться эмоциям других, выявлять и анализировать их причины;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u w:val="single"/>
          <w:lang w:val="ru-RU"/>
        </w:rPr>
        <w:t>Принятие себя и других: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быть открытым себе и другим, осознавать невозможность контроля всего вокруг.</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ПРЕДМЕТНЫЕ РЕЗУЛЬТАТЫ</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Предметные результаты характеризуют </w:t>
      </w:r>
      <w:proofErr w:type="spellStart"/>
      <w:r w:rsidRPr="00FB054D">
        <w:rPr>
          <w:rFonts w:ascii="Times New Roman" w:hAnsi="Times New Roman"/>
          <w:color w:val="000000"/>
          <w:sz w:val="28"/>
          <w:lang w:val="ru-RU"/>
        </w:rPr>
        <w:t>сформированностью</w:t>
      </w:r>
      <w:proofErr w:type="spellEnd"/>
      <w:r w:rsidRPr="00FB054D">
        <w:rPr>
          <w:rFonts w:ascii="Times New Roman" w:hAnsi="Times New Roman"/>
          <w:color w:val="000000"/>
          <w:sz w:val="28"/>
          <w:lang w:val="ru-RU"/>
        </w:rPr>
        <w:t xml:space="preserve">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0D7111" w:rsidRPr="00FB054D" w:rsidRDefault="002B37E1">
      <w:pPr>
        <w:spacing w:after="0" w:line="264" w:lineRule="auto"/>
        <w:ind w:firstLine="600"/>
        <w:jc w:val="both"/>
        <w:rPr>
          <w:lang w:val="ru-RU"/>
        </w:rPr>
      </w:pPr>
      <w:proofErr w:type="gramStart"/>
      <w:r w:rsidRPr="00FB054D">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w:t>
      </w:r>
      <w:proofErr w:type="spellStart"/>
      <w:r w:rsidRPr="00FB054D">
        <w:rPr>
          <w:rFonts w:ascii="Times New Roman" w:hAnsi="Times New Roman"/>
          <w:color w:val="000000"/>
          <w:sz w:val="28"/>
          <w:lang w:val="ru-RU"/>
        </w:rPr>
        <w:t>антиэкстремистского</w:t>
      </w:r>
      <w:proofErr w:type="spellEnd"/>
      <w:r w:rsidRPr="00FB054D">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Предметные результаты по предметной области «Физическая культура и основы безопасности жизнедеятельности» должны обеспечивать:</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По учебному предмету «Основы безопасности жизнедеятельности»: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1) 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2) 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3) 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5) </w:t>
      </w:r>
      <w:proofErr w:type="spellStart"/>
      <w:r w:rsidRPr="00FB054D">
        <w:rPr>
          <w:rFonts w:ascii="Times New Roman" w:hAnsi="Times New Roman"/>
          <w:color w:val="000000"/>
          <w:sz w:val="28"/>
          <w:lang w:val="ru-RU"/>
        </w:rPr>
        <w:t>сформированность</w:t>
      </w:r>
      <w:proofErr w:type="spellEnd"/>
      <w:r w:rsidRPr="00FB054D">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7) понимание причин, механизмов возникновения и последствий распространённых </w:t>
      </w:r>
      <w:proofErr w:type="gramStart"/>
      <w:r w:rsidRPr="00FB054D">
        <w:rPr>
          <w:rFonts w:ascii="Times New Roman" w:hAnsi="Times New Roman"/>
          <w:color w:val="000000"/>
          <w:sz w:val="28"/>
          <w:lang w:val="ru-RU"/>
        </w:rPr>
        <w:t>видов</w:t>
      </w:r>
      <w:proofErr w:type="gramEnd"/>
      <w:r w:rsidRPr="00FB054D">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Распределение предметных результатов, формируемых в ходе изучения учебного предмета ОБЖ, по учебным модулям:</w:t>
      </w:r>
    </w:p>
    <w:p w:rsidR="000D7111" w:rsidRPr="00FB054D" w:rsidRDefault="000D7111">
      <w:pPr>
        <w:spacing w:after="0" w:line="264" w:lineRule="auto"/>
        <w:ind w:left="120"/>
        <w:jc w:val="both"/>
        <w:rPr>
          <w:lang w:val="ru-RU"/>
        </w:rPr>
      </w:pPr>
    </w:p>
    <w:p w:rsidR="000D7111" w:rsidRPr="00FB054D" w:rsidRDefault="002B37E1">
      <w:pPr>
        <w:spacing w:after="0" w:line="264" w:lineRule="auto"/>
        <w:ind w:left="120"/>
        <w:jc w:val="both"/>
        <w:rPr>
          <w:lang w:val="ru-RU"/>
        </w:rPr>
      </w:pPr>
      <w:r w:rsidRPr="00FB054D">
        <w:rPr>
          <w:rFonts w:ascii="Times New Roman" w:hAnsi="Times New Roman"/>
          <w:b/>
          <w:color w:val="000000"/>
          <w:sz w:val="28"/>
          <w:lang w:val="ru-RU"/>
        </w:rPr>
        <w:t>8 КЛАСС</w:t>
      </w:r>
    </w:p>
    <w:p w:rsidR="000D7111" w:rsidRPr="00FB054D" w:rsidRDefault="000D7111">
      <w:pPr>
        <w:spacing w:after="0" w:line="264" w:lineRule="auto"/>
        <w:ind w:left="120"/>
        <w:jc w:val="both"/>
        <w:rPr>
          <w:lang w:val="ru-RU"/>
        </w:rPr>
      </w:pP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1 «Культура безопасности жизнедеятельности в современном обществе»</w:t>
      </w:r>
      <w:r w:rsidRPr="00FB054D">
        <w:rPr>
          <w:rFonts w:ascii="Times New Roman" w:hAnsi="Times New Roman"/>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раскрывать смысл понятия культуры безопасности (как способности предвидеть, по возможности избегать, действовать в опасных ситуациях);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0D7111" w:rsidRPr="00FB054D" w:rsidRDefault="002B37E1">
      <w:pPr>
        <w:spacing w:after="0" w:line="264" w:lineRule="auto"/>
        <w:ind w:firstLine="600"/>
        <w:jc w:val="both"/>
        <w:rPr>
          <w:lang w:val="ru-RU"/>
        </w:rPr>
      </w:pPr>
      <w:proofErr w:type="gramStart"/>
      <w:r w:rsidRPr="00FB054D">
        <w:rPr>
          <w:rFonts w:ascii="Times New Roman" w:hAnsi="Times New Roman"/>
          <w:color w:val="000000"/>
          <w:sz w:val="28"/>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roofErr w:type="gramEnd"/>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раскрывать общие принципы безопасного поведения.</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2 «Безопасность в быту»: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объяснять особенности жизнеобеспечения жилища;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знать права, обязанности и ответственность граждан в области пожарной безопасности;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соблюдать правила безопасного поведения, позволяющие предупредить возникновение опасных ситуаций в быту;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распознавать ситуации криминального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знать о правилах вызова экстренных служб и ответственности за ложные сообщения;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безопасно действовать в ситуациях криминального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3 «Безопасность на транспорте»: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классифицировать виды опасностей на транспорте (наземный, подземный, железнодорожный, водный, воздушный);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соблюдать правила дорожного движения, установленные для пешехода, пассажира, водителя велосипеда и иных средств передвижения;</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4 «Безопасность в общественных местах»: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характеризовать потенциальные источники опасности в общественных местах, в том числе техногенного происхождения;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соблюдать правила безопасного поведения в местах массового пребывания людей (в толпе);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знать правила информирования экстренных служб;</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при обнаружении в общественных местах бесхозных (потенциально опасных) вещей и предметов;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эвакуироваться из общественных мест и зданий;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при возникновении пожара и происшествиях в общественных местах;</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в условиях совершения террористического акта, в том числе при захвате и освобождении заложников;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в ситуациях криминогенного и антиобщественного характера.</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5 «Безопасность в природной среде»: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соблюдать правила безопасного поведения на природе;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объяснять правила безопасного поведения на водоёмах в различное время года;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характеризовать правила само- и взаимопомощи </w:t>
      </w:r>
      <w:proofErr w:type="gramStart"/>
      <w:r w:rsidRPr="00FB054D">
        <w:rPr>
          <w:rFonts w:ascii="Times New Roman" w:hAnsi="Times New Roman"/>
          <w:color w:val="000000"/>
          <w:sz w:val="28"/>
          <w:lang w:val="ru-RU"/>
        </w:rPr>
        <w:t>терпящим</w:t>
      </w:r>
      <w:proofErr w:type="gramEnd"/>
      <w:r w:rsidRPr="00FB054D">
        <w:rPr>
          <w:rFonts w:ascii="Times New Roman" w:hAnsi="Times New Roman"/>
          <w:color w:val="000000"/>
          <w:sz w:val="28"/>
          <w:lang w:val="ru-RU"/>
        </w:rPr>
        <w:t xml:space="preserve"> бедствие на воде;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знать и применять способы подачи сигнала о помощи.</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6 «Здоровье и как его сохранить. Основы медицинских знаний»: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раскрывать смысл понятий здоровья (физического и психического) и здорового образа жизни;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характеризовать факторы, влияющие на здоровье человека;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сформировать негативное отношение к вредным привычкам (</w:t>
      </w:r>
      <w:proofErr w:type="spellStart"/>
      <w:r w:rsidRPr="00FB054D">
        <w:rPr>
          <w:rFonts w:ascii="Times New Roman" w:hAnsi="Times New Roman"/>
          <w:color w:val="000000"/>
          <w:sz w:val="28"/>
          <w:lang w:val="ru-RU"/>
        </w:rPr>
        <w:t>табакокурение</w:t>
      </w:r>
      <w:proofErr w:type="spellEnd"/>
      <w:r w:rsidRPr="00FB054D">
        <w:rPr>
          <w:rFonts w:ascii="Times New Roman" w:hAnsi="Times New Roman"/>
          <w:color w:val="000000"/>
          <w:sz w:val="28"/>
          <w:lang w:val="ru-RU"/>
        </w:rPr>
        <w:t>, алкоголизм, наркомания, игровая зависимость);</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приводить примеры мер защиты от инфекционных и неинфекционных заболеваний;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в случае возникновения чрезвычайных ситуаций биолого-социального происхождения (эпидемии, пандемии);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w:t>
      </w:r>
      <w:proofErr w:type="gramStart"/>
      <w:r w:rsidRPr="00FB054D">
        <w:rPr>
          <w:rFonts w:ascii="Times New Roman" w:hAnsi="Times New Roman"/>
          <w:color w:val="000000"/>
          <w:sz w:val="28"/>
          <w:lang w:val="ru-RU"/>
        </w:rPr>
        <w:t>о-</w:t>
      </w:r>
      <w:proofErr w:type="gramEnd"/>
      <w:r w:rsidRPr="00FB054D">
        <w:rPr>
          <w:rFonts w:ascii="Times New Roman" w:hAnsi="Times New Roman"/>
          <w:color w:val="000000"/>
          <w:sz w:val="28"/>
          <w:lang w:val="ru-RU"/>
        </w:rPr>
        <w:t xml:space="preserve"> социального характера;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оказывать первую помощь и самопомощь при неотложных состояниях.</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7 «Безопасность в социуме»: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распознавать опасности и соблюдать правила безопасного поведения в практике современных молодёжных увлечений.</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8 «Безопасность в информационном пространстве»: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приводить примеры информационных и компьютерных угроз;</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 xml:space="preserve">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w:t>
      </w:r>
      <w:proofErr w:type="gramStart"/>
      <w:r w:rsidRPr="00FB054D">
        <w:rPr>
          <w:rFonts w:ascii="Times New Roman" w:hAnsi="Times New Roman"/>
          <w:color w:val="000000"/>
          <w:sz w:val="28"/>
          <w:lang w:val="ru-RU"/>
        </w:rPr>
        <w:t>интернет-сообщества</w:t>
      </w:r>
      <w:proofErr w:type="gramEnd"/>
      <w:r w:rsidRPr="00FB054D">
        <w:rPr>
          <w:rFonts w:ascii="Times New Roman" w:hAnsi="Times New Roman"/>
          <w:color w:val="000000"/>
          <w:sz w:val="28"/>
          <w:lang w:val="ru-RU"/>
        </w:rPr>
        <w:t>);</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владеть принципами безопасного использования Интернета;</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предупреждать возникновение сложных и опасных ситуаций;</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lastRenderedPageBreak/>
        <w:t xml:space="preserve">характеризовать и предотвращать потенциальные риски и угрозы при использовании Интернета (например: </w:t>
      </w:r>
      <w:proofErr w:type="gramStart"/>
      <w:r w:rsidRPr="00FB054D">
        <w:rPr>
          <w:rFonts w:ascii="Times New Roman" w:hAnsi="Times New Roman"/>
          <w:color w:val="000000"/>
          <w:sz w:val="28"/>
          <w:lang w:val="ru-RU"/>
        </w:rPr>
        <w:t>мошенни­чество</w:t>
      </w:r>
      <w:proofErr w:type="gramEnd"/>
      <w:r w:rsidRPr="00FB054D">
        <w:rPr>
          <w:rFonts w:ascii="Times New Roman" w:hAnsi="Times New Roman"/>
          <w:color w:val="000000"/>
          <w:sz w:val="28"/>
          <w:lang w:val="ru-RU"/>
        </w:rPr>
        <w:t xml:space="preserve">, </w:t>
      </w:r>
      <w:proofErr w:type="spellStart"/>
      <w:r w:rsidRPr="00FB054D">
        <w:rPr>
          <w:rFonts w:ascii="Times New Roman" w:hAnsi="Times New Roman"/>
          <w:color w:val="000000"/>
          <w:sz w:val="28"/>
          <w:lang w:val="ru-RU"/>
        </w:rPr>
        <w:t>игромания</w:t>
      </w:r>
      <w:proofErr w:type="spellEnd"/>
      <w:r w:rsidRPr="00FB054D">
        <w:rPr>
          <w:rFonts w:ascii="Times New Roman" w:hAnsi="Times New Roman"/>
          <w:color w:val="000000"/>
          <w:sz w:val="28"/>
          <w:lang w:val="ru-RU"/>
        </w:rPr>
        <w:t>, деструктивные сообщества в социальных сетях).</w:t>
      </w:r>
    </w:p>
    <w:p w:rsidR="000D7111" w:rsidRPr="00FB054D" w:rsidRDefault="002B37E1">
      <w:pPr>
        <w:spacing w:after="0" w:line="264" w:lineRule="auto"/>
        <w:ind w:firstLine="600"/>
        <w:jc w:val="both"/>
        <w:rPr>
          <w:lang w:val="ru-RU"/>
        </w:rPr>
      </w:pPr>
      <w:r w:rsidRPr="00FB054D">
        <w:rPr>
          <w:rFonts w:ascii="Times New Roman" w:hAnsi="Times New Roman"/>
          <w:b/>
          <w:color w:val="000000"/>
          <w:sz w:val="28"/>
          <w:lang w:val="ru-RU"/>
        </w:rPr>
        <w:t>Модуль № 9 «Основы противодействия экстремизму и терроризму»:</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объяснять понятия экстремизма, терроризма, их причины и последствия;</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сформировать негативное отношение к экстремистской и террористической деятельности;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объяснять организационные основы системы противодействия терроризму и экстремизму в Российской Федерации;</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распознавать ситуации угрозы террористического акта в доме, в общественном месте;</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при обнаружении в общественных местах бесхозных (или опасных) вещей и предметов;</w:t>
      </w:r>
    </w:p>
    <w:p w:rsidR="000D7111" w:rsidRPr="00FB054D" w:rsidRDefault="002B37E1">
      <w:pPr>
        <w:spacing w:after="0" w:line="264" w:lineRule="auto"/>
        <w:ind w:firstLine="600"/>
        <w:jc w:val="both"/>
        <w:rPr>
          <w:lang w:val="ru-RU"/>
        </w:rPr>
      </w:pPr>
      <w:r w:rsidRPr="00FB054D">
        <w:rPr>
          <w:rFonts w:ascii="Times New Roman" w:hAnsi="Times New Roman"/>
          <w:color w:val="000000"/>
          <w:sz w:val="28"/>
          <w:lang w:val="ru-RU"/>
        </w:rPr>
        <w:t>безопасно действовать в условиях совершения террористического акта, в том числе при захвате и освобождении заложников.</w:t>
      </w:r>
    </w:p>
    <w:p w:rsidR="000D7111" w:rsidRPr="00FB054D" w:rsidRDefault="000D7111">
      <w:pPr>
        <w:spacing w:after="0" w:line="264" w:lineRule="auto"/>
        <w:ind w:left="120"/>
        <w:jc w:val="both"/>
        <w:rPr>
          <w:lang w:val="ru-RU"/>
        </w:rPr>
      </w:pPr>
    </w:p>
    <w:p w:rsidR="000D7111" w:rsidRPr="00FB054D" w:rsidRDefault="000D7111">
      <w:pPr>
        <w:rPr>
          <w:lang w:val="ru-RU"/>
        </w:rPr>
        <w:sectPr w:rsidR="000D7111" w:rsidRPr="00FB054D">
          <w:pgSz w:w="11906" w:h="16383"/>
          <w:pgMar w:top="1134" w:right="850" w:bottom="1134" w:left="1701" w:header="720" w:footer="720" w:gutter="0"/>
          <w:cols w:space="720"/>
        </w:sectPr>
      </w:pPr>
      <w:bookmarkStart w:id="4" w:name="_GoBack"/>
      <w:bookmarkEnd w:id="4"/>
    </w:p>
    <w:p w:rsidR="000D7111" w:rsidRDefault="002B37E1">
      <w:pPr>
        <w:spacing w:after="0"/>
        <w:ind w:left="120"/>
      </w:pPr>
      <w:bookmarkStart w:id="5" w:name="block-11155829"/>
      <w:bookmarkEnd w:id="3"/>
      <w:r w:rsidRPr="00FB054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D7111" w:rsidRDefault="002B37E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D7111">
        <w:trPr>
          <w:trHeight w:val="144"/>
          <w:tblCellSpacing w:w="20" w:type="nil"/>
        </w:trPr>
        <w:tc>
          <w:tcPr>
            <w:tcW w:w="456" w:type="dxa"/>
            <w:vMerge w:val="restart"/>
            <w:tcMar>
              <w:top w:w="50" w:type="dxa"/>
              <w:left w:w="100" w:type="dxa"/>
            </w:tcMar>
            <w:vAlign w:val="center"/>
          </w:tcPr>
          <w:p w:rsidR="000D7111" w:rsidRDefault="002B37E1">
            <w:pPr>
              <w:spacing w:after="0"/>
              <w:ind w:left="135"/>
            </w:pPr>
            <w:r>
              <w:rPr>
                <w:rFonts w:ascii="Times New Roman" w:hAnsi="Times New Roman"/>
                <w:b/>
                <w:color w:val="000000"/>
                <w:sz w:val="24"/>
              </w:rPr>
              <w:t xml:space="preserve">№ п/п </w:t>
            </w:r>
          </w:p>
          <w:p w:rsidR="000D7111" w:rsidRDefault="000D7111">
            <w:pPr>
              <w:spacing w:after="0"/>
              <w:ind w:left="135"/>
            </w:pPr>
          </w:p>
        </w:tc>
        <w:tc>
          <w:tcPr>
            <w:tcW w:w="3168" w:type="dxa"/>
            <w:vMerge w:val="restart"/>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D7111" w:rsidRDefault="000D7111">
            <w:pPr>
              <w:spacing w:after="0"/>
              <w:ind w:left="135"/>
            </w:pPr>
          </w:p>
        </w:tc>
        <w:tc>
          <w:tcPr>
            <w:tcW w:w="0" w:type="auto"/>
            <w:gridSpan w:val="3"/>
            <w:tcMar>
              <w:top w:w="50" w:type="dxa"/>
              <w:left w:w="100" w:type="dxa"/>
            </w:tcMar>
            <w:vAlign w:val="center"/>
          </w:tcPr>
          <w:p w:rsidR="000D7111" w:rsidRDefault="002B37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7111" w:rsidRDefault="000D7111">
            <w:pPr>
              <w:spacing w:after="0"/>
              <w:ind w:left="135"/>
            </w:pPr>
          </w:p>
        </w:tc>
      </w:tr>
      <w:tr w:rsidR="000D7111">
        <w:trPr>
          <w:trHeight w:val="144"/>
          <w:tblCellSpacing w:w="20" w:type="nil"/>
        </w:trPr>
        <w:tc>
          <w:tcPr>
            <w:tcW w:w="0" w:type="auto"/>
            <w:vMerge/>
            <w:tcBorders>
              <w:top w:val="nil"/>
            </w:tcBorders>
            <w:tcMar>
              <w:top w:w="50" w:type="dxa"/>
              <w:left w:w="100" w:type="dxa"/>
            </w:tcMar>
          </w:tcPr>
          <w:p w:rsidR="000D7111" w:rsidRDefault="000D7111"/>
        </w:tc>
        <w:tc>
          <w:tcPr>
            <w:tcW w:w="0" w:type="auto"/>
            <w:vMerge/>
            <w:tcBorders>
              <w:top w:val="nil"/>
            </w:tcBorders>
            <w:tcMar>
              <w:top w:w="50" w:type="dxa"/>
              <w:left w:w="100" w:type="dxa"/>
            </w:tcMar>
          </w:tcPr>
          <w:p w:rsidR="000D7111" w:rsidRDefault="000D7111"/>
        </w:tc>
        <w:tc>
          <w:tcPr>
            <w:tcW w:w="966" w:type="dxa"/>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7111" w:rsidRDefault="000D7111">
            <w:pPr>
              <w:spacing w:after="0"/>
              <w:ind w:left="135"/>
            </w:pPr>
          </w:p>
        </w:tc>
        <w:tc>
          <w:tcPr>
            <w:tcW w:w="1687" w:type="dxa"/>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7111" w:rsidRDefault="000D7111">
            <w:pPr>
              <w:spacing w:after="0"/>
              <w:ind w:left="135"/>
            </w:pPr>
          </w:p>
        </w:tc>
        <w:tc>
          <w:tcPr>
            <w:tcW w:w="1774" w:type="dxa"/>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7111" w:rsidRDefault="000D7111">
            <w:pPr>
              <w:spacing w:after="0"/>
              <w:ind w:left="135"/>
            </w:pPr>
          </w:p>
        </w:tc>
        <w:tc>
          <w:tcPr>
            <w:tcW w:w="0" w:type="auto"/>
            <w:vMerge/>
            <w:tcBorders>
              <w:top w:val="nil"/>
            </w:tcBorders>
            <w:tcMar>
              <w:top w:w="50" w:type="dxa"/>
              <w:left w:w="100" w:type="dxa"/>
            </w:tcMar>
          </w:tcPr>
          <w:p w:rsidR="000D7111" w:rsidRDefault="000D7111"/>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1</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2</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3</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4</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5</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Модуль "Безопасность в природной среде"</w:t>
            </w:r>
          </w:p>
        </w:tc>
        <w:tc>
          <w:tcPr>
            <w:tcW w:w="966"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6</w:t>
            </w:r>
          </w:p>
        </w:tc>
        <w:tc>
          <w:tcPr>
            <w:tcW w:w="3168" w:type="dxa"/>
            <w:tcMar>
              <w:top w:w="50" w:type="dxa"/>
              <w:left w:w="100" w:type="dxa"/>
            </w:tcMar>
            <w:vAlign w:val="center"/>
          </w:tcPr>
          <w:p w:rsidR="000D7111" w:rsidRDefault="002B37E1">
            <w:pPr>
              <w:spacing w:after="0"/>
              <w:ind w:left="135"/>
            </w:pPr>
            <w:r w:rsidRPr="00FB054D">
              <w:rPr>
                <w:rFonts w:ascii="Times New Roman" w:hAnsi="Times New Roman"/>
                <w:color w:val="000000"/>
                <w:sz w:val="24"/>
                <w:lang w:val="ru-RU"/>
              </w:rPr>
              <w:t xml:space="preserve">Модуль "Здоровье и как его сохранить.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w:t>
            </w:r>
          </w:p>
        </w:tc>
        <w:tc>
          <w:tcPr>
            <w:tcW w:w="966"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7</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66"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8</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Модуль "Безопасность в информационном пространстве"</w:t>
            </w:r>
          </w:p>
        </w:tc>
        <w:tc>
          <w:tcPr>
            <w:tcW w:w="966"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rsidRPr="00EB234E">
        <w:trPr>
          <w:trHeight w:val="144"/>
          <w:tblCellSpacing w:w="20" w:type="nil"/>
        </w:trPr>
        <w:tc>
          <w:tcPr>
            <w:tcW w:w="456" w:type="dxa"/>
            <w:tcMar>
              <w:top w:w="50" w:type="dxa"/>
              <w:left w:w="100" w:type="dxa"/>
            </w:tcMar>
            <w:vAlign w:val="center"/>
          </w:tcPr>
          <w:p w:rsidR="000D7111" w:rsidRDefault="002B37E1">
            <w:pPr>
              <w:spacing w:after="0"/>
            </w:pPr>
            <w:r>
              <w:rPr>
                <w:rFonts w:ascii="Times New Roman" w:hAnsi="Times New Roman"/>
                <w:color w:val="000000"/>
                <w:sz w:val="24"/>
              </w:rPr>
              <w:t>9</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Модуль "Основы противодействия экстремизму и терроризму"</w:t>
            </w:r>
          </w:p>
        </w:tc>
        <w:tc>
          <w:tcPr>
            <w:tcW w:w="966"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/7</w:t>
              </w:r>
              <w:r>
                <w:rPr>
                  <w:rFonts w:ascii="Times New Roman" w:hAnsi="Times New Roman"/>
                  <w:color w:val="0000FF"/>
                  <w:u w:val="single"/>
                </w:rPr>
                <w:t>f</w:t>
              </w:r>
              <w:r w:rsidRPr="00FB054D">
                <w:rPr>
                  <w:rFonts w:ascii="Times New Roman" w:hAnsi="Times New Roman"/>
                  <w:color w:val="0000FF"/>
                  <w:u w:val="single"/>
                  <w:lang w:val="ru-RU"/>
                </w:rPr>
                <w:t>419506</w:t>
              </w:r>
            </w:hyperlink>
          </w:p>
        </w:tc>
      </w:tr>
      <w:tr w:rsidR="000D7111">
        <w:trPr>
          <w:trHeight w:val="144"/>
          <w:tblCellSpacing w:w="20" w:type="nil"/>
        </w:trPr>
        <w:tc>
          <w:tcPr>
            <w:tcW w:w="0" w:type="auto"/>
            <w:gridSpan w:val="2"/>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D7111" w:rsidRDefault="000D7111"/>
        </w:tc>
      </w:tr>
    </w:tbl>
    <w:p w:rsidR="000D7111" w:rsidRDefault="000D7111">
      <w:pPr>
        <w:sectPr w:rsidR="000D7111">
          <w:pgSz w:w="16383" w:h="11906" w:orient="landscape"/>
          <w:pgMar w:top="1134" w:right="850" w:bottom="1134" w:left="1701" w:header="720" w:footer="720" w:gutter="0"/>
          <w:cols w:space="720"/>
        </w:sectPr>
      </w:pPr>
    </w:p>
    <w:p w:rsidR="000D7111" w:rsidRDefault="000D7111">
      <w:pPr>
        <w:sectPr w:rsidR="000D7111">
          <w:pgSz w:w="16383" w:h="11906" w:orient="landscape"/>
          <w:pgMar w:top="1134" w:right="850" w:bottom="1134" w:left="1701" w:header="720" w:footer="720" w:gutter="0"/>
          <w:cols w:space="720"/>
        </w:sectPr>
      </w:pPr>
    </w:p>
    <w:p w:rsidR="000D7111" w:rsidRDefault="000D7111">
      <w:pPr>
        <w:sectPr w:rsidR="000D7111">
          <w:pgSz w:w="16383" w:h="11906" w:orient="landscape"/>
          <w:pgMar w:top="1134" w:right="850" w:bottom="1134" w:left="1701" w:header="720" w:footer="720" w:gutter="0"/>
          <w:cols w:space="720"/>
        </w:sectPr>
      </w:pPr>
    </w:p>
    <w:p w:rsidR="000D7111" w:rsidRDefault="002B37E1">
      <w:pPr>
        <w:spacing w:after="0"/>
        <w:ind w:left="120"/>
      </w:pPr>
      <w:bookmarkStart w:id="6" w:name="block-11155830"/>
      <w:bookmarkEnd w:id="5"/>
      <w:r>
        <w:rPr>
          <w:rFonts w:ascii="Times New Roman" w:hAnsi="Times New Roman"/>
          <w:b/>
          <w:color w:val="000000"/>
          <w:sz w:val="28"/>
        </w:rPr>
        <w:lastRenderedPageBreak/>
        <w:t xml:space="preserve"> ПОУРОЧНОЕ ПЛАНИРОВАНИЕ </w:t>
      </w:r>
    </w:p>
    <w:p w:rsidR="000D7111" w:rsidRDefault="002B37E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3956"/>
        <w:gridCol w:w="1173"/>
        <w:gridCol w:w="1841"/>
        <w:gridCol w:w="1910"/>
        <w:gridCol w:w="1423"/>
        <w:gridCol w:w="2824"/>
      </w:tblGrid>
      <w:tr w:rsidR="000D7111">
        <w:trPr>
          <w:trHeight w:val="144"/>
          <w:tblCellSpacing w:w="20" w:type="nil"/>
        </w:trPr>
        <w:tc>
          <w:tcPr>
            <w:tcW w:w="368" w:type="dxa"/>
            <w:vMerge w:val="restart"/>
            <w:tcMar>
              <w:top w:w="50" w:type="dxa"/>
              <w:left w:w="100" w:type="dxa"/>
            </w:tcMar>
            <w:vAlign w:val="center"/>
          </w:tcPr>
          <w:p w:rsidR="000D7111" w:rsidRDefault="002B37E1">
            <w:pPr>
              <w:spacing w:after="0"/>
              <w:ind w:left="135"/>
            </w:pPr>
            <w:r>
              <w:rPr>
                <w:rFonts w:ascii="Times New Roman" w:hAnsi="Times New Roman"/>
                <w:b/>
                <w:color w:val="000000"/>
                <w:sz w:val="24"/>
              </w:rPr>
              <w:t xml:space="preserve">№ п/п </w:t>
            </w:r>
          </w:p>
          <w:p w:rsidR="000D7111" w:rsidRDefault="000D7111">
            <w:pPr>
              <w:spacing w:after="0"/>
              <w:ind w:left="135"/>
            </w:pPr>
          </w:p>
        </w:tc>
        <w:tc>
          <w:tcPr>
            <w:tcW w:w="3168" w:type="dxa"/>
            <w:vMerge w:val="restart"/>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D7111" w:rsidRDefault="000D7111">
            <w:pPr>
              <w:spacing w:after="0"/>
              <w:ind w:left="135"/>
            </w:pPr>
          </w:p>
        </w:tc>
        <w:tc>
          <w:tcPr>
            <w:tcW w:w="0" w:type="auto"/>
            <w:gridSpan w:val="3"/>
            <w:tcMar>
              <w:top w:w="50" w:type="dxa"/>
              <w:left w:w="100" w:type="dxa"/>
            </w:tcMar>
            <w:vAlign w:val="center"/>
          </w:tcPr>
          <w:p w:rsidR="000D7111" w:rsidRDefault="002B37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D7111" w:rsidRDefault="000D7111">
            <w:pPr>
              <w:spacing w:after="0"/>
              <w:ind w:left="135"/>
            </w:pPr>
          </w:p>
        </w:tc>
        <w:tc>
          <w:tcPr>
            <w:tcW w:w="1957" w:type="dxa"/>
            <w:vMerge w:val="restart"/>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7111" w:rsidRDefault="000D7111">
            <w:pPr>
              <w:spacing w:after="0"/>
              <w:ind w:left="135"/>
            </w:pPr>
          </w:p>
        </w:tc>
      </w:tr>
      <w:tr w:rsidR="000D7111">
        <w:trPr>
          <w:trHeight w:val="144"/>
          <w:tblCellSpacing w:w="20" w:type="nil"/>
        </w:trPr>
        <w:tc>
          <w:tcPr>
            <w:tcW w:w="0" w:type="auto"/>
            <w:vMerge/>
            <w:tcBorders>
              <w:top w:val="nil"/>
            </w:tcBorders>
            <w:tcMar>
              <w:top w:w="50" w:type="dxa"/>
              <w:left w:w="100" w:type="dxa"/>
            </w:tcMar>
          </w:tcPr>
          <w:p w:rsidR="000D7111" w:rsidRDefault="000D7111"/>
        </w:tc>
        <w:tc>
          <w:tcPr>
            <w:tcW w:w="0" w:type="auto"/>
            <w:vMerge/>
            <w:tcBorders>
              <w:top w:val="nil"/>
            </w:tcBorders>
            <w:tcMar>
              <w:top w:w="50" w:type="dxa"/>
              <w:left w:w="100" w:type="dxa"/>
            </w:tcMar>
          </w:tcPr>
          <w:p w:rsidR="000D7111" w:rsidRDefault="000D7111"/>
        </w:tc>
        <w:tc>
          <w:tcPr>
            <w:tcW w:w="814" w:type="dxa"/>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7111" w:rsidRDefault="000D7111">
            <w:pPr>
              <w:spacing w:after="0"/>
              <w:ind w:left="135"/>
            </w:pPr>
          </w:p>
        </w:tc>
        <w:tc>
          <w:tcPr>
            <w:tcW w:w="1509" w:type="dxa"/>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7111" w:rsidRDefault="000D7111">
            <w:pPr>
              <w:spacing w:after="0"/>
              <w:ind w:left="135"/>
            </w:pPr>
          </w:p>
        </w:tc>
        <w:tc>
          <w:tcPr>
            <w:tcW w:w="1610" w:type="dxa"/>
            <w:tcMar>
              <w:top w:w="50" w:type="dxa"/>
              <w:left w:w="100" w:type="dxa"/>
            </w:tcMar>
            <w:vAlign w:val="center"/>
          </w:tcPr>
          <w:p w:rsidR="000D7111" w:rsidRDefault="002B37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7111" w:rsidRDefault="000D7111">
            <w:pPr>
              <w:spacing w:after="0"/>
              <w:ind w:left="135"/>
            </w:pPr>
          </w:p>
        </w:tc>
        <w:tc>
          <w:tcPr>
            <w:tcW w:w="0" w:type="auto"/>
            <w:vMerge/>
            <w:tcBorders>
              <w:top w:val="nil"/>
            </w:tcBorders>
            <w:tcMar>
              <w:top w:w="50" w:type="dxa"/>
              <w:left w:w="100" w:type="dxa"/>
            </w:tcMar>
          </w:tcPr>
          <w:p w:rsidR="000D7111" w:rsidRDefault="000D7111"/>
        </w:tc>
        <w:tc>
          <w:tcPr>
            <w:tcW w:w="0" w:type="auto"/>
            <w:vMerge/>
            <w:tcBorders>
              <w:top w:val="nil"/>
            </w:tcBorders>
            <w:tcMar>
              <w:top w:w="50" w:type="dxa"/>
              <w:left w:w="100" w:type="dxa"/>
            </w:tcMar>
          </w:tcPr>
          <w:p w:rsidR="000D7111" w:rsidRDefault="000D7111"/>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Цель и основные понятия предмета ОБЖ</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FB054D">
                <w:rPr>
                  <w:rFonts w:ascii="Times New Roman" w:hAnsi="Times New Roman"/>
                  <w:color w:val="0000FF"/>
                  <w:u w:val="single"/>
                  <w:lang w:val="ru-RU"/>
                </w:rPr>
                <w:t>5</w:t>
              </w:r>
              <w:r>
                <w:rPr>
                  <w:rFonts w:ascii="Times New Roman" w:hAnsi="Times New Roman"/>
                  <w:color w:val="0000FF"/>
                  <w:u w:val="single"/>
                </w:rPr>
                <w:t>d</w:t>
              </w:r>
              <w:r w:rsidRPr="00FB054D">
                <w:rPr>
                  <w:rFonts w:ascii="Times New Roman" w:hAnsi="Times New Roman"/>
                  <w:color w:val="0000FF"/>
                  <w:u w:val="single"/>
                  <w:lang w:val="ru-RU"/>
                </w:rPr>
                <w:t>4</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Правила поведения в опасных и чрезвычайных ситуациях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FB054D">
                <w:rPr>
                  <w:rFonts w:ascii="Times New Roman" w:hAnsi="Times New Roman"/>
                  <w:color w:val="0000FF"/>
                  <w:u w:val="single"/>
                  <w:lang w:val="ru-RU"/>
                </w:rPr>
                <w:t>746</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3</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Основные опасности в быту. Предупреждение бытовых отравлений</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FB054D">
                <w:rPr>
                  <w:rFonts w:ascii="Times New Roman" w:hAnsi="Times New Roman"/>
                  <w:color w:val="0000FF"/>
                  <w:u w:val="single"/>
                  <w:lang w:val="ru-RU"/>
                </w:rPr>
                <w:t>8</w:t>
              </w:r>
              <w:r>
                <w:rPr>
                  <w:rFonts w:ascii="Times New Roman" w:hAnsi="Times New Roman"/>
                  <w:color w:val="0000FF"/>
                  <w:u w:val="single"/>
                </w:rPr>
                <w:t>c</w:t>
              </w:r>
              <w:r w:rsidRPr="00FB054D">
                <w:rPr>
                  <w:rFonts w:ascii="Times New Roman" w:hAnsi="Times New Roman"/>
                  <w:color w:val="0000FF"/>
                  <w:u w:val="single"/>
                  <w:lang w:val="ru-RU"/>
                </w:rPr>
                <w:t>2</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4</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eacc</w:t>
              </w:r>
              <w:proofErr w:type="spellEnd"/>
              <w:r w:rsidRPr="00FB054D">
                <w:rPr>
                  <w:rFonts w:ascii="Times New Roman" w:hAnsi="Times New Roman"/>
                  <w:color w:val="0000FF"/>
                  <w:u w:val="single"/>
                  <w:lang w:val="ru-RU"/>
                </w:rPr>
                <w:t>82</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5</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Безопасная эксплуатация бытовых приборов и мест общего пользования</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FB054D">
                <w:rPr>
                  <w:rFonts w:ascii="Times New Roman" w:hAnsi="Times New Roman"/>
                  <w:color w:val="0000FF"/>
                  <w:u w:val="single"/>
                  <w:lang w:val="ru-RU"/>
                </w:rPr>
                <w:t>4</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6</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FB054D">
                <w:rPr>
                  <w:rFonts w:ascii="Times New Roman" w:hAnsi="Times New Roman"/>
                  <w:color w:val="0000FF"/>
                  <w:u w:val="single"/>
                  <w:lang w:val="ru-RU"/>
                </w:rPr>
                <w:t>84</w:t>
              </w:r>
            </w:hyperlink>
          </w:p>
        </w:tc>
      </w:tr>
      <w:tr w:rsidR="000D7111">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7</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0D7111" w:rsidRDefault="000D7111">
            <w:pPr>
              <w:spacing w:after="0"/>
              <w:ind w:left="135"/>
            </w:pP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8</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Безопасные действия при авариях на коммунальных системах жизнеобеспечения</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FB054D">
                <w:rPr>
                  <w:rFonts w:ascii="Times New Roman" w:hAnsi="Times New Roman"/>
                  <w:color w:val="0000FF"/>
                  <w:u w:val="single"/>
                  <w:lang w:val="ru-RU"/>
                </w:rPr>
                <w:t>51</w:t>
              </w:r>
              <w:r>
                <w:rPr>
                  <w:rFonts w:ascii="Times New Roman" w:hAnsi="Times New Roman"/>
                  <w:color w:val="0000FF"/>
                  <w:u w:val="single"/>
                </w:rPr>
                <w:t>a</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9</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FB054D">
                <w:rPr>
                  <w:rFonts w:ascii="Times New Roman" w:hAnsi="Times New Roman"/>
                  <w:color w:val="0000FF"/>
                  <w:u w:val="single"/>
                  <w:lang w:val="ru-RU"/>
                </w:rPr>
                <w:t>68</w:t>
              </w:r>
              <w:r>
                <w:rPr>
                  <w:rFonts w:ascii="Times New Roman" w:hAnsi="Times New Roman"/>
                  <w:color w:val="0000FF"/>
                  <w:u w:val="single"/>
                </w:rPr>
                <w:t>c</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FB054D">
                <w:rPr>
                  <w:rFonts w:ascii="Times New Roman" w:hAnsi="Times New Roman"/>
                  <w:color w:val="0000FF"/>
                  <w:u w:val="single"/>
                  <w:lang w:val="ru-RU"/>
                </w:rPr>
                <w:t>0</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11</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FB054D">
                <w:rPr>
                  <w:rFonts w:ascii="Times New Roman" w:hAnsi="Times New Roman"/>
                  <w:color w:val="0000FF"/>
                  <w:u w:val="single"/>
                  <w:lang w:val="ru-RU"/>
                </w:rPr>
                <w:t>78</w:t>
              </w:r>
              <w:r>
                <w:rPr>
                  <w:rFonts w:ascii="Times New Roman" w:hAnsi="Times New Roman"/>
                  <w:color w:val="0000FF"/>
                  <w:u w:val="single"/>
                </w:rPr>
                <w:t>e</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12</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FB054D">
                <w:rPr>
                  <w:rFonts w:ascii="Times New Roman" w:hAnsi="Times New Roman"/>
                  <w:color w:val="0000FF"/>
                  <w:u w:val="single"/>
                  <w:lang w:val="ru-RU"/>
                </w:rPr>
                <w:t>946</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13</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Основные опасности в общественных местах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038</w:t>
              </w:r>
              <w:r>
                <w:rPr>
                  <w:rFonts w:ascii="Times New Roman" w:hAnsi="Times New Roman"/>
                  <w:color w:val="0000FF"/>
                  <w:u w:val="single"/>
                </w:rPr>
                <w:t>c</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14</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Безопасные действия при возникновении массовых беспорядков</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06</w:t>
              </w:r>
              <w:r>
                <w:rPr>
                  <w:rFonts w:ascii="Times New Roman" w:hAnsi="Times New Roman"/>
                  <w:color w:val="0000FF"/>
                  <w:u w:val="single"/>
                </w:rPr>
                <w:t>f</w:t>
              </w:r>
              <w:r w:rsidRPr="00FB054D">
                <w:rPr>
                  <w:rFonts w:ascii="Times New Roman" w:hAnsi="Times New Roman"/>
                  <w:color w:val="0000FF"/>
                  <w:u w:val="single"/>
                  <w:lang w:val="ru-RU"/>
                </w:rPr>
                <w:t>2</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15</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0</w:t>
              </w:r>
              <w:r>
                <w:rPr>
                  <w:rFonts w:ascii="Times New Roman" w:hAnsi="Times New Roman"/>
                  <w:color w:val="0000FF"/>
                  <w:u w:val="single"/>
                </w:rPr>
                <w:t>a</w:t>
              </w:r>
              <w:r w:rsidRPr="00FB054D">
                <w:rPr>
                  <w:rFonts w:ascii="Times New Roman" w:hAnsi="Times New Roman"/>
                  <w:color w:val="0000FF"/>
                  <w:u w:val="single"/>
                  <w:lang w:val="ru-RU"/>
                </w:rPr>
                <w:t>76</w:t>
              </w:r>
            </w:hyperlink>
          </w:p>
        </w:tc>
      </w:tr>
      <w:tr w:rsidR="000D7111">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16</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0D7111" w:rsidRDefault="000D7111">
            <w:pPr>
              <w:spacing w:after="0"/>
              <w:ind w:left="135"/>
            </w:pP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17</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Правила безопасного поведения на природе</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0</w:t>
              </w:r>
              <w:r>
                <w:rPr>
                  <w:rFonts w:ascii="Times New Roman" w:hAnsi="Times New Roman"/>
                  <w:color w:val="0000FF"/>
                  <w:u w:val="single"/>
                </w:rPr>
                <w:t>d</w:t>
              </w:r>
              <w:r w:rsidRPr="00FB054D">
                <w:rPr>
                  <w:rFonts w:ascii="Times New Roman" w:hAnsi="Times New Roman"/>
                  <w:color w:val="0000FF"/>
                  <w:u w:val="single"/>
                  <w:lang w:val="ru-RU"/>
                </w:rPr>
                <w:t>96</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18</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Безопасные действия при автономном существовании в природной среде</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14</w:t>
              </w:r>
              <w:r>
                <w:rPr>
                  <w:rFonts w:ascii="Times New Roman" w:hAnsi="Times New Roman"/>
                  <w:color w:val="0000FF"/>
                  <w:u w:val="single"/>
                </w:rPr>
                <w:t>e</w:t>
              </w:r>
              <w:r w:rsidRPr="00FB054D">
                <w:rPr>
                  <w:rFonts w:ascii="Times New Roman" w:hAnsi="Times New Roman"/>
                  <w:color w:val="0000FF"/>
                  <w:u w:val="single"/>
                  <w:lang w:val="ru-RU"/>
                </w:rPr>
                <w:t>4</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19</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1</w:t>
              </w:r>
              <w:r>
                <w:rPr>
                  <w:rFonts w:ascii="Times New Roman" w:hAnsi="Times New Roman"/>
                  <w:color w:val="0000FF"/>
                  <w:u w:val="single"/>
                </w:rPr>
                <w:t>da</w:t>
              </w:r>
              <w:r w:rsidRPr="00FB054D">
                <w:rPr>
                  <w:rFonts w:ascii="Times New Roman" w:hAnsi="Times New Roman"/>
                  <w:color w:val="0000FF"/>
                  <w:u w:val="single"/>
                  <w:lang w:val="ru-RU"/>
                </w:rPr>
                <w:t>4</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20</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279</w:t>
              </w:r>
              <w:r>
                <w:rPr>
                  <w:rFonts w:ascii="Times New Roman" w:hAnsi="Times New Roman"/>
                  <w:color w:val="0000FF"/>
                  <w:u w:val="single"/>
                </w:rPr>
                <w:t>a</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21</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Предупреждение и защита от инфекционных заболеваний</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2</w:t>
              </w:r>
              <w:r>
                <w:rPr>
                  <w:rFonts w:ascii="Times New Roman" w:hAnsi="Times New Roman"/>
                  <w:color w:val="0000FF"/>
                  <w:u w:val="single"/>
                </w:rPr>
                <w:t>c</w:t>
              </w:r>
              <w:r w:rsidRPr="00FB054D">
                <w:rPr>
                  <w:rFonts w:ascii="Times New Roman" w:hAnsi="Times New Roman"/>
                  <w:color w:val="0000FF"/>
                  <w:u w:val="single"/>
                  <w:lang w:val="ru-RU"/>
                </w:rPr>
                <w:t>0</w:t>
              </w:r>
              <w:r>
                <w:rPr>
                  <w:rFonts w:ascii="Times New Roman" w:hAnsi="Times New Roman"/>
                  <w:color w:val="0000FF"/>
                  <w:u w:val="single"/>
                </w:rPr>
                <w:t>e</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22</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Предупреждение и защита от </w:t>
            </w:r>
            <w:r w:rsidRPr="00FB054D">
              <w:rPr>
                <w:rFonts w:ascii="Times New Roman" w:hAnsi="Times New Roman"/>
                <w:color w:val="000000"/>
                <w:sz w:val="24"/>
                <w:lang w:val="ru-RU"/>
              </w:rPr>
              <w:lastRenderedPageBreak/>
              <w:t>неинфекционных заболеваний</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20.02.2024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lastRenderedPageBreak/>
              <w:t xml:space="preserve">Библиотека ЦОК </w:t>
            </w:r>
            <w:hyperlink r:id="rId36">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2</w:t>
              </w:r>
              <w:r>
                <w:rPr>
                  <w:rFonts w:ascii="Times New Roman" w:hAnsi="Times New Roman"/>
                  <w:color w:val="0000FF"/>
                  <w:u w:val="single"/>
                </w:rPr>
                <w:t>d</w:t>
              </w:r>
              <w:r w:rsidRPr="00FB054D">
                <w:rPr>
                  <w:rFonts w:ascii="Times New Roman" w:hAnsi="Times New Roman"/>
                  <w:color w:val="0000FF"/>
                  <w:u w:val="single"/>
                  <w:lang w:val="ru-RU"/>
                </w:rPr>
                <w:t>94</w:t>
              </w:r>
            </w:hyperlink>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3384"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3384</w:t>
            </w:r>
            <w:r w:rsidR="00F94F81">
              <w:rPr>
                <w:rFonts w:ascii="Times New Roman" w:hAnsi="Times New Roman"/>
                <w:color w:val="0000FF"/>
                <w:u w:val="single"/>
                <w:lang w:val="ru-RU"/>
              </w:rPr>
              <w:fldChar w:fldCharType="end"/>
            </w: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24</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eacc</w:instrText>
            </w:r>
            <w:r w:rsidR="00F94F81" w:rsidRPr="00EB234E">
              <w:rPr>
                <w:lang w:val="ru-RU"/>
              </w:rPr>
              <w:instrText>82"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eacc</w:t>
            </w:r>
            <w:proofErr w:type="spellEnd"/>
            <w:r w:rsidRPr="00FB054D">
              <w:rPr>
                <w:rFonts w:ascii="Times New Roman" w:hAnsi="Times New Roman"/>
                <w:color w:val="0000FF"/>
                <w:u w:val="single"/>
                <w:lang w:val="ru-RU"/>
              </w:rPr>
              <w:t>82</w:t>
            </w:r>
            <w:r w:rsidR="00F94F81">
              <w:rPr>
                <w:rFonts w:ascii="Times New Roman" w:hAnsi="Times New Roman"/>
                <w:color w:val="0000FF"/>
                <w:u w:val="single"/>
                <w:lang w:val="ru-RU"/>
              </w:rPr>
              <w:fldChar w:fldCharType="end"/>
            </w:r>
          </w:p>
        </w:tc>
      </w:tr>
      <w:tr w:rsidR="000D7111">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25</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0D7111" w:rsidRDefault="000D7111">
            <w:pPr>
              <w:spacing w:after="0"/>
              <w:ind w:left="135"/>
            </w:pP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26</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37</w:instrText>
            </w:r>
            <w:r w:rsidR="00F94F81">
              <w:instrText>ee</w:instrText>
            </w:r>
            <w:r w:rsidR="00F94F81" w:rsidRPr="00EB234E">
              <w:rPr>
                <w:lang w:val="ru-RU"/>
              </w:rPr>
              <w:instrText>"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37</w:t>
            </w:r>
            <w:proofErr w:type="spellStart"/>
            <w:r>
              <w:rPr>
                <w:rFonts w:ascii="Times New Roman" w:hAnsi="Times New Roman"/>
                <w:color w:val="0000FF"/>
                <w:u w:val="single"/>
              </w:rPr>
              <w:t>ee</w:t>
            </w:r>
            <w:proofErr w:type="spellEnd"/>
            <w:r w:rsidR="00F94F81">
              <w:rPr>
                <w:rFonts w:ascii="Times New Roman" w:hAnsi="Times New Roman"/>
                <w:color w:val="0000FF"/>
                <w:u w:val="single"/>
              </w:rPr>
              <w:fldChar w:fldCharType="end"/>
            </w: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27</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3</w:instrText>
            </w:r>
            <w:r w:rsidR="00F94F81">
              <w:instrText>ca</w:instrText>
            </w:r>
            <w:r w:rsidR="00F94F81" w:rsidRPr="00EB234E">
              <w:rPr>
                <w:lang w:val="ru-RU"/>
              </w:rPr>
              <w:instrText>8"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3</w:t>
            </w:r>
            <w:r>
              <w:rPr>
                <w:rFonts w:ascii="Times New Roman" w:hAnsi="Times New Roman"/>
                <w:color w:val="0000FF"/>
                <w:u w:val="single"/>
              </w:rPr>
              <w:t>ca</w:t>
            </w:r>
            <w:r w:rsidRPr="00FB054D">
              <w:rPr>
                <w:rFonts w:ascii="Times New Roman" w:hAnsi="Times New Roman"/>
                <w:color w:val="0000FF"/>
                <w:u w:val="single"/>
                <w:lang w:val="ru-RU"/>
              </w:rPr>
              <w:t>8</w:t>
            </w:r>
            <w:r w:rsidR="00F94F81">
              <w:rPr>
                <w:rFonts w:ascii="Times New Roman" w:hAnsi="Times New Roman"/>
                <w:color w:val="0000FF"/>
                <w:u w:val="single"/>
                <w:lang w:val="ru-RU"/>
              </w:rPr>
              <w:fldChar w:fldCharType="end"/>
            </w: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28</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Манипуляция и способы противостоять ей</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3</w:instrText>
            </w:r>
            <w:r w:rsidR="00F94F81">
              <w:instrText>f</w:instrText>
            </w:r>
            <w:r w:rsidR="00F94F81" w:rsidRPr="00EB234E">
              <w:rPr>
                <w:lang w:val="ru-RU"/>
              </w:rPr>
              <w:instrText>82"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3</w:t>
            </w:r>
            <w:r>
              <w:rPr>
                <w:rFonts w:ascii="Times New Roman" w:hAnsi="Times New Roman"/>
                <w:color w:val="0000FF"/>
                <w:u w:val="single"/>
              </w:rPr>
              <w:t>f</w:t>
            </w:r>
            <w:r w:rsidRPr="00FB054D">
              <w:rPr>
                <w:rFonts w:ascii="Times New Roman" w:hAnsi="Times New Roman"/>
                <w:color w:val="0000FF"/>
                <w:u w:val="single"/>
                <w:lang w:val="ru-RU"/>
              </w:rPr>
              <w:t>82</w:t>
            </w:r>
            <w:r w:rsidR="00F94F81">
              <w:rPr>
                <w:rFonts w:ascii="Times New Roman" w:hAnsi="Times New Roman"/>
                <w:color w:val="0000FF"/>
                <w:u w:val="single"/>
                <w:lang w:val="ru-RU"/>
              </w:rPr>
              <w:fldChar w:fldCharType="end"/>
            </w: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29</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Безопасное поведение и современные увлечения молодёжи</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4568"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4568</w:t>
            </w:r>
            <w:r w:rsidR="00F94F81">
              <w:rPr>
                <w:rFonts w:ascii="Times New Roman" w:hAnsi="Times New Roman"/>
                <w:color w:val="0000FF"/>
                <w:u w:val="single"/>
                <w:lang w:val="ru-RU"/>
              </w:rPr>
              <w:fldChar w:fldCharType="end"/>
            </w: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30</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Общие принципы безопасности в цифровой среде</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46</w:instrText>
            </w:r>
            <w:r w:rsidR="00F94F81">
              <w:instrText>da</w:instrText>
            </w:r>
            <w:r w:rsidR="00F94F81" w:rsidRPr="00EB234E">
              <w:rPr>
                <w:lang w:val="ru-RU"/>
              </w:rPr>
              <w:instrText>"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46</w:t>
            </w:r>
            <w:r>
              <w:rPr>
                <w:rFonts w:ascii="Times New Roman" w:hAnsi="Times New Roman"/>
                <w:color w:val="0000FF"/>
                <w:u w:val="single"/>
              </w:rPr>
              <w:t>da</w:t>
            </w:r>
            <w:r w:rsidR="00F94F81">
              <w:rPr>
                <w:rFonts w:ascii="Times New Roman" w:hAnsi="Times New Roman"/>
                <w:color w:val="0000FF"/>
                <w:u w:val="single"/>
              </w:rPr>
              <w:fldChar w:fldCharType="end"/>
            </w: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31</w:t>
            </w:r>
          </w:p>
        </w:tc>
        <w:tc>
          <w:tcPr>
            <w:tcW w:w="3168" w:type="dxa"/>
            <w:tcMar>
              <w:top w:w="50" w:type="dxa"/>
              <w:left w:w="100" w:type="dxa"/>
            </w:tcMar>
            <w:vAlign w:val="center"/>
          </w:tcPr>
          <w:p w:rsidR="000D7111" w:rsidRDefault="002B37E1">
            <w:pPr>
              <w:spacing w:after="0"/>
              <w:ind w:left="135"/>
            </w:pPr>
            <w:proofErr w:type="spellStart"/>
            <w:r>
              <w:rPr>
                <w:rFonts w:ascii="Times New Roman" w:hAnsi="Times New Roman"/>
                <w:color w:val="000000"/>
                <w:sz w:val="24"/>
              </w:rPr>
              <w:t>Безопасные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c>
          <w:tcPr>
            <w:tcW w:w="814"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30.04.2024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4842"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4842</w:t>
            </w:r>
            <w:r w:rsidR="00F94F81">
              <w:rPr>
                <w:rFonts w:ascii="Times New Roman" w:hAnsi="Times New Roman"/>
                <w:color w:val="0000FF"/>
                <w:u w:val="single"/>
                <w:lang w:val="ru-RU"/>
              </w:rPr>
              <w:fldChar w:fldCharType="end"/>
            </w:r>
          </w:p>
        </w:tc>
      </w:tr>
      <w:tr w:rsidR="000D7111">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32</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Общественно-государственная система противодействия экстремизму и терроризму</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0D7111" w:rsidRDefault="000D7111">
            <w:pPr>
              <w:spacing w:after="0"/>
              <w:ind w:left="135"/>
            </w:pPr>
          </w:p>
        </w:tc>
      </w:tr>
      <w:tr w:rsidR="000D7111">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33</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Безопасные действия при угрозе теракта</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0D7111" w:rsidRDefault="000D7111">
            <w:pPr>
              <w:spacing w:after="0"/>
              <w:ind w:left="135"/>
            </w:pPr>
          </w:p>
        </w:tc>
      </w:tr>
      <w:tr w:rsidR="000D7111" w:rsidRPr="00EB234E">
        <w:trPr>
          <w:trHeight w:val="144"/>
          <w:tblCellSpacing w:w="20" w:type="nil"/>
        </w:trPr>
        <w:tc>
          <w:tcPr>
            <w:tcW w:w="368" w:type="dxa"/>
            <w:tcMar>
              <w:top w:w="50" w:type="dxa"/>
              <w:left w:w="100" w:type="dxa"/>
            </w:tcMar>
            <w:vAlign w:val="center"/>
          </w:tcPr>
          <w:p w:rsidR="000D7111" w:rsidRDefault="002B37E1">
            <w:pPr>
              <w:spacing w:after="0"/>
            </w:pPr>
            <w:r>
              <w:rPr>
                <w:rFonts w:ascii="Times New Roman" w:hAnsi="Times New Roman"/>
                <w:color w:val="000000"/>
                <w:sz w:val="24"/>
              </w:rPr>
              <w:t>34</w:t>
            </w:r>
          </w:p>
        </w:tc>
        <w:tc>
          <w:tcPr>
            <w:tcW w:w="3168"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Безопасные действия при совершении теракта</w:t>
            </w:r>
          </w:p>
        </w:tc>
        <w:tc>
          <w:tcPr>
            <w:tcW w:w="814"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D7111" w:rsidRDefault="002B37E1">
            <w:pPr>
              <w:spacing w:after="0"/>
              <w:ind w:left="135"/>
            </w:pPr>
            <w:r>
              <w:rPr>
                <w:rFonts w:ascii="Times New Roman" w:hAnsi="Times New Roman"/>
                <w:color w:val="000000"/>
                <w:sz w:val="24"/>
              </w:rPr>
              <w:t xml:space="preserve"> 21.05.2024 </w:t>
            </w:r>
          </w:p>
        </w:tc>
        <w:tc>
          <w:tcPr>
            <w:tcW w:w="1957" w:type="dxa"/>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 xml:space="preserve">Библиотека ЦОК </w:t>
            </w:r>
            <w:r w:rsidR="00F94F81">
              <w:fldChar w:fldCharType="begin"/>
            </w:r>
            <w:r w:rsidR="00F94F81" w:rsidRPr="00EB234E">
              <w:rPr>
                <w:lang w:val="ru-RU"/>
              </w:rPr>
              <w:instrText xml:space="preserve"> </w:instrText>
            </w:r>
            <w:r w:rsidR="00F94F81">
              <w:instrText>HYPERLINK</w:instrText>
            </w:r>
            <w:r w:rsidR="00F94F81" w:rsidRPr="00EB234E">
              <w:rPr>
                <w:lang w:val="ru-RU"/>
              </w:rPr>
              <w:instrText xml:space="preserve"> "</w:instrText>
            </w:r>
            <w:r w:rsidR="00F94F81">
              <w:instrText>https</w:instrText>
            </w:r>
            <w:r w:rsidR="00F94F81" w:rsidRPr="00EB234E">
              <w:rPr>
                <w:lang w:val="ru-RU"/>
              </w:rPr>
              <w:instrText>://</w:instrText>
            </w:r>
            <w:r w:rsidR="00F94F81">
              <w:instrText>m</w:instrText>
            </w:r>
            <w:r w:rsidR="00F94F81" w:rsidRPr="00EB234E">
              <w:rPr>
                <w:lang w:val="ru-RU"/>
              </w:rPr>
              <w:instrText>.</w:instrText>
            </w:r>
            <w:r w:rsidR="00F94F81">
              <w:instrText>edsoo</w:instrText>
            </w:r>
            <w:r w:rsidR="00F94F81" w:rsidRPr="00EB234E">
              <w:rPr>
                <w:lang w:val="ru-RU"/>
              </w:rPr>
              <w:instrText>.</w:instrText>
            </w:r>
            <w:r w:rsidR="00F94F81">
              <w:instrText>ru</w:instrText>
            </w:r>
            <w:r w:rsidR="00F94F81" w:rsidRPr="00EB234E">
              <w:rPr>
                <w:lang w:val="ru-RU"/>
              </w:rPr>
              <w:instrText>/</w:instrText>
            </w:r>
            <w:r w:rsidR="00F94F81">
              <w:instrText>f</w:instrText>
            </w:r>
            <w:r w:rsidR="00F94F81" w:rsidRPr="00EB234E">
              <w:rPr>
                <w:lang w:val="ru-RU"/>
              </w:rPr>
              <w:instrText>5</w:instrText>
            </w:r>
            <w:r w:rsidR="00F94F81">
              <w:instrText>eb</w:instrText>
            </w:r>
            <w:r w:rsidR="00F94F81" w:rsidRPr="00EB234E">
              <w:rPr>
                <w:lang w:val="ru-RU"/>
              </w:rPr>
              <w:instrText>6192" \</w:instrText>
            </w:r>
            <w:r w:rsidR="00F94F81">
              <w:instrText>h</w:instrText>
            </w:r>
            <w:r w:rsidR="00F94F81" w:rsidRPr="00EB234E">
              <w:rPr>
                <w:lang w:val="ru-RU"/>
              </w:rPr>
              <w:instrText xml:space="preserve"> </w:instrText>
            </w:r>
            <w:r w:rsidR="00F94F81">
              <w:fldChar w:fldCharType="separate"/>
            </w:r>
            <w:r>
              <w:rPr>
                <w:rFonts w:ascii="Times New Roman" w:hAnsi="Times New Roman"/>
                <w:color w:val="0000FF"/>
                <w:u w:val="single"/>
              </w:rPr>
              <w:t>https</w:t>
            </w:r>
            <w:r w:rsidRPr="00FB054D">
              <w:rPr>
                <w:rFonts w:ascii="Times New Roman" w:hAnsi="Times New Roman"/>
                <w:color w:val="0000FF"/>
                <w:u w:val="single"/>
                <w:lang w:val="ru-RU"/>
              </w:rPr>
              <w:t>://</w:t>
            </w:r>
            <w:r>
              <w:rPr>
                <w:rFonts w:ascii="Times New Roman" w:hAnsi="Times New Roman"/>
                <w:color w:val="0000FF"/>
                <w:u w:val="single"/>
              </w:rPr>
              <w:t>m</w:t>
            </w:r>
            <w:r w:rsidRPr="00FB054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B054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B054D">
              <w:rPr>
                <w:rFonts w:ascii="Times New Roman" w:hAnsi="Times New Roman"/>
                <w:color w:val="0000FF"/>
                <w:u w:val="single"/>
                <w:lang w:val="ru-RU"/>
              </w:rPr>
              <w:t>/</w:t>
            </w:r>
            <w:r>
              <w:rPr>
                <w:rFonts w:ascii="Times New Roman" w:hAnsi="Times New Roman"/>
                <w:color w:val="0000FF"/>
                <w:u w:val="single"/>
              </w:rPr>
              <w:t>f</w:t>
            </w:r>
            <w:r w:rsidRPr="00FB054D">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FB054D">
              <w:rPr>
                <w:rFonts w:ascii="Times New Roman" w:hAnsi="Times New Roman"/>
                <w:color w:val="0000FF"/>
                <w:u w:val="single"/>
                <w:lang w:val="ru-RU"/>
              </w:rPr>
              <w:t>6192</w:t>
            </w:r>
            <w:r w:rsidR="00F94F81">
              <w:rPr>
                <w:rFonts w:ascii="Times New Roman" w:hAnsi="Times New Roman"/>
                <w:color w:val="0000FF"/>
                <w:u w:val="single"/>
                <w:lang w:val="ru-RU"/>
              </w:rPr>
              <w:fldChar w:fldCharType="end"/>
            </w:r>
          </w:p>
        </w:tc>
      </w:tr>
      <w:tr w:rsidR="000D7111">
        <w:trPr>
          <w:trHeight w:val="144"/>
          <w:tblCellSpacing w:w="20" w:type="nil"/>
        </w:trPr>
        <w:tc>
          <w:tcPr>
            <w:tcW w:w="0" w:type="auto"/>
            <w:gridSpan w:val="2"/>
            <w:tcMar>
              <w:top w:w="50" w:type="dxa"/>
              <w:left w:w="100" w:type="dxa"/>
            </w:tcMar>
            <w:vAlign w:val="center"/>
          </w:tcPr>
          <w:p w:rsidR="000D7111" w:rsidRPr="00FB054D" w:rsidRDefault="002B37E1">
            <w:pPr>
              <w:spacing w:after="0"/>
              <w:ind w:left="135"/>
              <w:rPr>
                <w:lang w:val="ru-RU"/>
              </w:rPr>
            </w:pPr>
            <w:r w:rsidRPr="00FB054D">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0D7111" w:rsidRDefault="002B37E1">
            <w:pPr>
              <w:spacing w:after="0"/>
              <w:ind w:left="135"/>
              <w:jc w:val="center"/>
            </w:pPr>
            <w:r w:rsidRPr="00FB05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0D7111" w:rsidRDefault="002B37E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0D7111" w:rsidRDefault="000D7111"/>
        </w:tc>
      </w:tr>
    </w:tbl>
    <w:p w:rsidR="000D7111" w:rsidRDefault="000D7111">
      <w:pPr>
        <w:sectPr w:rsidR="000D7111">
          <w:pgSz w:w="16383" w:h="11906" w:orient="landscape"/>
          <w:pgMar w:top="1134" w:right="850" w:bottom="1134" w:left="1701" w:header="720" w:footer="720" w:gutter="0"/>
          <w:cols w:space="720"/>
        </w:sectPr>
      </w:pPr>
    </w:p>
    <w:p w:rsidR="000D7111" w:rsidRDefault="000D7111">
      <w:pPr>
        <w:sectPr w:rsidR="000D7111">
          <w:pgSz w:w="16383" w:h="11906" w:orient="landscape"/>
          <w:pgMar w:top="1134" w:right="850" w:bottom="1134" w:left="1701" w:header="720" w:footer="720" w:gutter="0"/>
          <w:cols w:space="720"/>
        </w:sectPr>
      </w:pPr>
    </w:p>
    <w:p w:rsidR="000D7111" w:rsidRDefault="000D7111">
      <w:pPr>
        <w:sectPr w:rsidR="000D7111">
          <w:pgSz w:w="16383" w:h="11906" w:orient="landscape"/>
          <w:pgMar w:top="1134" w:right="850" w:bottom="1134" w:left="1701" w:header="720" w:footer="720" w:gutter="0"/>
          <w:cols w:space="720"/>
        </w:sectPr>
      </w:pPr>
    </w:p>
    <w:p w:rsidR="000D7111" w:rsidRDefault="002B37E1">
      <w:pPr>
        <w:spacing w:after="0"/>
        <w:ind w:left="120"/>
      </w:pPr>
      <w:bookmarkStart w:id="7" w:name="block-11155833"/>
      <w:bookmarkEnd w:id="6"/>
      <w:r>
        <w:rPr>
          <w:rFonts w:ascii="Times New Roman" w:hAnsi="Times New Roman"/>
          <w:b/>
          <w:color w:val="000000"/>
          <w:sz w:val="28"/>
        </w:rPr>
        <w:lastRenderedPageBreak/>
        <w:t>УЧЕБНО-МЕТОДИЧЕСКОЕ ОБЕСПЕЧЕНИЕ ОБРАЗОВАТЕЛЬНОГО ПРОЦЕССА</w:t>
      </w:r>
    </w:p>
    <w:p w:rsidR="000D7111" w:rsidRDefault="002B37E1">
      <w:pPr>
        <w:spacing w:after="0" w:line="480" w:lineRule="auto"/>
        <w:ind w:left="120"/>
      </w:pPr>
      <w:r>
        <w:rPr>
          <w:rFonts w:ascii="Times New Roman" w:hAnsi="Times New Roman"/>
          <w:b/>
          <w:color w:val="000000"/>
          <w:sz w:val="28"/>
        </w:rPr>
        <w:t>ОБЯЗАТЕЛЬНЫЕ УЧЕБНЫЕ МАТЕРИАЛЫ ДЛЯ УЧЕНИКА</w:t>
      </w:r>
    </w:p>
    <w:p w:rsidR="000D7111" w:rsidRDefault="002B37E1">
      <w:pPr>
        <w:spacing w:after="0" w:line="480" w:lineRule="auto"/>
        <w:ind w:left="120"/>
      </w:pPr>
      <w:r>
        <w:rPr>
          <w:rFonts w:ascii="Times New Roman" w:hAnsi="Times New Roman"/>
          <w:color w:val="000000"/>
          <w:sz w:val="28"/>
        </w:rPr>
        <w:t>​‌‌​</w:t>
      </w:r>
    </w:p>
    <w:p w:rsidR="000D7111" w:rsidRDefault="002B37E1">
      <w:pPr>
        <w:spacing w:after="0" w:line="480" w:lineRule="auto"/>
        <w:ind w:left="120"/>
      </w:pPr>
      <w:r>
        <w:rPr>
          <w:rFonts w:ascii="Times New Roman" w:hAnsi="Times New Roman"/>
          <w:color w:val="000000"/>
          <w:sz w:val="28"/>
        </w:rPr>
        <w:t>​‌‌</w:t>
      </w:r>
    </w:p>
    <w:p w:rsidR="000D7111" w:rsidRDefault="002B37E1">
      <w:pPr>
        <w:spacing w:after="0"/>
        <w:ind w:left="120"/>
      </w:pPr>
      <w:r>
        <w:rPr>
          <w:rFonts w:ascii="Times New Roman" w:hAnsi="Times New Roman"/>
          <w:color w:val="000000"/>
          <w:sz w:val="28"/>
        </w:rPr>
        <w:t>​</w:t>
      </w:r>
    </w:p>
    <w:p w:rsidR="000D7111" w:rsidRDefault="002B37E1">
      <w:pPr>
        <w:spacing w:after="0" w:line="480" w:lineRule="auto"/>
        <w:ind w:left="120"/>
      </w:pPr>
      <w:r>
        <w:rPr>
          <w:rFonts w:ascii="Times New Roman" w:hAnsi="Times New Roman"/>
          <w:b/>
          <w:color w:val="000000"/>
          <w:sz w:val="28"/>
        </w:rPr>
        <w:t>МЕТОДИЧЕСКИЕ МАТЕРИАЛЫ ДЛЯ УЧИТЕЛЯ</w:t>
      </w:r>
    </w:p>
    <w:p w:rsidR="000D7111" w:rsidRDefault="002B37E1">
      <w:pPr>
        <w:spacing w:after="0" w:line="480" w:lineRule="auto"/>
        <w:ind w:left="120"/>
      </w:pPr>
      <w:r>
        <w:rPr>
          <w:rFonts w:ascii="Times New Roman" w:hAnsi="Times New Roman"/>
          <w:color w:val="000000"/>
          <w:sz w:val="28"/>
        </w:rPr>
        <w:t>​‌‌​</w:t>
      </w:r>
    </w:p>
    <w:p w:rsidR="000D7111" w:rsidRDefault="000D7111">
      <w:pPr>
        <w:spacing w:after="0"/>
        <w:ind w:left="120"/>
      </w:pPr>
    </w:p>
    <w:p w:rsidR="000D7111" w:rsidRPr="00FB054D" w:rsidRDefault="002B37E1">
      <w:pPr>
        <w:spacing w:after="0" w:line="480" w:lineRule="auto"/>
        <w:ind w:left="120"/>
        <w:rPr>
          <w:lang w:val="ru-RU"/>
        </w:rPr>
      </w:pPr>
      <w:r w:rsidRPr="00FB054D">
        <w:rPr>
          <w:rFonts w:ascii="Times New Roman" w:hAnsi="Times New Roman"/>
          <w:b/>
          <w:color w:val="000000"/>
          <w:sz w:val="28"/>
          <w:lang w:val="ru-RU"/>
        </w:rPr>
        <w:t>ЦИФРОВЫЕ ОБРАЗОВАТЕЛЬНЫЕ РЕСУРСЫ И РЕСУРСЫ СЕТИ ИНТЕРНЕТ</w:t>
      </w:r>
    </w:p>
    <w:p w:rsidR="000D7111" w:rsidRDefault="002B37E1">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0D7111" w:rsidRDefault="000D7111">
      <w:pPr>
        <w:sectPr w:rsidR="000D7111">
          <w:pgSz w:w="11906" w:h="16383"/>
          <w:pgMar w:top="1134" w:right="850" w:bottom="1134" w:left="1701" w:header="720" w:footer="720" w:gutter="0"/>
          <w:cols w:space="720"/>
        </w:sectPr>
      </w:pPr>
    </w:p>
    <w:bookmarkEnd w:id="7"/>
    <w:p w:rsidR="002B37E1" w:rsidRDefault="002B37E1"/>
    <w:sectPr w:rsidR="002B37E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F81" w:rsidRDefault="00F94F81" w:rsidP="00545749">
      <w:pPr>
        <w:spacing w:after="0" w:line="240" w:lineRule="auto"/>
      </w:pPr>
      <w:r>
        <w:separator/>
      </w:r>
    </w:p>
  </w:endnote>
  <w:endnote w:type="continuationSeparator" w:id="0">
    <w:p w:rsidR="00F94F81" w:rsidRDefault="00F94F81" w:rsidP="00545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F81" w:rsidRDefault="00F94F81" w:rsidP="00545749">
      <w:pPr>
        <w:spacing w:after="0" w:line="240" w:lineRule="auto"/>
      </w:pPr>
      <w:r>
        <w:separator/>
      </w:r>
    </w:p>
  </w:footnote>
  <w:footnote w:type="continuationSeparator" w:id="0">
    <w:p w:rsidR="00F94F81" w:rsidRDefault="00F94F81" w:rsidP="005457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EC4325"/>
    <w:multiLevelType w:val="multilevel"/>
    <w:tmpl w:val="2940D8B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0D7111"/>
    <w:rsid w:val="000D7111"/>
    <w:rsid w:val="002B37E1"/>
    <w:rsid w:val="00545749"/>
    <w:rsid w:val="00E43543"/>
    <w:rsid w:val="00EB234E"/>
    <w:rsid w:val="00F94F81"/>
    <w:rsid w:val="00FB0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54574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457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9506" TargetMode="External"/><Relationship Id="rId13" Type="http://schemas.openxmlformats.org/officeDocument/2006/relationships/hyperlink" Target="https://m.edsoo.ru/7f419506" TargetMode="External"/><Relationship Id="rId18" Type="http://schemas.openxmlformats.org/officeDocument/2006/relationships/hyperlink" Target="https://m.edsoo.ru/f5eac746" TargetMode="External"/><Relationship Id="rId26" Type="http://schemas.openxmlformats.org/officeDocument/2006/relationships/hyperlink" Target="https://m.edsoo.ru/f5eaf78e" TargetMode="External"/><Relationship Id="rId3" Type="http://schemas.microsoft.com/office/2007/relationships/stylesWithEffects" Target="stylesWithEffects.xml"/><Relationship Id="rId21" Type="http://schemas.openxmlformats.org/officeDocument/2006/relationships/hyperlink" Target="https://m.edsoo.ru/f5eacdf4" TargetMode="External"/><Relationship Id="rId34" Type="http://schemas.openxmlformats.org/officeDocument/2006/relationships/hyperlink" Target="https://m.edsoo.ru/f5eb279a" TargetMode="External"/><Relationship Id="rId7" Type="http://schemas.openxmlformats.org/officeDocument/2006/relationships/endnotes" Target="endnotes.xml"/><Relationship Id="rId12" Type="http://schemas.openxmlformats.org/officeDocument/2006/relationships/hyperlink" Target="https://m.edsoo.ru/7f419506" TargetMode="External"/><Relationship Id="rId17" Type="http://schemas.openxmlformats.org/officeDocument/2006/relationships/hyperlink" Target="https://m.edsoo.ru/f5eac5d4" TargetMode="External"/><Relationship Id="rId25" Type="http://schemas.openxmlformats.org/officeDocument/2006/relationships/hyperlink" Target="https://m.edsoo.ru/f5eaefa0" TargetMode="External"/><Relationship Id="rId33" Type="http://schemas.openxmlformats.org/officeDocument/2006/relationships/hyperlink" Target="https://m.edsoo.ru/f5eb1da4"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7f419506" TargetMode="External"/><Relationship Id="rId20" Type="http://schemas.openxmlformats.org/officeDocument/2006/relationships/hyperlink" Target="https://m.edsoo.ru/f5eacc82" TargetMode="External"/><Relationship Id="rId29" Type="http://schemas.openxmlformats.org/officeDocument/2006/relationships/hyperlink" Target="https://m.edsoo.ru/f5eb06f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7f419506" TargetMode="External"/><Relationship Id="rId24" Type="http://schemas.openxmlformats.org/officeDocument/2006/relationships/hyperlink" Target="https://m.edsoo.ru/f5ead68c" TargetMode="External"/><Relationship Id="rId32" Type="http://schemas.openxmlformats.org/officeDocument/2006/relationships/hyperlink" Target="https://m.edsoo.ru/f5eb14e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7f419506" TargetMode="External"/><Relationship Id="rId23" Type="http://schemas.openxmlformats.org/officeDocument/2006/relationships/hyperlink" Target="https://m.edsoo.ru/f5ead51a" TargetMode="External"/><Relationship Id="rId28" Type="http://schemas.openxmlformats.org/officeDocument/2006/relationships/hyperlink" Target="https://m.edsoo.ru/f5eb038c" TargetMode="External"/><Relationship Id="rId36" Type="http://schemas.openxmlformats.org/officeDocument/2006/relationships/hyperlink" Target="https://m.edsoo.ru/f5eb2d94" TargetMode="External"/><Relationship Id="rId10" Type="http://schemas.openxmlformats.org/officeDocument/2006/relationships/hyperlink" Target="https://m.edsoo.ru/7f419506" TargetMode="External"/><Relationship Id="rId19" Type="http://schemas.openxmlformats.org/officeDocument/2006/relationships/hyperlink" Target="https://m.edsoo.ru/f5eac8c2" TargetMode="External"/><Relationship Id="rId31" Type="http://schemas.openxmlformats.org/officeDocument/2006/relationships/hyperlink" Target="https://m.edsoo.ru/f5eb0d96" TargetMode="External"/><Relationship Id="rId4" Type="http://schemas.openxmlformats.org/officeDocument/2006/relationships/settings" Target="settings.xml"/><Relationship Id="rId9" Type="http://schemas.openxmlformats.org/officeDocument/2006/relationships/hyperlink" Target="https://m.edsoo.ru/7f419506" TargetMode="External"/><Relationship Id="rId14" Type="http://schemas.openxmlformats.org/officeDocument/2006/relationships/hyperlink" Target="https://m.edsoo.ru/7f419506" TargetMode="External"/><Relationship Id="rId22" Type="http://schemas.openxmlformats.org/officeDocument/2006/relationships/hyperlink" Target="https://m.edsoo.ru/f5eacf84" TargetMode="External"/><Relationship Id="rId27" Type="http://schemas.openxmlformats.org/officeDocument/2006/relationships/hyperlink" Target="https://m.edsoo.ru/f5eaf946" TargetMode="External"/><Relationship Id="rId30" Type="http://schemas.openxmlformats.org/officeDocument/2006/relationships/hyperlink" Target="https://m.edsoo.ru/f5eb0a76" TargetMode="External"/><Relationship Id="rId35" Type="http://schemas.openxmlformats.org/officeDocument/2006/relationships/hyperlink" Target="https://m.edsoo.ru/f5eb2c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7832</Words>
  <Characters>44648</Characters>
  <Application>Microsoft Office Word</Application>
  <DocSecurity>0</DocSecurity>
  <Lines>372</Lines>
  <Paragraphs>104</Paragraphs>
  <ScaleCrop>false</ScaleCrop>
  <Company/>
  <LinksUpToDate>false</LinksUpToDate>
  <CharactersWithSpaces>52376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123</cp:lastModifiedBy>
  <cp:revision>7</cp:revision>
  <dcterms:created xsi:type="dcterms:W3CDTF">2023-09-12T11:00:00Z</dcterms:created>
  <dcterms:modified xsi:type="dcterms:W3CDTF">2023-09-12T11:09:00Z</dcterms:modified>
</cp:coreProperties>
</file>