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96C" w:rsidRPr="00962060" w:rsidRDefault="00962060" w:rsidP="00962060">
      <w:pPr>
        <w:pStyle w:val="2"/>
        <w:rPr>
          <w:lang w:val="ru-RU"/>
        </w:rPr>
      </w:pPr>
      <w:bookmarkStart w:id="0" w:name="block-11303840"/>
      <w:r w:rsidRPr="00962060">
        <w:rPr>
          <w:lang w:val="ru-RU"/>
        </w:rPr>
        <w:t>МИНИСТЕРСТВО ПРОСВЕЩЕНИЯ РОССИЙСКОЙ ФЕДЕРАЦИИ</w:t>
      </w:r>
    </w:p>
    <w:p w:rsidR="00CC596C" w:rsidRPr="00962060" w:rsidRDefault="00962060">
      <w:pPr>
        <w:spacing w:after="0" w:line="408" w:lineRule="auto"/>
        <w:ind w:left="120"/>
        <w:jc w:val="center"/>
        <w:rPr>
          <w:lang w:val="ru-RU"/>
        </w:rPr>
      </w:pPr>
      <w:r w:rsidRPr="00962060">
        <w:rPr>
          <w:rFonts w:ascii="Times New Roman" w:hAnsi="Times New Roman"/>
          <w:b/>
          <w:color w:val="000000"/>
          <w:sz w:val="28"/>
          <w:lang w:val="ru-RU"/>
        </w:rPr>
        <w:t xml:space="preserve">‌‌‌ </w:t>
      </w:r>
    </w:p>
    <w:p w:rsidR="00CC596C" w:rsidRPr="00962060" w:rsidRDefault="00962060">
      <w:pPr>
        <w:spacing w:after="0" w:line="408" w:lineRule="auto"/>
        <w:ind w:left="120"/>
        <w:jc w:val="center"/>
        <w:rPr>
          <w:lang w:val="ru-RU"/>
        </w:rPr>
      </w:pPr>
      <w:r w:rsidRPr="00962060">
        <w:rPr>
          <w:rFonts w:ascii="Times New Roman" w:hAnsi="Times New Roman"/>
          <w:b/>
          <w:color w:val="000000"/>
          <w:sz w:val="28"/>
          <w:lang w:val="ru-RU"/>
        </w:rPr>
        <w:t>‌‌</w:t>
      </w:r>
      <w:r w:rsidRPr="00962060">
        <w:rPr>
          <w:rFonts w:ascii="Times New Roman" w:hAnsi="Times New Roman"/>
          <w:color w:val="000000"/>
          <w:sz w:val="28"/>
          <w:lang w:val="ru-RU"/>
        </w:rPr>
        <w:t>​</w:t>
      </w:r>
    </w:p>
    <w:p w:rsidR="00CC596C" w:rsidRDefault="00962060">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Гимназия</w:t>
      </w:r>
      <w:proofErr w:type="spellEnd"/>
      <w:r>
        <w:rPr>
          <w:rFonts w:ascii="Times New Roman" w:hAnsi="Times New Roman"/>
          <w:b/>
          <w:color w:val="000000"/>
          <w:sz w:val="28"/>
        </w:rPr>
        <w:t xml:space="preserve"> № 2"</w:t>
      </w:r>
    </w:p>
    <w:p w:rsidR="00CC596C" w:rsidRDefault="00CC596C">
      <w:pPr>
        <w:spacing w:after="0"/>
        <w:ind w:left="120"/>
      </w:pPr>
    </w:p>
    <w:p w:rsidR="00CC596C" w:rsidRDefault="00CC596C">
      <w:pPr>
        <w:spacing w:after="0"/>
        <w:ind w:left="120"/>
      </w:pPr>
    </w:p>
    <w:p w:rsidR="00CC596C" w:rsidRDefault="00CC596C">
      <w:pPr>
        <w:spacing w:after="0"/>
        <w:ind w:left="120"/>
      </w:pPr>
    </w:p>
    <w:p w:rsidR="00CC596C" w:rsidRDefault="00CC596C">
      <w:pPr>
        <w:spacing w:after="0"/>
        <w:ind w:left="120"/>
      </w:pPr>
    </w:p>
    <w:tbl>
      <w:tblPr>
        <w:tblW w:w="0" w:type="auto"/>
        <w:tblLook w:val="04A0" w:firstRow="1" w:lastRow="0" w:firstColumn="1" w:lastColumn="0" w:noHBand="0" w:noVBand="1"/>
      </w:tblPr>
      <w:tblGrid>
        <w:gridCol w:w="3114"/>
        <w:gridCol w:w="3115"/>
        <w:gridCol w:w="3115"/>
      </w:tblGrid>
      <w:tr w:rsidR="00962060" w:rsidRPr="00962060" w:rsidTr="00962060">
        <w:tc>
          <w:tcPr>
            <w:tcW w:w="3114" w:type="dxa"/>
          </w:tcPr>
          <w:p w:rsidR="00962060" w:rsidRPr="0040209D" w:rsidRDefault="00962060" w:rsidP="0096206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962060" w:rsidRPr="008944ED" w:rsidRDefault="00962060" w:rsidP="0096206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962060" w:rsidRDefault="00962060" w:rsidP="0096206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62060" w:rsidRPr="008944ED" w:rsidRDefault="00962060" w:rsidP="0096206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Грязнов В.С.</w:t>
            </w:r>
          </w:p>
          <w:p w:rsidR="00962060" w:rsidRDefault="00962060" w:rsidP="009620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962060" w:rsidRPr="0040209D" w:rsidRDefault="00962060" w:rsidP="0096206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62060" w:rsidRPr="0040209D" w:rsidRDefault="00962060" w:rsidP="0096206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962060" w:rsidRPr="008944ED" w:rsidRDefault="00962060" w:rsidP="0096206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АМС</w:t>
            </w:r>
          </w:p>
          <w:p w:rsidR="00962060" w:rsidRDefault="00962060" w:rsidP="0096206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62060" w:rsidRPr="008944ED" w:rsidRDefault="00962060" w:rsidP="0096206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962060" w:rsidRDefault="00962060" w:rsidP="009620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962060" w:rsidRPr="0040209D" w:rsidRDefault="00962060" w:rsidP="0096206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62060" w:rsidRDefault="00962060" w:rsidP="0096206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62060" w:rsidRPr="008944ED" w:rsidRDefault="00962060" w:rsidP="0096206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962060" w:rsidRDefault="00962060" w:rsidP="0096206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62060" w:rsidRPr="008944ED" w:rsidRDefault="00962060" w:rsidP="0096206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Т.Л.Середовских</w:t>
            </w:r>
            <w:proofErr w:type="spellEnd"/>
          </w:p>
          <w:p w:rsidR="00962060" w:rsidRDefault="00962060" w:rsidP="009620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Приказ486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962060" w:rsidRPr="0040209D" w:rsidRDefault="00962060" w:rsidP="00962060">
            <w:pPr>
              <w:autoSpaceDE w:val="0"/>
              <w:autoSpaceDN w:val="0"/>
              <w:spacing w:after="120" w:line="240" w:lineRule="auto"/>
              <w:jc w:val="both"/>
              <w:rPr>
                <w:rFonts w:ascii="Times New Roman" w:eastAsia="Times New Roman" w:hAnsi="Times New Roman"/>
                <w:color w:val="000000"/>
                <w:sz w:val="24"/>
                <w:szCs w:val="24"/>
                <w:lang w:val="ru-RU"/>
              </w:rPr>
            </w:pPr>
          </w:p>
        </w:tc>
      </w:tr>
    </w:tbl>
    <w:p w:rsidR="00CC596C" w:rsidRPr="00962060" w:rsidRDefault="00CC596C">
      <w:pPr>
        <w:spacing w:after="0"/>
        <w:ind w:left="120"/>
        <w:rPr>
          <w:lang w:val="ru-RU"/>
        </w:rPr>
      </w:pPr>
    </w:p>
    <w:p w:rsidR="00CC596C" w:rsidRPr="00962060" w:rsidRDefault="00962060">
      <w:pPr>
        <w:spacing w:after="0"/>
        <w:ind w:left="120"/>
        <w:rPr>
          <w:lang w:val="ru-RU"/>
        </w:rPr>
      </w:pPr>
      <w:r w:rsidRPr="00962060">
        <w:rPr>
          <w:rFonts w:ascii="Times New Roman" w:hAnsi="Times New Roman"/>
          <w:color w:val="000000"/>
          <w:sz w:val="28"/>
          <w:lang w:val="ru-RU"/>
        </w:rPr>
        <w:t>‌</w:t>
      </w:r>
    </w:p>
    <w:p w:rsidR="00CC596C" w:rsidRPr="00962060" w:rsidRDefault="00CC596C">
      <w:pPr>
        <w:spacing w:after="0"/>
        <w:ind w:left="120"/>
        <w:rPr>
          <w:lang w:val="ru-RU"/>
        </w:rPr>
      </w:pPr>
    </w:p>
    <w:p w:rsidR="00CC596C" w:rsidRPr="00962060" w:rsidRDefault="00CC596C">
      <w:pPr>
        <w:spacing w:after="0"/>
        <w:ind w:left="120"/>
        <w:rPr>
          <w:lang w:val="ru-RU"/>
        </w:rPr>
      </w:pPr>
    </w:p>
    <w:p w:rsidR="00CC596C" w:rsidRPr="00962060" w:rsidRDefault="00CC596C">
      <w:pPr>
        <w:spacing w:after="0"/>
        <w:ind w:left="120"/>
        <w:rPr>
          <w:lang w:val="ru-RU"/>
        </w:rPr>
      </w:pPr>
    </w:p>
    <w:p w:rsidR="00CC596C" w:rsidRPr="00962060" w:rsidRDefault="00962060">
      <w:pPr>
        <w:spacing w:after="0" w:line="408" w:lineRule="auto"/>
        <w:ind w:left="120"/>
        <w:jc w:val="center"/>
        <w:rPr>
          <w:lang w:val="ru-RU"/>
        </w:rPr>
      </w:pPr>
      <w:r w:rsidRPr="00962060">
        <w:rPr>
          <w:rFonts w:ascii="Times New Roman" w:hAnsi="Times New Roman"/>
          <w:b/>
          <w:color w:val="000000"/>
          <w:sz w:val="28"/>
          <w:lang w:val="ru-RU"/>
        </w:rPr>
        <w:t>РАБОЧАЯ ПРОГРАММА</w:t>
      </w:r>
    </w:p>
    <w:p w:rsidR="00CC596C" w:rsidRPr="00962060" w:rsidRDefault="00962060">
      <w:pPr>
        <w:spacing w:after="0" w:line="408" w:lineRule="auto"/>
        <w:ind w:left="120"/>
        <w:jc w:val="center"/>
        <w:rPr>
          <w:lang w:val="ru-RU"/>
        </w:rPr>
      </w:pPr>
      <w:r w:rsidRPr="00962060">
        <w:rPr>
          <w:rFonts w:ascii="Times New Roman" w:hAnsi="Times New Roman"/>
          <w:color w:val="000000"/>
          <w:sz w:val="28"/>
          <w:lang w:val="ru-RU"/>
        </w:rPr>
        <w:t>(</w:t>
      </w:r>
      <w:r>
        <w:rPr>
          <w:rFonts w:ascii="Times New Roman" w:hAnsi="Times New Roman"/>
          <w:color w:val="000000"/>
          <w:sz w:val="28"/>
        </w:rPr>
        <w:t>ID</w:t>
      </w:r>
      <w:r w:rsidRPr="00962060">
        <w:rPr>
          <w:rFonts w:ascii="Times New Roman" w:hAnsi="Times New Roman"/>
          <w:color w:val="000000"/>
          <w:sz w:val="28"/>
          <w:lang w:val="ru-RU"/>
        </w:rPr>
        <w:t xml:space="preserve"> 1569148)</w:t>
      </w:r>
    </w:p>
    <w:p w:rsidR="00CC596C" w:rsidRPr="00962060" w:rsidRDefault="00CC596C">
      <w:pPr>
        <w:spacing w:after="0"/>
        <w:ind w:left="120"/>
        <w:jc w:val="center"/>
        <w:rPr>
          <w:lang w:val="ru-RU"/>
        </w:rPr>
      </w:pPr>
    </w:p>
    <w:p w:rsidR="00CC596C" w:rsidRPr="00962060" w:rsidRDefault="00962060">
      <w:pPr>
        <w:spacing w:after="0" w:line="408" w:lineRule="auto"/>
        <w:ind w:left="120"/>
        <w:jc w:val="center"/>
        <w:rPr>
          <w:lang w:val="ru-RU"/>
        </w:rPr>
      </w:pPr>
      <w:r w:rsidRPr="00962060">
        <w:rPr>
          <w:rFonts w:ascii="Times New Roman" w:hAnsi="Times New Roman"/>
          <w:b/>
          <w:color w:val="000000"/>
          <w:sz w:val="28"/>
          <w:lang w:val="ru-RU"/>
        </w:rPr>
        <w:t>учебного предмета «Основы безопасности жизнедеятельности»</w:t>
      </w:r>
    </w:p>
    <w:p w:rsidR="00CC596C" w:rsidRPr="00962060" w:rsidRDefault="00962060">
      <w:pPr>
        <w:spacing w:after="0" w:line="408" w:lineRule="auto"/>
        <w:ind w:left="120"/>
        <w:jc w:val="center"/>
        <w:rPr>
          <w:lang w:val="ru-RU"/>
        </w:rPr>
      </w:pPr>
      <w:proofErr w:type="spellStart"/>
      <w:proofErr w:type="gramStart"/>
      <w:r>
        <w:rPr>
          <w:rFonts w:ascii="Times New Roman" w:hAnsi="Times New Roman"/>
          <w:color w:val="000000"/>
          <w:sz w:val="28"/>
        </w:rPr>
        <w:t>для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10 </w:t>
      </w:r>
      <w:proofErr w:type="spellStart"/>
      <w:r>
        <w:rPr>
          <w:rFonts w:ascii="Times New Roman" w:hAnsi="Times New Roman"/>
          <w:color w:val="000000"/>
          <w:sz w:val="28"/>
        </w:rPr>
        <w:t>классов</w:t>
      </w:r>
      <w:proofErr w:type="spellEnd"/>
      <w:r>
        <w:rPr>
          <w:rFonts w:ascii="Times New Roman" w:hAnsi="Times New Roman"/>
          <w:color w:val="000000"/>
          <w:sz w:val="28"/>
        </w:rPr>
        <w:t xml:space="preserve"> </w:t>
      </w: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CC596C">
      <w:pPr>
        <w:spacing w:after="0"/>
        <w:ind w:left="120"/>
        <w:jc w:val="center"/>
        <w:rPr>
          <w:lang w:val="ru-RU"/>
        </w:rPr>
      </w:pPr>
    </w:p>
    <w:p w:rsidR="00CC596C" w:rsidRPr="00962060" w:rsidRDefault="00962060">
      <w:pPr>
        <w:spacing w:after="0"/>
        <w:ind w:left="120"/>
        <w:jc w:val="center"/>
        <w:rPr>
          <w:lang w:val="ru-RU"/>
        </w:rPr>
      </w:pPr>
      <w:r w:rsidRPr="00962060">
        <w:rPr>
          <w:rFonts w:ascii="Times New Roman" w:hAnsi="Times New Roman"/>
          <w:color w:val="000000"/>
          <w:sz w:val="28"/>
          <w:lang w:val="ru-RU"/>
        </w:rPr>
        <w:t>​</w:t>
      </w:r>
      <w:bookmarkStart w:id="1" w:name="3c91d4df-ec5a-4693-9f78-bc3133ba6b6b"/>
      <w:r w:rsidRPr="00962060">
        <w:rPr>
          <w:rFonts w:ascii="Times New Roman" w:hAnsi="Times New Roman"/>
          <w:b/>
          <w:color w:val="000000"/>
          <w:sz w:val="28"/>
          <w:lang w:val="ru-RU"/>
        </w:rPr>
        <w:t>Нижневартовск</w:t>
      </w:r>
      <w:bookmarkEnd w:id="1"/>
      <w:r w:rsidRPr="00962060">
        <w:rPr>
          <w:rFonts w:ascii="Times New Roman" w:hAnsi="Times New Roman"/>
          <w:b/>
          <w:color w:val="000000"/>
          <w:sz w:val="28"/>
          <w:lang w:val="ru-RU"/>
        </w:rPr>
        <w:t xml:space="preserve">‌ </w:t>
      </w:r>
      <w:bookmarkStart w:id="2" w:name="cc9c1c5d-85b7-4c8f-b36f-9edff786d340"/>
      <w:r w:rsidRPr="00962060">
        <w:rPr>
          <w:rFonts w:ascii="Times New Roman" w:hAnsi="Times New Roman"/>
          <w:b/>
          <w:color w:val="000000"/>
          <w:sz w:val="28"/>
          <w:lang w:val="ru-RU"/>
        </w:rPr>
        <w:t>2023</w:t>
      </w:r>
      <w:bookmarkEnd w:id="2"/>
      <w:r w:rsidRPr="00962060">
        <w:rPr>
          <w:rFonts w:ascii="Times New Roman" w:hAnsi="Times New Roman"/>
          <w:b/>
          <w:color w:val="000000"/>
          <w:sz w:val="28"/>
          <w:lang w:val="ru-RU"/>
        </w:rPr>
        <w:t>‌</w:t>
      </w:r>
      <w:r w:rsidRPr="00962060">
        <w:rPr>
          <w:rFonts w:ascii="Times New Roman" w:hAnsi="Times New Roman"/>
          <w:color w:val="000000"/>
          <w:sz w:val="28"/>
          <w:lang w:val="ru-RU"/>
        </w:rPr>
        <w:t>​</w:t>
      </w:r>
    </w:p>
    <w:p w:rsidR="00CC596C" w:rsidRPr="00962060" w:rsidRDefault="00CC596C">
      <w:pPr>
        <w:spacing w:after="0"/>
        <w:ind w:left="120"/>
        <w:rPr>
          <w:lang w:val="ru-RU"/>
        </w:rPr>
      </w:pPr>
    </w:p>
    <w:p w:rsidR="00CC596C" w:rsidRPr="00962060" w:rsidRDefault="00CC596C">
      <w:pPr>
        <w:rPr>
          <w:lang w:val="ru-RU"/>
        </w:rPr>
        <w:sectPr w:rsidR="00CC596C" w:rsidRPr="00962060">
          <w:pgSz w:w="11906" w:h="16383"/>
          <w:pgMar w:top="1134" w:right="850" w:bottom="1134" w:left="1701" w:header="720" w:footer="720" w:gutter="0"/>
          <w:cols w:space="720"/>
        </w:sectPr>
      </w:pPr>
    </w:p>
    <w:p w:rsidR="00CC596C" w:rsidRPr="00962060" w:rsidRDefault="00962060">
      <w:pPr>
        <w:spacing w:after="0" w:line="264" w:lineRule="auto"/>
        <w:ind w:left="120"/>
        <w:jc w:val="both"/>
        <w:rPr>
          <w:lang w:val="ru-RU"/>
        </w:rPr>
      </w:pPr>
      <w:bookmarkStart w:id="3" w:name="block-11303841"/>
      <w:bookmarkEnd w:id="0"/>
      <w:r w:rsidRPr="00962060">
        <w:rPr>
          <w:rFonts w:ascii="Times New Roman" w:hAnsi="Times New Roman"/>
          <w:b/>
          <w:color w:val="000000"/>
          <w:sz w:val="28"/>
          <w:lang w:val="ru-RU"/>
        </w:rPr>
        <w:lastRenderedPageBreak/>
        <w:t>ПОЯСНИТЕЛЬНАЯ ЗАПИСКА</w:t>
      </w:r>
    </w:p>
    <w:p w:rsidR="00CC596C" w:rsidRPr="00962060" w:rsidRDefault="00CC596C">
      <w:pPr>
        <w:spacing w:after="0" w:line="264" w:lineRule="auto"/>
        <w:ind w:left="120"/>
        <w:jc w:val="both"/>
        <w:rPr>
          <w:lang w:val="ru-RU"/>
        </w:rPr>
      </w:pPr>
    </w:p>
    <w:p w:rsidR="00CC596C" w:rsidRPr="00962060" w:rsidRDefault="00962060">
      <w:pPr>
        <w:spacing w:after="0" w:line="264" w:lineRule="auto"/>
        <w:ind w:firstLine="600"/>
        <w:jc w:val="both"/>
        <w:rPr>
          <w:lang w:val="ru-RU"/>
        </w:rPr>
      </w:pPr>
      <w:proofErr w:type="gramStart"/>
      <w:r w:rsidRPr="00962060">
        <w:rPr>
          <w:rFonts w:ascii="Times New Roman" w:hAnsi="Times New Roman"/>
          <w:color w:val="000000"/>
          <w:spacing w:val="-2"/>
          <w:sz w:val="28"/>
          <w:lang w:val="ru-RU"/>
        </w:rPr>
        <w:t xml:space="preserve">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 (далее – программа ОБЖ)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СОО. </w:t>
      </w:r>
      <w:proofErr w:type="gramEnd"/>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Содержание программы ОБЖ выстроено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преемственности приобретения </w:t>
      </w:r>
      <w:proofErr w:type="gramStart"/>
      <w:r w:rsidRPr="00962060">
        <w:rPr>
          <w:rFonts w:ascii="Times New Roman" w:hAnsi="Times New Roman"/>
          <w:color w:val="000000"/>
          <w:spacing w:val="-2"/>
          <w:sz w:val="28"/>
          <w:lang w:val="ru-RU"/>
        </w:rPr>
        <w:t>обучающимися</w:t>
      </w:r>
      <w:proofErr w:type="gramEnd"/>
      <w:r w:rsidRPr="00962060">
        <w:rPr>
          <w:rFonts w:ascii="Times New Roman" w:hAnsi="Times New Roman"/>
          <w:color w:val="000000"/>
          <w:spacing w:val="-2"/>
          <w:sz w:val="28"/>
          <w:lang w:val="ru-RU"/>
        </w:rPr>
        <w:t xml:space="preserve"> знаний и формирования у них умений и навыков в области безопасности жизнедеятельности.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Программа ОБЖ обеспечивает реализацию практико-ориентированного подхода в преподавании ОБЖ, системность и непрерывность приобретения </w:t>
      </w:r>
      <w:proofErr w:type="gramStart"/>
      <w:r w:rsidRPr="00962060">
        <w:rPr>
          <w:rFonts w:ascii="Times New Roman" w:hAnsi="Times New Roman"/>
          <w:color w:val="000000"/>
          <w:spacing w:val="-2"/>
          <w:sz w:val="28"/>
          <w:lang w:val="ru-RU"/>
        </w:rPr>
        <w:t>обучающимися</w:t>
      </w:r>
      <w:proofErr w:type="gramEnd"/>
      <w:r w:rsidRPr="00962060">
        <w:rPr>
          <w:rFonts w:ascii="Times New Roman" w:hAnsi="Times New Roman"/>
          <w:color w:val="000000"/>
          <w:spacing w:val="-2"/>
          <w:sz w:val="28"/>
          <w:lang w:val="ru-RU"/>
        </w:rPr>
        <w:t xml:space="preserve"> знаний и формирования у них навыков в области безопасности жизнедеятельности при переходе с уровня основного общего образования; </w:t>
      </w:r>
      <w:proofErr w:type="gramStart"/>
      <w:r w:rsidRPr="00962060">
        <w:rPr>
          <w:rFonts w:ascii="Times New Roman" w:hAnsi="Times New Roman"/>
          <w:color w:val="000000"/>
          <w:spacing w:val="-2"/>
          <w:sz w:val="28"/>
          <w:lang w:val="ru-RU"/>
        </w:rPr>
        <w:t>продолжения освоения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roofErr w:type="gramEnd"/>
    </w:p>
    <w:p w:rsidR="00CC596C" w:rsidRDefault="00962060">
      <w:pPr>
        <w:spacing w:after="0" w:line="264" w:lineRule="auto"/>
        <w:ind w:firstLine="600"/>
        <w:jc w:val="both"/>
      </w:pPr>
      <w:proofErr w:type="spellStart"/>
      <w:r>
        <w:rPr>
          <w:rFonts w:ascii="Times New Roman" w:hAnsi="Times New Roman"/>
          <w:color w:val="000000"/>
          <w:spacing w:val="-2"/>
          <w:sz w:val="28"/>
        </w:rPr>
        <w:t>Программа</w:t>
      </w:r>
      <w:proofErr w:type="spellEnd"/>
      <w:r>
        <w:rPr>
          <w:rFonts w:ascii="Times New Roman" w:hAnsi="Times New Roman"/>
          <w:color w:val="000000"/>
          <w:spacing w:val="-2"/>
          <w:sz w:val="28"/>
        </w:rPr>
        <w:t xml:space="preserve"> ОБЖ </w:t>
      </w:r>
      <w:proofErr w:type="spellStart"/>
      <w:r>
        <w:rPr>
          <w:rFonts w:ascii="Times New Roman" w:hAnsi="Times New Roman"/>
          <w:color w:val="000000"/>
          <w:spacing w:val="-2"/>
          <w:sz w:val="28"/>
        </w:rPr>
        <w:t>обеспечивает</w:t>
      </w:r>
      <w:proofErr w:type="spellEnd"/>
      <w:r>
        <w:rPr>
          <w:rFonts w:ascii="Times New Roman" w:hAnsi="Times New Roman"/>
          <w:color w:val="000000"/>
          <w:spacing w:val="-2"/>
          <w:sz w:val="28"/>
        </w:rPr>
        <w:t>:</w:t>
      </w:r>
    </w:p>
    <w:p w:rsidR="00CC596C" w:rsidRPr="00962060" w:rsidRDefault="00962060">
      <w:pPr>
        <w:numPr>
          <w:ilvl w:val="0"/>
          <w:numId w:val="1"/>
        </w:numPr>
        <w:spacing w:after="0" w:line="264" w:lineRule="auto"/>
        <w:jc w:val="both"/>
        <w:rPr>
          <w:lang w:val="ru-RU"/>
        </w:rPr>
      </w:pPr>
      <w:r w:rsidRPr="00962060">
        <w:rPr>
          <w:rFonts w:ascii="Times New Roman" w:hAnsi="Times New Roman"/>
          <w:color w:val="000000"/>
          <w:spacing w:val="-2"/>
          <w:sz w:val="28"/>
          <w:lang w:val="ru-RU"/>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CC596C" w:rsidRPr="00962060" w:rsidRDefault="00962060">
      <w:pPr>
        <w:numPr>
          <w:ilvl w:val="0"/>
          <w:numId w:val="1"/>
        </w:numPr>
        <w:spacing w:after="0" w:line="264" w:lineRule="auto"/>
        <w:jc w:val="both"/>
        <w:rPr>
          <w:lang w:val="ru-RU"/>
        </w:rPr>
      </w:pPr>
      <w:r w:rsidRPr="00962060">
        <w:rPr>
          <w:rFonts w:ascii="Times New Roman" w:hAnsi="Times New Roman"/>
          <w:color w:val="000000"/>
          <w:spacing w:val="-2"/>
          <w:sz w:val="28"/>
          <w:lang w:val="ru-RU"/>
        </w:rPr>
        <w:t xml:space="preserve">достижение выпускниками базового уровня культуры безопасности жизнедеятельности, соответствующего интересам </w:t>
      </w:r>
      <w:proofErr w:type="gramStart"/>
      <w:r w:rsidRPr="00962060">
        <w:rPr>
          <w:rFonts w:ascii="Times New Roman" w:hAnsi="Times New Roman"/>
          <w:color w:val="000000"/>
          <w:spacing w:val="-2"/>
          <w:sz w:val="28"/>
          <w:lang w:val="ru-RU"/>
        </w:rPr>
        <w:t>обучающихся</w:t>
      </w:r>
      <w:proofErr w:type="gramEnd"/>
      <w:r w:rsidRPr="00962060">
        <w:rPr>
          <w:rFonts w:ascii="Times New Roman" w:hAnsi="Times New Roman"/>
          <w:color w:val="000000"/>
          <w:spacing w:val="-2"/>
          <w:sz w:val="28"/>
          <w:lang w:val="ru-RU"/>
        </w:rPr>
        <w:t xml:space="preserve"> и потребностям общества в формировании полноценной личности безопасного типа;</w:t>
      </w:r>
    </w:p>
    <w:p w:rsidR="00CC596C" w:rsidRPr="00962060" w:rsidRDefault="00962060">
      <w:pPr>
        <w:numPr>
          <w:ilvl w:val="0"/>
          <w:numId w:val="1"/>
        </w:numPr>
        <w:spacing w:after="0" w:line="264" w:lineRule="auto"/>
        <w:jc w:val="both"/>
        <w:rPr>
          <w:lang w:val="ru-RU"/>
        </w:rPr>
      </w:pPr>
      <w:r w:rsidRPr="00962060">
        <w:rPr>
          <w:rFonts w:ascii="Times New Roman" w:hAnsi="Times New Roman"/>
          <w:color w:val="000000"/>
          <w:spacing w:val="-2"/>
          <w:sz w:val="28"/>
          <w:lang w:val="ru-RU"/>
        </w:rPr>
        <w:t xml:space="preserve">взаимосвязь личностных, </w:t>
      </w:r>
      <w:proofErr w:type="spellStart"/>
      <w:r w:rsidRPr="00962060">
        <w:rPr>
          <w:rFonts w:ascii="Times New Roman" w:hAnsi="Times New Roman"/>
          <w:color w:val="000000"/>
          <w:spacing w:val="-2"/>
          <w:sz w:val="28"/>
          <w:lang w:val="ru-RU"/>
        </w:rPr>
        <w:t>метапредметных</w:t>
      </w:r>
      <w:proofErr w:type="spellEnd"/>
      <w:r w:rsidRPr="00962060">
        <w:rPr>
          <w:rFonts w:ascii="Times New Roman" w:hAnsi="Times New Roman"/>
          <w:color w:val="000000"/>
          <w:spacing w:val="-2"/>
          <w:sz w:val="28"/>
          <w:lang w:val="ru-RU"/>
        </w:rPr>
        <w:t xml:space="preserve"> и предметных результатов освоения учебного предмета ОБЖ на уровнях основного общего и среднего общего образования;</w:t>
      </w:r>
    </w:p>
    <w:p w:rsidR="00CC596C" w:rsidRPr="00962060" w:rsidRDefault="00962060">
      <w:pPr>
        <w:numPr>
          <w:ilvl w:val="0"/>
          <w:numId w:val="1"/>
        </w:numPr>
        <w:spacing w:after="0" w:line="264" w:lineRule="auto"/>
        <w:jc w:val="both"/>
        <w:rPr>
          <w:lang w:val="ru-RU"/>
        </w:rPr>
      </w:pPr>
      <w:r w:rsidRPr="00962060">
        <w:rPr>
          <w:rFonts w:ascii="Times New Roman" w:hAnsi="Times New Roman"/>
          <w:color w:val="000000"/>
          <w:spacing w:val="-2"/>
          <w:sz w:val="28"/>
          <w:lang w:val="ru-RU"/>
        </w:rPr>
        <w:t>подготовку выпускников к решению актуальных практических задач безопасности жизнедеятельности в повседневной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Содержание учебного предмета О</w:t>
      </w:r>
      <w:proofErr w:type="gramStart"/>
      <w:r w:rsidRPr="00962060">
        <w:rPr>
          <w:rFonts w:ascii="Times New Roman" w:hAnsi="Times New Roman"/>
          <w:color w:val="000000"/>
          <w:spacing w:val="-2"/>
          <w:sz w:val="28"/>
          <w:lang w:val="ru-RU"/>
        </w:rPr>
        <w:t>БЖ стр</w:t>
      </w:r>
      <w:proofErr w:type="gramEnd"/>
      <w:r w:rsidRPr="00962060">
        <w:rPr>
          <w:rFonts w:ascii="Times New Roman" w:hAnsi="Times New Roman"/>
          <w:color w:val="000000"/>
          <w:spacing w:val="-2"/>
          <w:sz w:val="28"/>
          <w:lang w:val="ru-RU"/>
        </w:rPr>
        <w:t xml:space="preserve">уктурно представлено отдельными модулями (тематическими линиями), обеспечивающими </w:t>
      </w:r>
      <w:r w:rsidRPr="00962060">
        <w:rPr>
          <w:rFonts w:ascii="Times New Roman" w:hAnsi="Times New Roman"/>
          <w:color w:val="000000"/>
          <w:spacing w:val="-2"/>
          <w:sz w:val="28"/>
          <w:lang w:val="ru-RU"/>
        </w:rPr>
        <w:lastRenderedPageBreak/>
        <w:t>системность и непрерывность изучения предмета на уровнях основного общего и среднего общего образования: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1. «Основы комплексной безопасности».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Модуль № 2. «Основы обороны государства».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3. «Военно-профессиональная деятельность».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4. «Защита населения Российской Федерации от опасных и чрезвычайных ситуаций».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5. «Безопасность в природной среде и экологическая безопасность».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6. «Основы противодействия экстремизму и терроризму».</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7. «Основы здорового образа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8. «Основы медицинских знаний и оказание первой помощи».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Модуль № 9. «Элементы начальной военной подготовки».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 целях обеспечения преемственности в изучении учебного предмета ОБЖ на уровне среднего общего образования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CC596C" w:rsidRPr="00962060" w:rsidRDefault="00962060">
      <w:pPr>
        <w:spacing w:after="0" w:line="264" w:lineRule="auto"/>
        <w:ind w:firstLine="600"/>
        <w:jc w:val="both"/>
        <w:rPr>
          <w:lang w:val="ru-RU"/>
        </w:rPr>
      </w:pPr>
      <w:r w:rsidRPr="00962060">
        <w:rPr>
          <w:rFonts w:ascii="Times New Roman" w:hAnsi="Times New Roman"/>
          <w:b/>
          <w:color w:val="000000"/>
          <w:sz w:val="28"/>
          <w:lang w:val="ru-RU"/>
        </w:rPr>
        <w:t xml:space="preserve">ОБЩАЯ ХАРАКТЕРИСТИКА УЧЕБНОГО ПРЕДМЕТА «ОСНОВЫ БЕЗОПАСНОСТИ ЖИЗНЕДЕЯТЕЛЬНОСТИ» </w:t>
      </w:r>
    </w:p>
    <w:p w:rsidR="00CC596C" w:rsidRPr="00962060" w:rsidRDefault="00962060">
      <w:pPr>
        <w:spacing w:after="0" w:line="264" w:lineRule="auto"/>
        <w:ind w:firstLine="600"/>
        <w:jc w:val="both"/>
        <w:rPr>
          <w:lang w:val="ru-RU"/>
        </w:rPr>
      </w:pPr>
      <w:proofErr w:type="gramStart"/>
      <w:r w:rsidRPr="00962060">
        <w:rPr>
          <w:rFonts w:ascii="Times New Roman" w:hAnsi="Times New Roman"/>
          <w:color w:val="000000"/>
          <w:spacing w:val="-2"/>
          <w:sz w:val="28"/>
          <w:lang w:val="ru-RU"/>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w:t>
      </w:r>
      <w:proofErr w:type="gramEnd"/>
      <w:r w:rsidRPr="00962060">
        <w:rPr>
          <w:rFonts w:ascii="Times New Roman" w:hAnsi="Times New Roman"/>
          <w:color w:val="000000"/>
          <w:spacing w:val="-2"/>
          <w:sz w:val="28"/>
          <w:lang w:val="ru-RU"/>
        </w:rPr>
        <w:t xml:space="preserve">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w:t>
      </w:r>
      <w:r w:rsidRPr="00962060">
        <w:rPr>
          <w:rFonts w:ascii="Times New Roman" w:hAnsi="Times New Roman"/>
          <w:color w:val="000000"/>
          <w:spacing w:val="-2"/>
          <w:sz w:val="28"/>
          <w:lang w:val="ru-RU"/>
        </w:rPr>
        <w:lastRenderedPageBreak/>
        <w:t xml:space="preserve">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w:t>
      </w:r>
      <w:proofErr w:type="gramStart"/>
      <w:r w:rsidRPr="00962060">
        <w:rPr>
          <w:rFonts w:ascii="Times New Roman" w:hAnsi="Times New Roman"/>
          <w:color w:val="000000"/>
          <w:spacing w:val="-2"/>
          <w:sz w:val="28"/>
          <w:lang w:val="ru-RU"/>
        </w:rPr>
        <w:t>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roofErr w:type="gramEnd"/>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CC596C" w:rsidRPr="00962060" w:rsidRDefault="00962060">
      <w:pPr>
        <w:spacing w:after="0" w:line="264" w:lineRule="auto"/>
        <w:ind w:firstLine="600"/>
        <w:jc w:val="both"/>
        <w:rPr>
          <w:lang w:val="ru-RU"/>
        </w:rPr>
      </w:pPr>
      <w:r w:rsidRPr="00962060">
        <w:rPr>
          <w:rFonts w:ascii="Times New Roman" w:hAnsi="Times New Roman"/>
          <w:b/>
          <w:color w:val="000000"/>
          <w:sz w:val="28"/>
          <w:lang w:val="ru-RU"/>
        </w:rPr>
        <w:t>ЦЕЛЬ ИЗУЧЕНИЯ УЧЕБНОГО ПРЕДМЕТА «ОСНОВЫ БЕЗОПАСНОСТИ ЖИЗНЕДЕЯТЕЛЬНОСТИ»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Целью изучения ОБЖ на уровне среднего общего образования является формирование у </w:t>
      </w:r>
      <w:proofErr w:type="gramStart"/>
      <w:r w:rsidRPr="00962060">
        <w:rPr>
          <w:rFonts w:ascii="Times New Roman" w:hAnsi="Times New Roman"/>
          <w:color w:val="000000"/>
          <w:spacing w:val="-2"/>
          <w:sz w:val="28"/>
          <w:lang w:val="ru-RU"/>
        </w:rPr>
        <w:t>обучающихся</w:t>
      </w:r>
      <w:proofErr w:type="gramEnd"/>
      <w:r w:rsidRPr="00962060">
        <w:rPr>
          <w:rFonts w:ascii="Times New Roman" w:hAnsi="Times New Roman"/>
          <w:color w:val="000000"/>
          <w:spacing w:val="-2"/>
          <w:sz w:val="28"/>
          <w:lang w:val="ru-RU"/>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C596C" w:rsidRPr="00962060" w:rsidRDefault="00962060">
      <w:pPr>
        <w:numPr>
          <w:ilvl w:val="0"/>
          <w:numId w:val="2"/>
        </w:numPr>
        <w:spacing w:after="0" w:line="264" w:lineRule="auto"/>
        <w:jc w:val="both"/>
        <w:rPr>
          <w:lang w:val="ru-RU"/>
        </w:rPr>
      </w:pPr>
      <w:r w:rsidRPr="00962060">
        <w:rPr>
          <w:rFonts w:ascii="Times New Roman" w:hAnsi="Times New Roman"/>
          <w:color w:val="000000"/>
          <w:spacing w:val="-2"/>
          <w:sz w:val="28"/>
          <w:lang w:val="ru-RU"/>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CC596C" w:rsidRPr="00962060" w:rsidRDefault="00962060">
      <w:pPr>
        <w:numPr>
          <w:ilvl w:val="0"/>
          <w:numId w:val="2"/>
        </w:numPr>
        <w:spacing w:after="0" w:line="264" w:lineRule="auto"/>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CC596C" w:rsidRPr="00962060" w:rsidRDefault="00962060">
      <w:pPr>
        <w:numPr>
          <w:ilvl w:val="0"/>
          <w:numId w:val="2"/>
        </w:numPr>
        <w:spacing w:after="0" w:line="264" w:lineRule="auto"/>
        <w:jc w:val="both"/>
        <w:rPr>
          <w:lang w:val="ru-RU"/>
        </w:rPr>
      </w:pPr>
      <w:r w:rsidRPr="00962060">
        <w:rPr>
          <w:rFonts w:ascii="Times New Roman" w:hAnsi="Times New Roman"/>
          <w:color w:val="000000"/>
          <w:spacing w:val="-2"/>
          <w:sz w:val="28"/>
          <w:lang w:val="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CC596C" w:rsidRPr="00962060" w:rsidRDefault="00CC596C">
      <w:pPr>
        <w:spacing w:after="0" w:line="264" w:lineRule="auto"/>
        <w:ind w:left="120"/>
        <w:jc w:val="both"/>
        <w:rPr>
          <w:lang w:val="ru-RU"/>
        </w:rPr>
      </w:pPr>
    </w:p>
    <w:p w:rsidR="00CC596C" w:rsidRPr="00962060" w:rsidRDefault="00962060">
      <w:pPr>
        <w:spacing w:after="0" w:line="264" w:lineRule="auto"/>
        <w:ind w:left="120"/>
        <w:jc w:val="both"/>
        <w:rPr>
          <w:lang w:val="ru-RU"/>
        </w:rPr>
      </w:pPr>
      <w:r w:rsidRPr="00962060">
        <w:rPr>
          <w:rFonts w:ascii="Times New Roman" w:hAnsi="Times New Roman"/>
          <w:b/>
          <w:color w:val="000000"/>
          <w:sz w:val="28"/>
          <w:lang w:val="ru-RU"/>
        </w:rPr>
        <w:lastRenderedPageBreak/>
        <w:t>МЕСТО УЧЕБНОГО ПРЕДМЕТА «ОСНОВЫ БЕЗОПАСНОСТИ ЖИЗНЕДЕЯТЕЛЬНОСТИ» В УЧЕБНОМ ПЛАНЕ</w:t>
      </w:r>
    </w:p>
    <w:p w:rsidR="00CC596C" w:rsidRPr="00962060" w:rsidRDefault="00CC596C">
      <w:pPr>
        <w:spacing w:after="0" w:line="264" w:lineRule="auto"/>
        <w:ind w:left="120"/>
        <w:jc w:val="both"/>
        <w:rPr>
          <w:lang w:val="ru-RU"/>
        </w:rPr>
      </w:pPr>
    </w:p>
    <w:p w:rsidR="00CC596C" w:rsidRPr="00962060" w:rsidRDefault="00962060">
      <w:pPr>
        <w:spacing w:after="0" w:line="264" w:lineRule="auto"/>
        <w:ind w:firstLine="600"/>
        <w:jc w:val="both"/>
        <w:rPr>
          <w:lang w:val="ru-RU"/>
        </w:rPr>
      </w:pPr>
      <w:r w:rsidRPr="00962060">
        <w:rPr>
          <w:rFonts w:ascii="Times New Roman" w:hAnsi="Times New Roman"/>
          <w:color w:val="000000"/>
          <w:sz w:val="28"/>
          <w:lang w:val="ru-RU"/>
        </w:rPr>
        <w:t>Всего на изучение учебного предмета ОБЖ на уровне среднего общего образования отводится 68 часов (по 34 часа в каждом классе).</w:t>
      </w:r>
    </w:p>
    <w:p w:rsidR="00CC596C" w:rsidRPr="00962060" w:rsidRDefault="00CC596C">
      <w:pPr>
        <w:rPr>
          <w:lang w:val="ru-RU"/>
        </w:rPr>
        <w:sectPr w:rsidR="00CC596C" w:rsidRPr="00962060">
          <w:pgSz w:w="11906" w:h="16383"/>
          <w:pgMar w:top="1134" w:right="850" w:bottom="1134" w:left="1701" w:header="720" w:footer="720" w:gutter="0"/>
          <w:cols w:space="720"/>
        </w:sectPr>
      </w:pPr>
    </w:p>
    <w:p w:rsidR="00CC596C" w:rsidRPr="00962060" w:rsidRDefault="00962060">
      <w:pPr>
        <w:spacing w:after="0" w:line="264" w:lineRule="auto"/>
        <w:ind w:left="120"/>
        <w:jc w:val="both"/>
        <w:rPr>
          <w:lang w:val="ru-RU"/>
        </w:rPr>
      </w:pPr>
      <w:bookmarkStart w:id="4" w:name="block-11303842"/>
      <w:bookmarkEnd w:id="3"/>
      <w:r w:rsidRPr="00962060">
        <w:rPr>
          <w:rFonts w:ascii="Times New Roman" w:hAnsi="Times New Roman"/>
          <w:b/>
          <w:color w:val="000000"/>
          <w:sz w:val="28"/>
          <w:lang w:val="ru-RU"/>
        </w:rPr>
        <w:lastRenderedPageBreak/>
        <w:t>СОДЕРЖАНИЕ ОБУЧЕНИЯ</w:t>
      </w:r>
    </w:p>
    <w:p w:rsidR="00CC596C" w:rsidRPr="00962060" w:rsidRDefault="00CC596C">
      <w:pPr>
        <w:spacing w:after="0" w:line="264" w:lineRule="auto"/>
        <w:ind w:left="120"/>
        <w:jc w:val="both"/>
        <w:rPr>
          <w:lang w:val="ru-RU"/>
        </w:rPr>
      </w:pP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1. «Основы комплексной безопасности».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Культура безопасности жизнедеятельности в современном обществе.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Личностный фактор в обеспечении безопасности жизнедеятельности населения в стране.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Общие правила безопасности жизнедеятельности.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Явные и скрытые опасности современных развлечений молодёжи. </w:t>
      </w:r>
      <w:proofErr w:type="spellStart"/>
      <w:r w:rsidRPr="00962060">
        <w:rPr>
          <w:rFonts w:ascii="Times New Roman" w:hAnsi="Times New Roman"/>
          <w:color w:val="000000"/>
          <w:spacing w:val="-2"/>
          <w:sz w:val="28"/>
          <w:lang w:val="ru-RU"/>
        </w:rPr>
        <w:t>Зацепинг</w:t>
      </w:r>
      <w:proofErr w:type="spellEnd"/>
      <w:r w:rsidRPr="00962060">
        <w:rPr>
          <w:rFonts w:ascii="Times New Roman" w:hAnsi="Times New Roman"/>
          <w:color w:val="000000"/>
          <w:spacing w:val="-2"/>
          <w:sz w:val="28"/>
          <w:lang w:val="ru-RU"/>
        </w:rPr>
        <w:t xml:space="preserve">. Административная ответственность за занятия </w:t>
      </w:r>
      <w:proofErr w:type="spellStart"/>
      <w:r w:rsidRPr="00962060">
        <w:rPr>
          <w:rFonts w:ascii="Times New Roman" w:hAnsi="Times New Roman"/>
          <w:color w:val="000000"/>
          <w:spacing w:val="-2"/>
          <w:sz w:val="28"/>
          <w:lang w:val="ru-RU"/>
        </w:rPr>
        <w:t>зацепингом</w:t>
      </w:r>
      <w:proofErr w:type="spellEnd"/>
      <w:r w:rsidRPr="00962060">
        <w:rPr>
          <w:rFonts w:ascii="Times New Roman" w:hAnsi="Times New Roman"/>
          <w:color w:val="000000"/>
          <w:spacing w:val="-2"/>
          <w:sz w:val="28"/>
          <w:lang w:val="ru-RU"/>
        </w:rPr>
        <w:t xml:space="preserve"> и </w:t>
      </w:r>
      <w:proofErr w:type="spellStart"/>
      <w:r w:rsidRPr="00962060">
        <w:rPr>
          <w:rFonts w:ascii="Times New Roman" w:hAnsi="Times New Roman"/>
          <w:color w:val="000000"/>
          <w:spacing w:val="-2"/>
          <w:sz w:val="28"/>
          <w:lang w:val="ru-RU"/>
        </w:rPr>
        <w:t>руфингом</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Диггерство</w:t>
      </w:r>
      <w:proofErr w:type="spellEnd"/>
      <w:r w:rsidRPr="00962060">
        <w:rPr>
          <w:rFonts w:ascii="Times New Roman" w:hAnsi="Times New Roman"/>
          <w:color w:val="000000"/>
          <w:spacing w:val="-2"/>
          <w:sz w:val="28"/>
          <w:lang w:val="ru-RU"/>
        </w:rPr>
        <w:t xml:space="preserve"> и его опасности. Ответственность за </w:t>
      </w:r>
      <w:proofErr w:type="spellStart"/>
      <w:r w:rsidRPr="00962060">
        <w:rPr>
          <w:rFonts w:ascii="Times New Roman" w:hAnsi="Times New Roman"/>
          <w:color w:val="000000"/>
          <w:spacing w:val="-2"/>
          <w:sz w:val="28"/>
          <w:lang w:val="ru-RU"/>
        </w:rPr>
        <w:t>диггерство</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Паркур</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Селфи</w:t>
      </w:r>
      <w:proofErr w:type="spellEnd"/>
      <w:r w:rsidRPr="00962060">
        <w:rPr>
          <w:rFonts w:ascii="Times New Roman" w:hAnsi="Times New Roman"/>
          <w:color w:val="000000"/>
          <w:spacing w:val="-2"/>
          <w:sz w:val="28"/>
          <w:lang w:val="ru-RU"/>
        </w:rPr>
        <w:t xml:space="preserve">. Основные меры безопасности для </w:t>
      </w:r>
      <w:proofErr w:type="spellStart"/>
      <w:r w:rsidRPr="00962060">
        <w:rPr>
          <w:rFonts w:ascii="Times New Roman" w:hAnsi="Times New Roman"/>
          <w:color w:val="000000"/>
          <w:spacing w:val="-2"/>
          <w:sz w:val="28"/>
          <w:lang w:val="ru-RU"/>
        </w:rPr>
        <w:t>паркура</w:t>
      </w:r>
      <w:proofErr w:type="spellEnd"/>
      <w:r w:rsidRPr="00962060">
        <w:rPr>
          <w:rFonts w:ascii="Times New Roman" w:hAnsi="Times New Roman"/>
          <w:color w:val="000000"/>
          <w:spacing w:val="-2"/>
          <w:sz w:val="28"/>
          <w:lang w:val="ru-RU"/>
        </w:rPr>
        <w:t xml:space="preserve"> и </w:t>
      </w:r>
      <w:proofErr w:type="spellStart"/>
      <w:r w:rsidRPr="00962060">
        <w:rPr>
          <w:rFonts w:ascii="Times New Roman" w:hAnsi="Times New Roman"/>
          <w:color w:val="000000"/>
          <w:spacing w:val="-2"/>
          <w:sz w:val="28"/>
          <w:lang w:val="ru-RU"/>
        </w:rPr>
        <w:t>селфи</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Флешмоб</w:t>
      </w:r>
      <w:proofErr w:type="spellEnd"/>
      <w:r w:rsidRPr="00962060">
        <w:rPr>
          <w:rFonts w:ascii="Times New Roman" w:hAnsi="Times New Roman"/>
          <w:color w:val="000000"/>
          <w:spacing w:val="-2"/>
          <w:sz w:val="28"/>
          <w:lang w:val="ru-RU"/>
        </w:rPr>
        <w:t xml:space="preserve">. Ответственность за участие во </w:t>
      </w:r>
      <w:proofErr w:type="spellStart"/>
      <w:r w:rsidRPr="00962060">
        <w:rPr>
          <w:rFonts w:ascii="Times New Roman" w:hAnsi="Times New Roman"/>
          <w:color w:val="000000"/>
          <w:spacing w:val="-2"/>
          <w:sz w:val="28"/>
          <w:lang w:val="ru-RU"/>
        </w:rPr>
        <w:t>флешмобе</w:t>
      </w:r>
      <w:proofErr w:type="spellEnd"/>
      <w:r w:rsidRPr="00962060">
        <w:rPr>
          <w:rFonts w:ascii="Times New Roman" w:hAnsi="Times New Roman"/>
          <w:color w:val="000000"/>
          <w:spacing w:val="-2"/>
          <w:sz w:val="28"/>
          <w:lang w:val="ru-RU"/>
        </w:rPr>
        <w:t xml:space="preserve">, </w:t>
      </w:r>
      <w:proofErr w:type="gramStart"/>
      <w:r w:rsidRPr="00962060">
        <w:rPr>
          <w:rFonts w:ascii="Times New Roman" w:hAnsi="Times New Roman"/>
          <w:color w:val="000000"/>
          <w:spacing w:val="-2"/>
          <w:sz w:val="28"/>
          <w:lang w:val="ru-RU"/>
        </w:rPr>
        <w:t>носящем</w:t>
      </w:r>
      <w:proofErr w:type="gramEnd"/>
      <w:r w:rsidRPr="00962060">
        <w:rPr>
          <w:rFonts w:ascii="Times New Roman" w:hAnsi="Times New Roman"/>
          <w:color w:val="000000"/>
          <w:spacing w:val="-2"/>
          <w:sz w:val="28"/>
          <w:lang w:val="ru-RU"/>
        </w:rPr>
        <w:t xml:space="preserve"> антиобщественный характер.</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Как не стать жертвой информационной войны.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Обязанности участников дорожного движения. Правила дорожного движения для пешеходов, пассажиров, водителей.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Безопасное поведение на различных видах транспорта.</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Электросамокат</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Питбайк</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Моноколесо</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Сегвей</w:t>
      </w:r>
      <w:proofErr w:type="spell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Гироскутер</w:t>
      </w:r>
      <w:proofErr w:type="spellEnd"/>
      <w:r w:rsidRPr="00962060">
        <w:rPr>
          <w:rFonts w:ascii="Times New Roman" w:hAnsi="Times New Roman"/>
          <w:color w:val="000000"/>
          <w:spacing w:val="-2"/>
          <w:sz w:val="28"/>
          <w:lang w:val="ru-RU"/>
        </w:rPr>
        <w:t>.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Информационная и финансовая безопасность. Информационная безопасность Российской Федерации. Угроза информационной безопасности.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Информационная безопасность детей. Правила информационной безопасности в социальных сетях. Адреса электронной почты. </w:t>
      </w:r>
      <w:proofErr w:type="spellStart"/>
      <w:r w:rsidRPr="00962060">
        <w:rPr>
          <w:rFonts w:ascii="Times New Roman" w:hAnsi="Times New Roman"/>
          <w:color w:val="000000"/>
          <w:spacing w:val="-2"/>
          <w:sz w:val="28"/>
          <w:lang w:val="ru-RU"/>
        </w:rPr>
        <w:t>Никнейм</w:t>
      </w:r>
      <w:proofErr w:type="spellEnd"/>
      <w:r w:rsidRPr="00962060">
        <w:rPr>
          <w:rFonts w:ascii="Times New Roman" w:hAnsi="Times New Roman"/>
          <w:color w:val="000000"/>
          <w:spacing w:val="-2"/>
          <w:sz w:val="28"/>
          <w:lang w:val="ru-RU"/>
        </w:rPr>
        <w:t>. Гражданская, административная и уголовная ответственность в информационной сфере.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Порядок действий при попадании в опасную ситуацию. Порядок действий в случаях, когда потерялся человек.</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w:t>
      </w:r>
      <w:proofErr w:type="spellStart"/>
      <w:r w:rsidRPr="00962060">
        <w:rPr>
          <w:rFonts w:ascii="Times New Roman" w:hAnsi="Times New Roman"/>
          <w:color w:val="000000"/>
          <w:spacing w:val="-2"/>
          <w:sz w:val="28"/>
          <w:lang w:val="ru-RU"/>
        </w:rPr>
        <w:t>буллингу</w:t>
      </w:r>
      <w:proofErr w:type="spellEnd"/>
      <w:r w:rsidRPr="00962060">
        <w:rPr>
          <w:rFonts w:ascii="Times New Roman" w:hAnsi="Times New Roman"/>
          <w:color w:val="000000"/>
          <w:spacing w:val="-2"/>
          <w:sz w:val="28"/>
          <w:lang w:val="ru-RU"/>
        </w:rPr>
        <w:t xml:space="preserve"> и проявлению насилия.</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 xml:space="preserve">Модуль № 2. «Основы обороны государства».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Дни воинской славы (победные дни) России. Памятные даты России.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3. «Военно-профессиональная деятельность».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Организация подготовки офицерских кадров для Вооружённых Сил Российской Федерации, МВД России, ФСБ России, МЧС России.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Ритуал подъёма и спуска Государственного флага Российской Федерации. Вручение воинской части государственной награды.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4. «Защита населения Российской Федерации от опасных и чрезвычайных ситуаций».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Гражданская оборона и её основные задачи на современном этапе. Подготовка населения в области гражданской обороны. </w:t>
      </w:r>
      <w:proofErr w:type="gramStart"/>
      <w:r w:rsidRPr="00962060">
        <w:rPr>
          <w:rFonts w:ascii="Times New Roman" w:hAnsi="Times New Roman"/>
          <w:color w:val="000000"/>
          <w:spacing w:val="-2"/>
          <w:sz w:val="28"/>
          <w:lang w:val="ru-RU"/>
        </w:rPr>
        <w:t>Подготовка обучаемых гражданской обороне в общеобразовательных организациях.</w:t>
      </w:r>
      <w:proofErr w:type="gramEnd"/>
      <w:r w:rsidRPr="00962060">
        <w:rPr>
          <w:rFonts w:ascii="Times New Roman" w:hAnsi="Times New Roman"/>
          <w:color w:val="000000"/>
          <w:spacing w:val="-2"/>
          <w:sz w:val="28"/>
          <w:lang w:val="ru-RU"/>
        </w:rPr>
        <w:t xml:space="preserve">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w:t>
      </w:r>
      <w:r w:rsidRPr="00962060">
        <w:rPr>
          <w:rFonts w:ascii="Times New Roman" w:hAnsi="Times New Roman"/>
          <w:color w:val="000000"/>
          <w:spacing w:val="-2"/>
          <w:sz w:val="28"/>
          <w:lang w:val="ru-RU"/>
        </w:rPr>
        <w:lastRenderedPageBreak/>
        <w:t xml:space="preserve">Оказание первой помощи при поражении </w:t>
      </w:r>
      <w:proofErr w:type="gramStart"/>
      <w:r w:rsidRPr="00962060">
        <w:rPr>
          <w:rFonts w:ascii="Times New Roman" w:hAnsi="Times New Roman"/>
          <w:color w:val="000000"/>
          <w:spacing w:val="-2"/>
          <w:sz w:val="28"/>
          <w:lang w:val="ru-RU"/>
        </w:rPr>
        <w:t>аварийно-химически</w:t>
      </w:r>
      <w:proofErr w:type="gramEnd"/>
      <w:r w:rsidRPr="00962060">
        <w:rPr>
          <w:rFonts w:ascii="Times New Roman" w:hAnsi="Times New Roman"/>
          <w:color w:val="000000"/>
          <w:spacing w:val="-2"/>
          <w:sz w:val="28"/>
          <w:lang w:val="ru-RU"/>
        </w:rPr>
        <w:t xml:space="preserve">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Средства индивидуальной защиты населения. Средства индивидуальной защиты органов дыхания и средства индивидуальной защиты кожи. Использование медицинских средств индивидуальной защиты.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5. «Безопасность в природной среде и экологическая безопасность».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w:t>
      </w:r>
      <w:r>
        <w:rPr>
          <w:rFonts w:ascii="Times New Roman" w:hAnsi="Times New Roman"/>
          <w:color w:val="000000"/>
          <w:spacing w:val="-2"/>
          <w:sz w:val="28"/>
        </w:rPr>
        <w:t>GPS</w:t>
      </w:r>
      <w:r w:rsidRPr="00962060">
        <w:rPr>
          <w:rFonts w:ascii="Times New Roman" w:hAnsi="Times New Roman"/>
          <w:color w:val="000000"/>
          <w:spacing w:val="-2"/>
          <w:sz w:val="28"/>
          <w:lang w:val="ru-RU"/>
        </w:rPr>
        <w:t>). Безопасность в автономных условиях.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Федеральная служба по надзору в сфере защиты прав потребителей и благополучия человека (</w:t>
      </w:r>
      <w:proofErr w:type="spellStart"/>
      <w:r w:rsidRPr="00962060">
        <w:rPr>
          <w:rFonts w:ascii="Times New Roman" w:hAnsi="Times New Roman"/>
          <w:color w:val="000000"/>
          <w:spacing w:val="-2"/>
          <w:sz w:val="28"/>
          <w:lang w:val="ru-RU"/>
        </w:rPr>
        <w:t>Роспотребнадзор</w:t>
      </w:r>
      <w:proofErr w:type="spellEnd"/>
      <w:r w:rsidRPr="00962060">
        <w:rPr>
          <w:rFonts w:ascii="Times New Roman" w:hAnsi="Times New Roman"/>
          <w:color w:val="000000"/>
          <w:spacing w:val="-2"/>
          <w:sz w:val="28"/>
          <w:lang w:val="ru-RU"/>
        </w:rPr>
        <w:t>). Федеральный закон от 10 января 2002 г. № 7-ФЗ «Об охране окружающей среды».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Средства защиты и предупреждения от экологических опасностей. Бытовые приборы контроля воздуха. </w:t>
      </w:r>
      <w:proofErr w:type="gramStart"/>
      <w:r>
        <w:rPr>
          <w:rFonts w:ascii="Times New Roman" w:hAnsi="Times New Roman"/>
          <w:color w:val="000000"/>
          <w:spacing w:val="-2"/>
          <w:sz w:val="28"/>
        </w:rPr>
        <w:t>TDS</w:t>
      </w:r>
      <w:r w:rsidRPr="00962060">
        <w:rPr>
          <w:rFonts w:ascii="Times New Roman" w:hAnsi="Times New Roman"/>
          <w:color w:val="000000"/>
          <w:spacing w:val="-2"/>
          <w:sz w:val="28"/>
          <w:lang w:val="ru-RU"/>
        </w:rPr>
        <w:t>-метры (солемеры).</w:t>
      </w:r>
      <w:proofErr w:type="gramEnd"/>
      <w:r w:rsidRPr="00962060">
        <w:rPr>
          <w:rFonts w:ascii="Times New Roman" w:hAnsi="Times New Roman"/>
          <w:color w:val="000000"/>
          <w:spacing w:val="-2"/>
          <w:sz w:val="28"/>
          <w:lang w:val="ru-RU"/>
        </w:rPr>
        <w:t xml:space="preserve"> </w:t>
      </w:r>
      <w:proofErr w:type="spellStart"/>
      <w:r w:rsidRPr="00962060">
        <w:rPr>
          <w:rFonts w:ascii="Times New Roman" w:hAnsi="Times New Roman"/>
          <w:color w:val="000000"/>
          <w:spacing w:val="-2"/>
          <w:sz w:val="28"/>
          <w:lang w:val="ru-RU"/>
        </w:rPr>
        <w:t>Шумомеры</w:t>
      </w:r>
      <w:proofErr w:type="spellEnd"/>
      <w:r w:rsidRPr="00962060">
        <w:rPr>
          <w:rFonts w:ascii="Times New Roman" w:hAnsi="Times New Roman"/>
          <w:color w:val="000000"/>
          <w:spacing w:val="-2"/>
          <w:sz w:val="28"/>
          <w:lang w:val="ru-RU"/>
        </w:rPr>
        <w:t xml:space="preserve">. Люксметры. Бытовые дозиметры (радиометры). Бытовые </w:t>
      </w:r>
      <w:proofErr w:type="spellStart"/>
      <w:r w:rsidRPr="00962060">
        <w:rPr>
          <w:rFonts w:ascii="Times New Roman" w:hAnsi="Times New Roman"/>
          <w:color w:val="000000"/>
          <w:spacing w:val="-2"/>
          <w:sz w:val="28"/>
          <w:lang w:val="ru-RU"/>
        </w:rPr>
        <w:t>нитратомеры</w:t>
      </w:r>
      <w:proofErr w:type="spellEnd"/>
      <w:r w:rsidRPr="00962060">
        <w:rPr>
          <w:rFonts w:ascii="Times New Roman" w:hAnsi="Times New Roman"/>
          <w:color w:val="000000"/>
          <w:spacing w:val="-2"/>
          <w:sz w:val="28"/>
          <w:lang w:val="ru-RU"/>
        </w:rPr>
        <w:t>.</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6. «Основы противодействия экстремизму и терроризму».</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Разновидности экстремистской деятельности. Внешние и внутренние экстремистские угрозы.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Особенности проведения контртеррористических операций. Обязанности руководителя контртеррористической операции. Группировка сил и сре</w:t>
      </w:r>
      <w:proofErr w:type="gramStart"/>
      <w:r w:rsidRPr="00962060">
        <w:rPr>
          <w:rFonts w:ascii="Times New Roman" w:hAnsi="Times New Roman"/>
          <w:color w:val="000000"/>
          <w:spacing w:val="-2"/>
          <w:sz w:val="28"/>
          <w:lang w:val="ru-RU"/>
        </w:rPr>
        <w:t>дств дл</w:t>
      </w:r>
      <w:proofErr w:type="gramEnd"/>
      <w:r w:rsidRPr="00962060">
        <w:rPr>
          <w:rFonts w:ascii="Times New Roman" w:hAnsi="Times New Roman"/>
          <w:color w:val="000000"/>
          <w:spacing w:val="-2"/>
          <w:sz w:val="28"/>
          <w:lang w:val="ru-RU"/>
        </w:rPr>
        <w:t>я проведения контртеррористической операции.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w:t>
      </w:r>
      <w:proofErr w:type="spellStart"/>
      <w:r w:rsidRPr="00962060">
        <w:rPr>
          <w:rFonts w:ascii="Times New Roman" w:hAnsi="Times New Roman"/>
          <w:color w:val="000000"/>
          <w:spacing w:val="-2"/>
          <w:sz w:val="28"/>
          <w:lang w:val="ru-RU"/>
        </w:rPr>
        <w:t>Кибертерроризм</w:t>
      </w:r>
      <w:proofErr w:type="spellEnd"/>
      <w:r w:rsidRPr="00962060">
        <w:rPr>
          <w:rFonts w:ascii="Times New Roman" w:hAnsi="Times New Roman"/>
          <w:color w:val="000000"/>
          <w:spacing w:val="-2"/>
          <w:sz w:val="28"/>
          <w:lang w:val="ru-RU"/>
        </w:rPr>
        <w:t>.</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w:t>
      </w:r>
      <w:r w:rsidRPr="00962060">
        <w:rPr>
          <w:rFonts w:ascii="Times New Roman" w:hAnsi="Times New Roman"/>
          <w:color w:val="000000"/>
          <w:spacing w:val="-2"/>
          <w:sz w:val="28"/>
          <w:lang w:val="ru-RU"/>
        </w:rPr>
        <w:lastRenderedPageBreak/>
        <w:t>может быть замаскировано взрывное устройство. Безопасное поведение в толпе. Безопасное поведение при захвате в заложники.</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7. «Основы здорового образа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w:t>
      </w:r>
      <w:proofErr w:type="gramStart"/>
      <w:r w:rsidRPr="00962060">
        <w:rPr>
          <w:rFonts w:ascii="Times New Roman" w:hAnsi="Times New Roman"/>
          <w:color w:val="000000"/>
          <w:spacing w:val="-2"/>
          <w:sz w:val="28"/>
          <w:lang w:val="ru-RU"/>
        </w:rPr>
        <w:t>культуры безопасности, составляющей которой является</w:t>
      </w:r>
      <w:proofErr w:type="gramEnd"/>
      <w:r w:rsidRPr="00962060">
        <w:rPr>
          <w:rFonts w:ascii="Times New Roman" w:hAnsi="Times New Roman"/>
          <w:color w:val="000000"/>
          <w:spacing w:val="-2"/>
          <w:sz w:val="28"/>
          <w:lang w:val="ru-RU"/>
        </w:rPr>
        <w:t xml:space="preserve"> ведение здорового образа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 здорового образа жизни. Способы сохранения психического здоровья.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Наркотизм – одна из главных угроз общественному здоровью. Правовые основы государственной политики в сфере </w:t>
      </w:r>
      <w:proofErr w:type="gramStart"/>
      <w:r w:rsidRPr="00962060">
        <w:rPr>
          <w:rFonts w:ascii="Times New Roman" w:hAnsi="Times New Roman"/>
          <w:color w:val="000000"/>
          <w:spacing w:val="-2"/>
          <w:sz w:val="28"/>
          <w:lang w:val="ru-RU"/>
        </w:rPr>
        <w:t>контроля за</w:t>
      </w:r>
      <w:proofErr w:type="gramEnd"/>
      <w:r w:rsidRPr="00962060">
        <w:rPr>
          <w:rFonts w:ascii="Times New Roman" w:hAnsi="Times New Roman"/>
          <w:color w:val="000000"/>
          <w:spacing w:val="-2"/>
          <w:sz w:val="28"/>
          <w:lang w:val="ru-RU"/>
        </w:rPr>
        <w:t xml:space="preserve">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w:t>
      </w:r>
      <w:proofErr w:type="spellStart"/>
      <w:r w:rsidRPr="00962060">
        <w:rPr>
          <w:rFonts w:ascii="Times New Roman" w:hAnsi="Times New Roman"/>
          <w:color w:val="000000"/>
          <w:spacing w:val="-2"/>
          <w:sz w:val="28"/>
          <w:lang w:val="ru-RU"/>
        </w:rPr>
        <w:t>Психоактивные</w:t>
      </w:r>
      <w:proofErr w:type="spellEnd"/>
      <w:r w:rsidRPr="00962060">
        <w:rPr>
          <w:rFonts w:ascii="Times New Roman" w:hAnsi="Times New Roman"/>
          <w:color w:val="000000"/>
          <w:spacing w:val="-2"/>
          <w:sz w:val="28"/>
          <w:lang w:val="ru-RU"/>
        </w:rPr>
        <w:t xml:space="preserve"> вещества (ПАВ). Формирование индивидуального негативного отношения к наркотикам.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Комплексы профилактики </w:t>
      </w:r>
      <w:proofErr w:type="spellStart"/>
      <w:r w:rsidRPr="00962060">
        <w:rPr>
          <w:rFonts w:ascii="Times New Roman" w:hAnsi="Times New Roman"/>
          <w:color w:val="000000"/>
          <w:spacing w:val="-2"/>
          <w:sz w:val="28"/>
          <w:lang w:val="ru-RU"/>
        </w:rPr>
        <w:t>психоактивных</w:t>
      </w:r>
      <w:proofErr w:type="spellEnd"/>
      <w:r w:rsidRPr="00962060">
        <w:rPr>
          <w:rFonts w:ascii="Times New Roman" w:hAnsi="Times New Roman"/>
          <w:color w:val="000000"/>
          <w:spacing w:val="-2"/>
          <w:sz w:val="28"/>
          <w:lang w:val="ru-RU"/>
        </w:rPr>
        <w:t xml:space="preserve">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8. «Основы медицинских знаний и оказание первой помощи».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Освоение основ медицинских знаний.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Биологическая безопасность. Биолого-социальные чрезвычайные ситуации. Источник биолого-социальной чрезвычайной ситуации. </w:t>
      </w:r>
      <w:r w:rsidRPr="00962060">
        <w:rPr>
          <w:rFonts w:ascii="Times New Roman" w:hAnsi="Times New Roman"/>
          <w:color w:val="000000"/>
          <w:spacing w:val="-2"/>
          <w:sz w:val="28"/>
          <w:lang w:val="ru-RU"/>
        </w:rPr>
        <w:lastRenderedPageBreak/>
        <w:t xml:space="preserve">Безопасность при возникновении биолого-социальных чрезвычайных ситуаций. Способы личной защиты в случае сообщения об эпидемии. Пандемия новой </w:t>
      </w:r>
      <w:proofErr w:type="spellStart"/>
      <w:r w:rsidRPr="00962060">
        <w:rPr>
          <w:rFonts w:ascii="Times New Roman" w:hAnsi="Times New Roman"/>
          <w:color w:val="000000"/>
          <w:spacing w:val="-2"/>
          <w:sz w:val="28"/>
          <w:lang w:val="ru-RU"/>
        </w:rPr>
        <w:t>коронавирусной</w:t>
      </w:r>
      <w:proofErr w:type="spellEnd"/>
      <w:r w:rsidRPr="00962060">
        <w:rPr>
          <w:rFonts w:ascii="Times New Roman" w:hAnsi="Times New Roman"/>
          <w:color w:val="000000"/>
          <w:spacing w:val="-2"/>
          <w:sz w:val="28"/>
          <w:lang w:val="ru-RU"/>
        </w:rPr>
        <w:t xml:space="preserve"> инфекции С</w:t>
      </w:r>
      <w:r>
        <w:rPr>
          <w:rFonts w:ascii="Times New Roman" w:hAnsi="Times New Roman"/>
          <w:color w:val="000000"/>
          <w:spacing w:val="-2"/>
          <w:sz w:val="28"/>
        </w:rPr>
        <w:t>OVID</w:t>
      </w:r>
      <w:r w:rsidRPr="00962060">
        <w:rPr>
          <w:rFonts w:ascii="Times New Roman" w:hAnsi="Times New Roman"/>
          <w:color w:val="000000"/>
          <w:spacing w:val="-2"/>
          <w:sz w:val="28"/>
          <w:lang w:val="ru-RU"/>
        </w:rPr>
        <w:t xml:space="preserve">-19. Правила профилактики </w:t>
      </w:r>
      <w:proofErr w:type="spellStart"/>
      <w:r w:rsidRPr="00962060">
        <w:rPr>
          <w:rFonts w:ascii="Times New Roman" w:hAnsi="Times New Roman"/>
          <w:color w:val="000000"/>
          <w:spacing w:val="-2"/>
          <w:sz w:val="28"/>
          <w:lang w:val="ru-RU"/>
        </w:rPr>
        <w:t>коронавируса</w:t>
      </w:r>
      <w:proofErr w:type="spellEnd"/>
      <w:r w:rsidRPr="00962060">
        <w:rPr>
          <w:rFonts w:ascii="Times New Roman" w:hAnsi="Times New Roman"/>
          <w:color w:val="000000"/>
          <w:spacing w:val="-2"/>
          <w:sz w:val="28"/>
          <w:lang w:val="ru-RU"/>
        </w:rPr>
        <w:t>.</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Первая помощь при нарушениях сердечной деятельности. Острая сердечная недостаточность (</w:t>
      </w:r>
      <w:proofErr w:type="gramStart"/>
      <w:r w:rsidRPr="00962060">
        <w:rPr>
          <w:rFonts w:ascii="Times New Roman" w:hAnsi="Times New Roman"/>
          <w:color w:val="000000"/>
          <w:spacing w:val="-2"/>
          <w:sz w:val="28"/>
          <w:lang w:val="ru-RU"/>
        </w:rPr>
        <w:t>ОСН</w:t>
      </w:r>
      <w:proofErr w:type="gramEnd"/>
      <w:r w:rsidRPr="00962060">
        <w:rPr>
          <w:rFonts w:ascii="Times New Roman" w:hAnsi="Times New Roman"/>
          <w:color w:val="000000"/>
          <w:spacing w:val="-2"/>
          <w:sz w:val="28"/>
          <w:lang w:val="ru-RU"/>
        </w:rPr>
        <w:t>).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Первая помощь при утоплении и коме. Первая помощь при отравлении </w:t>
      </w:r>
      <w:proofErr w:type="spellStart"/>
      <w:r w:rsidRPr="00962060">
        <w:rPr>
          <w:rFonts w:ascii="Times New Roman" w:hAnsi="Times New Roman"/>
          <w:color w:val="000000"/>
          <w:spacing w:val="-2"/>
          <w:sz w:val="28"/>
          <w:lang w:val="ru-RU"/>
        </w:rPr>
        <w:t>психоактивными</w:t>
      </w:r>
      <w:proofErr w:type="spellEnd"/>
      <w:r w:rsidRPr="00962060">
        <w:rPr>
          <w:rFonts w:ascii="Times New Roman" w:hAnsi="Times New Roman"/>
          <w:color w:val="000000"/>
          <w:spacing w:val="-2"/>
          <w:sz w:val="28"/>
          <w:lang w:val="ru-RU"/>
        </w:rPr>
        <w:t xml:space="preserve"> веществами. Общие признаки отравления </w:t>
      </w:r>
      <w:proofErr w:type="spellStart"/>
      <w:r w:rsidRPr="00962060">
        <w:rPr>
          <w:rFonts w:ascii="Times New Roman" w:hAnsi="Times New Roman"/>
          <w:color w:val="000000"/>
          <w:spacing w:val="-2"/>
          <w:sz w:val="28"/>
          <w:lang w:val="ru-RU"/>
        </w:rPr>
        <w:t>психоактивными</w:t>
      </w:r>
      <w:proofErr w:type="spellEnd"/>
      <w:r w:rsidRPr="00962060">
        <w:rPr>
          <w:rFonts w:ascii="Times New Roman" w:hAnsi="Times New Roman"/>
          <w:color w:val="000000"/>
          <w:spacing w:val="-2"/>
          <w:sz w:val="28"/>
          <w:lang w:val="ru-RU"/>
        </w:rPr>
        <w:t xml:space="preserve"> веществами.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Составы аптечек для оказания первой помощи в различных условиях.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Правила и способы переноски (транспортировки) пострадавших.</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Модуль № 9. «Элементы начальной военной подготовки».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Способы передвижения в бою при действиях в пешем порядке.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 xml:space="preserve">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w:t>
      </w:r>
      <w:proofErr w:type="spellStart"/>
      <w:r w:rsidRPr="00962060">
        <w:rPr>
          <w:rFonts w:ascii="Times New Roman" w:hAnsi="Times New Roman"/>
          <w:color w:val="000000"/>
          <w:spacing w:val="-2"/>
          <w:sz w:val="28"/>
          <w:lang w:val="ru-RU"/>
        </w:rPr>
        <w:t>оттаскивания</w:t>
      </w:r>
      <w:proofErr w:type="spellEnd"/>
      <w:r w:rsidRPr="00962060">
        <w:rPr>
          <w:rFonts w:ascii="Times New Roman" w:hAnsi="Times New Roman"/>
          <w:color w:val="000000"/>
          <w:spacing w:val="-2"/>
          <w:sz w:val="28"/>
          <w:lang w:val="ru-RU"/>
        </w:rPr>
        <w:t xml:space="preserve"> раненых с поля боя.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Сооружения для защиты личного состава. Открытая щель. Перекрытая щель. Блиндаж. Укрытия для боевой техники. Убежища для личного состава.</w:t>
      </w:r>
    </w:p>
    <w:p w:rsidR="00CC596C" w:rsidRPr="00962060" w:rsidRDefault="00CC596C">
      <w:pPr>
        <w:rPr>
          <w:lang w:val="ru-RU"/>
        </w:rPr>
        <w:sectPr w:rsidR="00CC596C" w:rsidRPr="00962060">
          <w:pgSz w:w="11906" w:h="16383"/>
          <w:pgMar w:top="1134" w:right="850" w:bottom="1134" w:left="1701" w:header="720" w:footer="720" w:gutter="0"/>
          <w:cols w:space="720"/>
        </w:sectPr>
      </w:pPr>
    </w:p>
    <w:p w:rsidR="00CC596C" w:rsidRPr="00962060" w:rsidRDefault="00962060">
      <w:pPr>
        <w:spacing w:after="0" w:line="264" w:lineRule="auto"/>
        <w:ind w:left="120"/>
        <w:jc w:val="both"/>
        <w:rPr>
          <w:lang w:val="ru-RU"/>
        </w:rPr>
      </w:pPr>
      <w:bookmarkStart w:id="5" w:name="block-11303843"/>
      <w:bookmarkEnd w:id="4"/>
      <w:r w:rsidRPr="00962060">
        <w:rPr>
          <w:rFonts w:ascii="Times New Roman" w:hAnsi="Times New Roman"/>
          <w:b/>
          <w:color w:val="000000"/>
          <w:sz w:val="28"/>
          <w:lang w:val="ru-RU"/>
        </w:rPr>
        <w:lastRenderedPageBreak/>
        <w:t xml:space="preserve">ПЛАНИРУЕМЫЕ РЕЗУЛЬТАТЫ ОСВОЕНИЯ УЧЕБНОГО ПРЕДМЕТА «ОСНОВЫ БЕЗОПАСНОСТИ ЖИЗНЕДЕЯТЕЛЬНОСТИ» </w:t>
      </w:r>
    </w:p>
    <w:p w:rsidR="00CC596C" w:rsidRPr="00962060" w:rsidRDefault="00CC596C">
      <w:pPr>
        <w:spacing w:after="0" w:line="264" w:lineRule="auto"/>
        <w:ind w:left="120"/>
        <w:jc w:val="both"/>
        <w:rPr>
          <w:lang w:val="ru-RU"/>
        </w:rPr>
      </w:pPr>
    </w:p>
    <w:p w:rsidR="00CC596C" w:rsidRPr="00962060" w:rsidRDefault="00962060">
      <w:pPr>
        <w:spacing w:after="0" w:line="264" w:lineRule="auto"/>
        <w:ind w:firstLine="600"/>
        <w:jc w:val="both"/>
        <w:rPr>
          <w:lang w:val="ru-RU"/>
        </w:rPr>
      </w:pPr>
      <w:r w:rsidRPr="00962060">
        <w:rPr>
          <w:rFonts w:ascii="Times New Roman" w:hAnsi="Times New Roman"/>
          <w:b/>
          <w:color w:val="000000"/>
          <w:sz w:val="28"/>
          <w:lang w:val="ru-RU"/>
        </w:rPr>
        <w:t>ЛИЧНОСТНЫЕ РЕЗУЛЬТАТЫ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CC596C" w:rsidRPr="00962060" w:rsidRDefault="00962060">
      <w:pPr>
        <w:spacing w:after="0" w:line="264" w:lineRule="auto"/>
        <w:ind w:firstLine="600"/>
        <w:jc w:val="both"/>
        <w:rPr>
          <w:lang w:val="ru-RU"/>
        </w:rPr>
      </w:pPr>
      <w:proofErr w:type="gramStart"/>
      <w:r w:rsidRPr="00962060">
        <w:rPr>
          <w:rFonts w:ascii="Times New Roman" w:hAnsi="Times New Roman"/>
          <w:color w:val="000000"/>
          <w:spacing w:val="-2"/>
          <w:sz w:val="28"/>
          <w:lang w:val="ru-RU"/>
        </w:rPr>
        <w:t>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w:t>
      </w:r>
      <w:proofErr w:type="gramEnd"/>
      <w:r w:rsidRPr="00962060">
        <w:rPr>
          <w:rFonts w:ascii="Times New Roman" w:hAnsi="Times New Roman"/>
          <w:color w:val="000000"/>
          <w:spacing w:val="-2"/>
          <w:sz w:val="28"/>
          <w:lang w:val="ru-RU"/>
        </w:rPr>
        <w:t xml:space="preserve">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Личностные результаты изучения О</w:t>
      </w:r>
      <w:proofErr w:type="gramStart"/>
      <w:r w:rsidRPr="00962060">
        <w:rPr>
          <w:rFonts w:ascii="Times New Roman" w:hAnsi="Times New Roman"/>
          <w:color w:val="000000"/>
          <w:spacing w:val="-2"/>
          <w:sz w:val="28"/>
          <w:lang w:val="ru-RU"/>
        </w:rPr>
        <w:t>БЖ вкл</w:t>
      </w:r>
      <w:proofErr w:type="gramEnd"/>
      <w:r w:rsidRPr="00962060">
        <w:rPr>
          <w:rFonts w:ascii="Times New Roman" w:hAnsi="Times New Roman"/>
          <w:color w:val="000000"/>
          <w:spacing w:val="-2"/>
          <w:sz w:val="28"/>
          <w:lang w:val="ru-RU"/>
        </w:rPr>
        <w:t>ючают:</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1) гражданское воспитание:</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готовность к взаимодействию с обществом и государством в обеспечении безопасности жизни и здоровья населения;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lastRenderedPageBreak/>
        <w:t>2) патриотическое воспитание:</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чувства ответственности перед Родиной, идейная убеждённость и готовность к служению и защите Отечества, ответственность за его судьбу;</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3) духовно-нравственное воспитание: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осознание духовных ценностей российского народа и российского воинства;</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способность оценивать ситуацию и принимать осознанные решения, готовность реализовать </w:t>
      </w:r>
      <w:proofErr w:type="gramStart"/>
      <w:r w:rsidRPr="00962060">
        <w:rPr>
          <w:rFonts w:ascii="Times New Roman" w:hAnsi="Times New Roman"/>
          <w:color w:val="000000"/>
          <w:spacing w:val="-2"/>
          <w:sz w:val="28"/>
          <w:lang w:val="ru-RU"/>
        </w:rPr>
        <w:t>риск-ориентированное</w:t>
      </w:r>
      <w:proofErr w:type="gramEnd"/>
      <w:r w:rsidRPr="00962060">
        <w:rPr>
          <w:rFonts w:ascii="Times New Roman" w:hAnsi="Times New Roman"/>
          <w:color w:val="000000"/>
          <w:spacing w:val="-2"/>
          <w:sz w:val="28"/>
          <w:lang w:val="ru-RU"/>
        </w:rPr>
        <w:t xml:space="preserve">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962060">
        <w:rPr>
          <w:rFonts w:ascii="Times New Roman" w:hAnsi="Times New Roman"/>
          <w:color w:val="000000"/>
          <w:spacing w:val="-2"/>
          <w:sz w:val="28"/>
          <w:lang w:val="ru-RU"/>
        </w:rPr>
        <w:t>волонтёрства</w:t>
      </w:r>
      <w:proofErr w:type="spellEnd"/>
      <w:r w:rsidRPr="00962060">
        <w:rPr>
          <w:rFonts w:ascii="Times New Roman" w:hAnsi="Times New Roman"/>
          <w:color w:val="000000"/>
          <w:spacing w:val="-2"/>
          <w:sz w:val="28"/>
          <w:lang w:val="ru-RU"/>
        </w:rPr>
        <w:t xml:space="preserve"> и добровольчества;</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4) эстетическое воспитание: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эстетическое отношение к миру в сочетании с культурой безопасности жизнедеятельности;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понимание взаимозависимости успешности и полноценного развития и безопасного поведения в повседневной жизни;</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5) ценности научного познания:</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w:t>
      </w:r>
      <w:proofErr w:type="gramStart"/>
      <w:r w:rsidRPr="00962060">
        <w:rPr>
          <w:rFonts w:ascii="Times New Roman" w:hAnsi="Times New Roman"/>
          <w:color w:val="000000"/>
          <w:spacing w:val="-2"/>
          <w:sz w:val="28"/>
          <w:lang w:val="ru-RU"/>
        </w:rPr>
        <w:t>естественно-научных</w:t>
      </w:r>
      <w:proofErr w:type="gramEnd"/>
      <w:r w:rsidRPr="00962060">
        <w:rPr>
          <w:rFonts w:ascii="Times New Roman" w:hAnsi="Times New Roman"/>
          <w:color w:val="000000"/>
          <w:spacing w:val="-2"/>
          <w:sz w:val="28"/>
          <w:lang w:val="ru-RU"/>
        </w:rPr>
        <w:t>, общественных, гуманитарных областях знаний, современной концепции культуры безопасности жизнедеятельности;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6) физическое воспитание: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осознание ценности жизни,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ответственного отношения к своему здоровью и здоровью окружающих;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знание приёмов оказания первой помощи и готовность применять их в случае необходимости;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потребность в регулярном ведении здорового образа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осознание последствий и активное неприятие вредных привычек и иных форм причинения вреда физическому и психическому здоровью;</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7) трудовое воспитание: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готовность к осознанному и ответственному соблюдению требований безопасности в процессе трудовой 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интерес к различным сферам профессиональной деятельности, включая военно-профессиональную деятельность;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готовность и способность к образованию и самообразованию на протяжении всей жизни;</w:t>
      </w:r>
    </w:p>
    <w:p w:rsidR="00CC596C" w:rsidRPr="00962060" w:rsidRDefault="00962060">
      <w:pPr>
        <w:spacing w:after="0" w:line="264" w:lineRule="auto"/>
        <w:ind w:firstLine="600"/>
        <w:jc w:val="both"/>
        <w:rPr>
          <w:lang w:val="ru-RU"/>
        </w:rPr>
      </w:pPr>
      <w:r w:rsidRPr="00962060">
        <w:rPr>
          <w:rFonts w:ascii="Times New Roman" w:hAnsi="Times New Roman"/>
          <w:b/>
          <w:color w:val="000000"/>
          <w:spacing w:val="-2"/>
          <w:sz w:val="28"/>
          <w:lang w:val="ru-RU"/>
        </w:rPr>
        <w:t>8) экологическое воспитание:</w:t>
      </w:r>
    </w:p>
    <w:p w:rsidR="00CC596C" w:rsidRPr="00962060" w:rsidRDefault="00962060">
      <w:pPr>
        <w:spacing w:after="0" w:line="264" w:lineRule="auto"/>
        <w:ind w:firstLine="600"/>
        <w:jc w:val="both"/>
        <w:rPr>
          <w:lang w:val="ru-RU"/>
        </w:rPr>
      </w:pP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расширение представлений о деятельности экологической направленности.</w:t>
      </w:r>
    </w:p>
    <w:p w:rsidR="00CC596C" w:rsidRPr="00962060" w:rsidRDefault="00962060">
      <w:pPr>
        <w:spacing w:after="0" w:line="264" w:lineRule="auto"/>
        <w:ind w:firstLine="600"/>
        <w:jc w:val="both"/>
        <w:rPr>
          <w:lang w:val="ru-RU"/>
        </w:rPr>
      </w:pPr>
      <w:r w:rsidRPr="00962060">
        <w:rPr>
          <w:rFonts w:ascii="Times New Roman" w:hAnsi="Times New Roman"/>
          <w:b/>
          <w:color w:val="000000"/>
          <w:sz w:val="28"/>
          <w:lang w:val="ru-RU"/>
        </w:rPr>
        <w:t>МЕТАПРЕДМЕТНЫЕ РЕЗУЛЬТАТЫ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В результате изучения ОБЖ на уровне среднего общего образования у обучающегося будут сформированы познавательные универсальные учебные </w:t>
      </w:r>
      <w:r w:rsidRPr="00962060">
        <w:rPr>
          <w:rFonts w:ascii="Times New Roman" w:hAnsi="Times New Roman"/>
          <w:color w:val="000000"/>
          <w:spacing w:val="-2"/>
          <w:sz w:val="28"/>
          <w:lang w:val="ru-RU"/>
        </w:rPr>
        <w:lastRenderedPageBreak/>
        <w:t xml:space="preserve">действия, коммуникативные универсальные учебные действия, регулятивные универсальные учебные действия, совместная деятельность. </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базовые логические действия</w:t>
      </w:r>
      <w:r w:rsidRPr="00962060">
        <w:rPr>
          <w:rFonts w:ascii="Times New Roman" w:hAnsi="Times New Roman"/>
          <w:color w:val="000000"/>
          <w:spacing w:val="-2"/>
          <w:sz w:val="28"/>
          <w:lang w:val="ru-RU"/>
        </w:rPr>
        <w:t xml:space="preserve"> как часть познавательных универсальных учебных действий: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w:t>
      </w:r>
      <w:proofErr w:type="gramStart"/>
      <w:r w:rsidRPr="00962060">
        <w:rPr>
          <w:rFonts w:ascii="Times New Roman" w:hAnsi="Times New Roman"/>
          <w:color w:val="000000"/>
          <w:spacing w:val="-2"/>
          <w:sz w:val="28"/>
          <w:lang w:val="ru-RU"/>
        </w:rPr>
        <w:t>риск-ориентированного</w:t>
      </w:r>
      <w:proofErr w:type="gramEnd"/>
      <w:r w:rsidRPr="00962060">
        <w:rPr>
          <w:rFonts w:ascii="Times New Roman" w:hAnsi="Times New Roman"/>
          <w:color w:val="000000"/>
          <w:spacing w:val="-2"/>
          <w:sz w:val="28"/>
          <w:lang w:val="ru-RU"/>
        </w:rPr>
        <w:t xml:space="preserve"> поведения;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планировать и осуществлять учебные действия в условиях дефицита информации, необходимой для решения стоящей задачи;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развивать творческое мышление при решении ситуационных задач.</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базовые исследовательские действия</w:t>
      </w:r>
      <w:r w:rsidRPr="00962060">
        <w:rPr>
          <w:rFonts w:ascii="Times New Roman" w:hAnsi="Times New Roman"/>
          <w:color w:val="000000"/>
          <w:spacing w:val="-2"/>
          <w:sz w:val="28"/>
          <w:lang w:val="ru-RU"/>
        </w:rPr>
        <w:t xml:space="preserve"> как часть познавательных универсальных учебных действий: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владеть научной терминологией, ключевыми понятиями и методами в области безопасности жизнедеятельности;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критически оценивать полученные в ходе решения учебных задач результаты, обосновывать предложения по их корректировке в новых условиях;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характеризовать приобретённые знания и навыки, оценивать возможность их реализации в реальных ситуациях;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умения работать с информацией</w:t>
      </w:r>
      <w:r w:rsidRPr="00962060">
        <w:rPr>
          <w:rFonts w:ascii="Times New Roman" w:hAnsi="Times New Roman"/>
          <w:color w:val="000000"/>
          <w:spacing w:val="-2"/>
          <w:sz w:val="28"/>
          <w:lang w:val="ru-RU"/>
        </w:rPr>
        <w:t xml:space="preserve"> как часть познавательных универсальных учебных действий: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оценивать достоверность, легитимность информации, её соответствие правовым и морально-этическим нормам;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владеть навыками по предотвращению рисков, профилактике угроз и защите от опасностей цифровой среды;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умения общения</w:t>
      </w:r>
      <w:r w:rsidRPr="00962060">
        <w:rPr>
          <w:rFonts w:ascii="Times New Roman" w:hAnsi="Times New Roman"/>
          <w:color w:val="000000"/>
          <w:spacing w:val="-2"/>
          <w:sz w:val="28"/>
          <w:lang w:val="ru-RU"/>
        </w:rPr>
        <w:t xml:space="preserve"> как часть коммуникативных универсальных учебных действий: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осуществлять в ходе образовательной деятельности безопасную коммуникацию, переносить принципы её организации в повседневную жизнь;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владеть приёмами безопасного межличностного и группового общения; безопасно действовать по избеганию конфликтных ситуаций;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аргументированно, логично и ясно излагать свою точку зрения с использованием языковых средств.</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умения самоорганизации</w:t>
      </w:r>
      <w:r w:rsidRPr="00962060">
        <w:rPr>
          <w:rFonts w:ascii="Times New Roman" w:hAnsi="Times New Roman"/>
          <w:color w:val="000000"/>
          <w:spacing w:val="-2"/>
          <w:sz w:val="28"/>
          <w:lang w:val="ru-RU"/>
        </w:rPr>
        <w:t xml:space="preserve"> как части регулятивных универсальных учебных действий: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ставить и формулировать собственные задачи в образовательной деятельности и жизненных ситуациях;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самостоятельно выявлять проблемные вопросы, выбирать оптимальный способ и составлять план их решения в конкретных условиях;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делать осознанный выбор в новой ситуации, аргументировать его; брать ответственность за своё решение;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оценивать приобретённый опыт;</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умения самоконтроля</w:t>
      </w:r>
      <w:r w:rsidRPr="00962060">
        <w:rPr>
          <w:rFonts w:ascii="Times New Roman" w:hAnsi="Times New Roman"/>
          <w:color w:val="000000"/>
          <w:spacing w:val="-2"/>
          <w:sz w:val="28"/>
          <w:lang w:val="ru-RU"/>
        </w:rPr>
        <w:t>, принятия себя и других как части регулятивных универсальных учебных действий:</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использовать приёмы рефлексии для анализа и оценки образовательной ситуации, выбора оптимального решения;</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принимать себя, понимая свои недостатки и достоинства, невозможности контроля всего вокруг;</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принимать мотивы и аргументы других при анализе и оценке образовательной ситуации; признавать право на ошибку свою и чужую.</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У обучающегося будут сформированы следующие </w:t>
      </w:r>
      <w:r w:rsidRPr="00962060">
        <w:rPr>
          <w:rFonts w:ascii="Times New Roman" w:hAnsi="Times New Roman"/>
          <w:b/>
          <w:color w:val="000000"/>
          <w:spacing w:val="-2"/>
          <w:sz w:val="28"/>
          <w:lang w:val="ru-RU"/>
        </w:rPr>
        <w:t>умения совместной деятельности</w:t>
      </w:r>
      <w:r w:rsidRPr="00962060">
        <w:rPr>
          <w:rFonts w:ascii="Times New Roman" w:hAnsi="Times New Roman"/>
          <w:color w:val="000000"/>
          <w:spacing w:val="-2"/>
          <w:sz w:val="28"/>
          <w:lang w:val="ru-RU"/>
        </w:rPr>
        <w:t>:</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понимать и использовать преимущества командной и индивидуальной работы в конкретной учебной ситуации;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оценивать свой вклад и вклад каждого участника команды в общий результат по совместно разработанным критериям;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CC596C" w:rsidRPr="00962060" w:rsidRDefault="00962060">
      <w:pPr>
        <w:spacing w:after="0" w:line="264" w:lineRule="auto"/>
        <w:ind w:firstLine="600"/>
        <w:jc w:val="both"/>
        <w:rPr>
          <w:lang w:val="ru-RU"/>
        </w:rPr>
      </w:pPr>
      <w:r w:rsidRPr="00962060">
        <w:rPr>
          <w:rFonts w:ascii="Times New Roman" w:hAnsi="Times New Roman"/>
          <w:b/>
          <w:color w:val="000000"/>
          <w:sz w:val="28"/>
          <w:lang w:val="ru-RU"/>
        </w:rPr>
        <w:t>ПРЕДМЕТНЫЕ РЕЗУЛЬТАТЫ</w:t>
      </w:r>
    </w:p>
    <w:p w:rsidR="00CC596C" w:rsidRPr="00962060" w:rsidRDefault="00962060">
      <w:pPr>
        <w:spacing w:after="0" w:line="264" w:lineRule="auto"/>
        <w:ind w:firstLine="600"/>
        <w:jc w:val="both"/>
        <w:rPr>
          <w:lang w:val="ru-RU"/>
        </w:rPr>
      </w:pPr>
      <w:proofErr w:type="gramStart"/>
      <w:r w:rsidRPr="00962060">
        <w:rPr>
          <w:rFonts w:ascii="Times New Roman" w:hAnsi="Times New Roman"/>
          <w:color w:val="000000"/>
          <w:spacing w:val="-2"/>
          <w:sz w:val="28"/>
          <w:lang w:val="ru-RU"/>
        </w:rPr>
        <w:t xml:space="preserve">Предметные результаты освоения программы по ОБЖ на уровне среднего общего образования характеризуют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roofErr w:type="gramEnd"/>
      <w:r w:rsidRPr="00962060">
        <w:rPr>
          <w:rFonts w:ascii="Times New Roman" w:hAnsi="Times New Roman"/>
          <w:color w:val="000000"/>
          <w:spacing w:val="-2"/>
          <w:sz w:val="28"/>
          <w:lang w:val="ru-RU"/>
        </w:rPr>
        <w:t xml:space="preserve"> </w:t>
      </w:r>
      <w:r w:rsidRPr="00962060">
        <w:rPr>
          <w:rFonts w:ascii="Times New Roman" w:hAnsi="Times New Roman"/>
          <w:color w:val="000000"/>
          <w:spacing w:val="-2"/>
          <w:sz w:val="28"/>
          <w:lang w:val="ru-RU"/>
        </w:rPr>
        <w:lastRenderedPageBreak/>
        <w:t>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Предметные результаты, формируемые в ходе изучения ОБЖ, должны обеспечивать:</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1)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2)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3)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4) 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об экологической безопасности, ценности бережного отношения к природе, разумного природопользования;</w:t>
      </w:r>
    </w:p>
    <w:p w:rsidR="00CC596C" w:rsidRPr="00962060" w:rsidRDefault="00962060">
      <w:pPr>
        <w:spacing w:after="0" w:line="264" w:lineRule="auto"/>
        <w:ind w:firstLine="600"/>
        <w:jc w:val="both"/>
        <w:rPr>
          <w:lang w:val="ru-RU"/>
        </w:rPr>
      </w:pPr>
      <w:proofErr w:type="gramStart"/>
      <w:r w:rsidRPr="00962060">
        <w:rPr>
          <w:rFonts w:ascii="Times New Roman" w:hAnsi="Times New Roman"/>
          <w:color w:val="000000"/>
          <w:spacing w:val="-2"/>
          <w:sz w:val="28"/>
          <w:lang w:val="ru-RU"/>
        </w:rPr>
        <w:t xml:space="preserve">5) 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roofErr w:type="gramEnd"/>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6) 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нетерпимости к проявлениям насилия в социальном взаимодействии;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7)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lastRenderedPageBreak/>
        <w:t>8) 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CC596C" w:rsidRPr="00962060" w:rsidRDefault="00962060">
      <w:pPr>
        <w:spacing w:after="0" w:line="264" w:lineRule="auto"/>
        <w:ind w:firstLine="600"/>
        <w:jc w:val="both"/>
        <w:rPr>
          <w:lang w:val="ru-RU"/>
        </w:rPr>
      </w:pPr>
      <w:proofErr w:type="gramStart"/>
      <w:r w:rsidRPr="00962060">
        <w:rPr>
          <w:rFonts w:ascii="Times New Roman" w:hAnsi="Times New Roman"/>
          <w:color w:val="000000"/>
          <w:spacing w:val="-2"/>
          <w:sz w:val="28"/>
          <w:lang w:val="ru-RU"/>
        </w:rPr>
        <w:t xml:space="preserve">9)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roofErr w:type="gramEnd"/>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10)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11) 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12) знание основ государственной системы, российского законодательства, направленных на защиту населения от внешних и внутренних угроз; </w:t>
      </w:r>
      <w:proofErr w:type="spellStart"/>
      <w:r w:rsidRPr="00962060">
        <w:rPr>
          <w:rFonts w:ascii="Times New Roman" w:hAnsi="Times New Roman"/>
          <w:color w:val="000000"/>
          <w:spacing w:val="-2"/>
          <w:sz w:val="28"/>
          <w:lang w:val="ru-RU"/>
        </w:rPr>
        <w:t>сформированность</w:t>
      </w:r>
      <w:proofErr w:type="spellEnd"/>
      <w:r w:rsidRPr="00962060">
        <w:rPr>
          <w:rFonts w:ascii="Times New Roman" w:hAnsi="Times New Roman"/>
          <w:color w:val="000000"/>
          <w:spacing w:val="-2"/>
          <w:sz w:val="28"/>
          <w:lang w:val="ru-RU"/>
        </w:rPr>
        <w:t xml:space="preserve"> представлений о роли государства, общества и личности в обеспечении безопасности.</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128.4.5.3.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CC596C" w:rsidRPr="00962060" w:rsidRDefault="00962060">
      <w:pPr>
        <w:spacing w:after="0" w:line="264" w:lineRule="auto"/>
        <w:ind w:firstLine="600"/>
        <w:jc w:val="both"/>
        <w:rPr>
          <w:lang w:val="ru-RU"/>
        </w:rPr>
      </w:pPr>
      <w:r w:rsidRPr="00962060">
        <w:rPr>
          <w:rFonts w:ascii="Times New Roman" w:hAnsi="Times New Roman"/>
          <w:color w:val="000000"/>
          <w:spacing w:val="-2"/>
          <w:sz w:val="28"/>
          <w:lang w:val="ru-RU"/>
        </w:rPr>
        <w:t xml:space="preserve">128.4.5.4. Образовательная организация вправе самостоятельно определять последовательность для освоения </w:t>
      </w:r>
      <w:proofErr w:type="gramStart"/>
      <w:r w:rsidRPr="00962060">
        <w:rPr>
          <w:rFonts w:ascii="Times New Roman" w:hAnsi="Times New Roman"/>
          <w:color w:val="000000"/>
          <w:spacing w:val="-2"/>
          <w:sz w:val="28"/>
          <w:lang w:val="ru-RU"/>
        </w:rPr>
        <w:t>обучающимися</w:t>
      </w:r>
      <w:proofErr w:type="gramEnd"/>
      <w:r w:rsidRPr="00962060">
        <w:rPr>
          <w:rFonts w:ascii="Times New Roman" w:hAnsi="Times New Roman"/>
          <w:color w:val="000000"/>
          <w:spacing w:val="-2"/>
          <w:sz w:val="28"/>
          <w:lang w:val="ru-RU"/>
        </w:rPr>
        <w:t xml:space="preserve"> модулей ОБЖ.</w:t>
      </w:r>
    </w:p>
    <w:p w:rsidR="00CC596C" w:rsidRPr="00962060" w:rsidRDefault="00CC596C">
      <w:pPr>
        <w:rPr>
          <w:lang w:val="ru-RU"/>
        </w:rPr>
        <w:sectPr w:rsidR="00CC596C" w:rsidRPr="00962060">
          <w:pgSz w:w="11906" w:h="16383"/>
          <w:pgMar w:top="1134" w:right="850" w:bottom="1134" w:left="1701" w:header="720" w:footer="720" w:gutter="0"/>
          <w:cols w:space="720"/>
        </w:sectPr>
      </w:pPr>
    </w:p>
    <w:p w:rsidR="00CC596C" w:rsidRDefault="00962060">
      <w:pPr>
        <w:spacing w:after="0"/>
        <w:ind w:left="120"/>
      </w:pPr>
      <w:bookmarkStart w:id="6" w:name="block-11303844"/>
      <w:bookmarkEnd w:id="5"/>
      <w:r w:rsidRPr="0096206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C596C" w:rsidRDefault="0096206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CC596C">
        <w:trPr>
          <w:trHeight w:val="144"/>
          <w:tblCellSpacing w:w="20" w:type="nil"/>
        </w:trPr>
        <w:tc>
          <w:tcPr>
            <w:tcW w:w="492" w:type="dxa"/>
            <w:vMerge w:val="restart"/>
            <w:tcMar>
              <w:top w:w="50" w:type="dxa"/>
              <w:left w:w="100" w:type="dxa"/>
            </w:tcMar>
            <w:vAlign w:val="center"/>
          </w:tcPr>
          <w:p w:rsidR="00CC596C" w:rsidRDefault="00962060">
            <w:pPr>
              <w:spacing w:after="0"/>
              <w:ind w:left="135"/>
            </w:pPr>
            <w:r>
              <w:rPr>
                <w:rFonts w:ascii="Times New Roman" w:hAnsi="Times New Roman"/>
                <w:b/>
                <w:color w:val="000000"/>
                <w:sz w:val="24"/>
              </w:rPr>
              <w:t xml:space="preserve">№ п/п </w:t>
            </w:r>
          </w:p>
          <w:p w:rsidR="00CC596C" w:rsidRDefault="00CC596C">
            <w:pPr>
              <w:spacing w:after="0"/>
              <w:ind w:left="135"/>
            </w:pPr>
          </w:p>
        </w:tc>
        <w:tc>
          <w:tcPr>
            <w:tcW w:w="3168" w:type="dxa"/>
            <w:vMerge w:val="restart"/>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C596C" w:rsidRDefault="00CC596C">
            <w:pPr>
              <w:spacing w:after="0"/>
              <w:ind w:left="135"/>
            </w:pPr>
          </w:p>
        </w:tc>
        <w:tc>
          <w:tcPr>
            <w:tcW w:w="0" w:type="auto"/>
            <w:gridSpan w:val="3"/>
            <w:tcMar>
              <w:top w:w="50" w:type="dxa"/>
              <w:left w:w="100" w:type="dxa"/>
            </w:tcMar>
            <w:vAlign w:val="center"/>
          </w:tcPr>
          <w:p w:rsidR="00CC596C" w:rsidRDefault="0096206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596C" w:rsidRDefault="00CC596C">
            <w:pPr>
              <w:spacing w:after="0"/>
              <w:ind w:left="135"/>
            </w:pPr>
          </w:p>
        </w:tc>
      </w:tr>
      <w:tr w:rsidR="00CC596C">
        <w:trPr>
          <w:trHeight w:val="144"/>
          <w:tblCellSpacing w:w="20" w:type="nil"/>
        </w:trPr>
        <w:tc>
          <w:tcPr>
            <w:tcW w:w="0" w:type="auto"/>
            <w:vMerge/>
            <w:tcBorders>
              <w:top w:val="nil"/>
            </w:tcBorders>
            <w:tcMar>
              <w:top w:w="50" w:type="dxa"/>
              <w:left w:w="100" w:type="dxa"/>
            </w:tcMar>
          </w:tcPr>
          <w:p w:rsidR="00CC596C" w:rsidRDefault="00CC596C"/>
        </w:tc>
        <w:tc>
          <w:tcPr>
            <w:tcW w:w="0" w:type="auto"/>
            <w:vMerge/>
            <w:tcBorders>
              <w:top w:val="nil"/>
            </w:tcBorders>
            <w:tcMar>
              <w:top w:w="50" w:type="dxa"/>
              <w:left w:w="100" w:type="dxa"/>
            </w:tcMar>
          </w:tcPr>
          <w:p w:rsidR="00CC596C" w:rsidRDefault="00CC596C"/>
        </w:tc>
        <w:tc>
          <w:tcPr>
            <w:tcW w:w="960" w:type="dxa"/>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596C" w:rsidRDefault="00CC596C">
            <w:pPr>
              <w:spacing w:after="0"/>
              <w:ind w:left="135"/>
            </w:pPr>
          </w:p>
        </w:tc>
        <w:tc>
          <w:tcPr>
            <w:tcW w:w="1680" w:type="dxa"/>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96C" w:rsidRDefault="00CC596C">
            <w:pPr>
              <w:spacing w:after="0"/>
              <w:ind w:left="135"/>
            </w:pPr>
          </w:p>
        </w:tc>
        <w:tc>
          <w:tcPr>
            <w:tcW w:w="1768" w:type="dxa"/>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96C" w:rsidRDefault="00CC596C">
            <w:pPr>
              <w:spacing w:after="0"/>
              <w:ind w:left="135"/>
            </w:pPr>
          </w:p>
        </w:tc>
        <w:tc>
          <w:tcPr>
            <w:tcW w:w="0" w:type="auto"/>
            <w:vMerge/>
            <w:tcBorders>
              <w:top w:val="nil"/>
            </w:tcBorders>
            <w:tcMar>
              <w:top w:w="50" w:type="dxa"/>
              <w:left w:w="100" w:type="dxa"/>
            </w:tcMa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1.</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"Основы комплексной безопасности"</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1.1</w:t>
            </w:r>
          </w:p>
        </w:tc>
        <w:tc>
          <w:tcPr>
            <w:tcW w:w="3168"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6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1.2</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Опасности вовлечения молодёжи в противозаконную и антиобщественную деятельность</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1.3</w:t>
            </w:r>
          </w:p>
        </w:tc>
        <w:tc>
          <w:tcPr>
            <w:tcW w:w="3168"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p>
        </w:tc>
        <w:tc>
          <w:tcPr>
            <w:tcW w:w="96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2.</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"Основы обороны государства"</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2.1</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Правовые основы подготовки граждан к военной службе</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3.</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"Военно-профессиональная деятельность"</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3.1</w:t>
            </w:r>
          </w:p>
        </w:tc>
        <w:tc>
          <w:tcPr>
            <w:tcW w:w="3168"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воинской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p>
        </w:tc>
        <w:tc>
          <w:tcPr>
            <w:tcW w:w="96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3.2</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Воинские символы, традиции и ритуалы в Вооружённых Силах Российской Федерации</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4.</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"Защита населения Российской Федерации от опасных и чрезвычайных ситуаций"</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Организация защиты населения от опасных и чрезвычайных ситуаций</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5.</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"Безопасность в природной среде и экологическая безопасность"</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5.1</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Основные правила безопасного поведения на природе и экологическая безопасность</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6.</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"Основы противодействия экстремизму и терроризму"</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6.1</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Экстремизм и терроризм - угрозы обществу и каждому человеку</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6.2</w:t>
            </w:r>
          </w:p>
        </w:tc>
        <w:tc>
          <w:tcPr>
            <w:tcW w:w="3168"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Противодействие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экстремизму</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терроризму</w:t>
            </w:r>
            <w:proofErr w:type="spellEnd"/>
          </w:p>
        </w:tc>
        <w:tc>
          <w:tcPr>
            <w:tcW w:w="96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7.</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"Основы здорового образа жизни"</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7.1</w:t>
            </w:r>
          </w:p>
        </w:tc>
        <w:tc>
          <w:tcPr>
            <w:tcW w:w="3168"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Здоровый образ жизни как средство обеспечения благополучия личности</w:t>
            </w:r>
          </w:p>
        </w:tc>
        <w:tc>
          <w:tcPr>
            <w:tcW w:w="960"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8.</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"Основы медицинских знаний и оказание первой помощи"</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8.1</w:t>
            </w:r>
          </w:p>
        </w:tc>
        <w:tc>
          <w:tcPr>
            <w:tcW w:w="3168"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6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596C" w:rsidRDefault="00CC596C"/>
        </w:tc>
      </w:tr>
      <w:tr w:rsidR="00CC596C" w:rsidRPr="00962060">
        <w:trPr>
          <w:trHeight w:val="144"/>
          <w:tblCellSpacing w:w="20" w:type="nil"/>
        </w:trPr>
        <w:tc>
          <w:tcPr>
            <w:tcW w:w="0" w:type="auto"/>
            <w:gridSpan w:val="6"/>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b/>
                <w:color w:val="000000"/>
                <w:sz w:val="24"/>
                <w:lang w:val="ru-RU"/>
              </w:rPr>
              <w:t>Раздел 9.</w:t>
            </w:r>
            <w:r w:rsidRPr="00962060">
              <w:rPr>
                <w:rFonts w:ascii="Times New Roman" w:hAnsi="Times New Roman"/>
                <w:color w:val="000000"/>
                <w:sz w:val="24"/>
                <w:lang w:val="ru-RU"/>
              </w:rPr>
              <w:t xml:space="preserve"> </w:t>
            </w:r>
            <w:r w:rsidRPr="00962060">
              <w:rPr>
                <w:rFonts w:ascii="Times New Roman" w:hAnsi="Times New Roman"/>
                <w:b/>
                <w:color w:val="000000"/>
                <w:sz w:val="24"/>
                <w:lang w:val="ru-RU"/>
              </w:rPr>
              <w:t>Модуль "Элементы начальной военной подготовки"</w:t>
            </w:r>
          </w:p>
        </w:tc>
      </w:tr>
      <w:tr w:rsidR="00CC596C">
        <w:trPr>
          <w:trHeight w:val="144"/>
          <w:tblCellSpacing w:w="20" w:type="nil"/>
        </w:trPr>
        <w:tc>
          <w:tcPr>
            <w:tcW w:w="492" w:type="dxa"/>
            <w:tcMar>
              <w:top w:w="50" w:type="dxa"/>
              <w:left w:w="100" w:type="dxa"/>
            </w:tcMar>
            <w:vAlign w:val="center"/>
          </w:tcPr>
          <w:p w:rsidR="00CC596C" w:rsidRDefault="00962060">
            <w:pPr>
              <w:spacing w:after="0"/>
            </w:pPr>
            <w:r>
              <w:rPr>
                <w:rFonts w:ascii="Times New Roman" w:hAnsi="Times New Roman"/>
                <w:color w:val="000000"/>
                <w:sz w:val="24"/>
              </w:rPr>
              <w:t>9.1</w:t>
            </w:r>
          </w:p>
        </w:tc>
        <w:tc>
          <w:tcPr>
            <w:tcW w:w="3168"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службы</w:t>
            </w:r>
            <w:proofErr w:type="spellEnd"/>
          </w:p>
        </w:tc>
        <w:tc>
          <w:tcPr>
            <w:tcW w:w="96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C596C" w:rsidRDefault="00CC596C"/>
        </w:tc>
      </w:tr>
      <w:tr w:rsidR="00CC596C">
        <w:trPr>
          <w:trHeight w:val="144"/>
          <w:tblCellSpacing w:w="20" w:type="nil"/>
        </w:trPr>
        <w:tc>
          <w:tcPr>
            <w:tcW w:w="0" w:type="auto"/>
            <w:gridSpan w:val="2"/>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0"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596C" w:rsidRDefault="00CC596C"/>
        </w:tc>
      </w:tr>
    </w:tbl>
    <w:p w:rsidR="00CC596C" w:rsidRDefault="00CC596C">
      <w:pPr>
        <w:sectPr w:rsidR="00CC596C">
          <w:pgSz w:w="16383" w:h="11906" w:orient="landscape"/>
          <w:pgMar w:top="1134" w:right="850" w:bottom="1134" w:left="1701" w:header="720" w:footer="720" w:gutter="0"/>
          <w:cols w:space="720"/>
        </w:sectPr>
      </w:pPr>
    </w:p>
    <w:p w:rsidR="00CC596C" w:rsidRDefault="00CC596C">
      <w:pPr>
        <w:sectPr w:rsidR="00CC596C">
          <w:pgSz w:w="16383" w:h="11906" w:orient="landscape"/>
          <w:pgMar w:top="1134" w:right="850" w:bottom="1134" w:left="1701" w:header="720" w:footer="720" w:gutter="0"/>
          <w:cols w:space="720"/>
        </w:sectPr>
      </w:pPr>
    </w:p>
    <w:p w:rsidR="00CC596C" w:rsidRDefault="00CC596C">
      <w:pPr>
        <w:sectPr w:rsidR="00CC596C">
          <w:pgSz w:w="16383" w:h="11906" w:orient="landscape"/>
          <w:pgMar w:top="1134" w:right="850" w:bottom="1134" w:left="1701" w:header="720" w:footer="720" w:gutter="0"/>
          <w:cols w:space="720"/>
        </w:sectPr>
      </w:pPr>
    </w:p>
    <w:p w:rsidR="00CC596C" w:rsidRDefault="00962060">
      <w:pPr>
        <w:spacing w:after="0"/>
        <w:ind w:left="120"/>
      </w:pPr>
      <w:bookmarkStart w:id="7" w:name="block-11303846"/>
      <w:bookmarkEnd w:id="6"/>
      <w:r>
        <w:rPr>
          <w:rFonts w:ascii="Times New Roman" w:hAnsi="Times New Roman"/>
          <w:b/>
          <w:color w:val="000000"/>
          <w:sz w:val="28"/>
        </w:rPr>
        <w:lastRenderedPageBreak/>
        <w:t xml:space="preserve"> ПОУРОЧНОЕ ПЛАНИРОВАНИЕ </w:t>
      </w:r>
    </w:p>
    <w:p w:rsidR="00CC596C" w:rsidRDefault="0096206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4549"/>
        <w:gridCol w:w="1189"/>
        <w:gridCol w:w="1841"/>
        <w:gridCol w:w="1910"/>
        <w:gridCol w:w="1423"/>
        <w:gridCol w:w="2221"/>
      </w:tblGrid>
      <w:tr w:rsidR="00CC596C">
        <w:trPr>
          <w:trHeight w:val="144"/>
          <w:tblCellSpacing w:w="20" w:type="nil"/>
        </w:trPr>
        <w:tc>
          <w:tcPr>
            <w:tcW w:w="345" w:type="dxa"/>
            <w:vMerge w:val="restart"/>
            <w:tcMar>
              <w:top w:w="50" w:type="dxa"/>
              <w:left w:w="100" w:type="dxa"/>
            </w:tcMar>
            <w:vAlign w:val="center"/>
          </w:tcPr>
          <w:p w:rsidR="00CC596C" w:rsidRDefault="00962060">
            <w:pPr>
              <w:spacing w:after="0"/>
              <w:ind w:left="135"/>
            </w:pPr>
            <w:r>
              <w:rPr>
                <w:rFonts w:ascii="Times New Roman" w:hAnsi="Times New Roman"/>
                <w:b/>
                <w:color w:val="000000"/>
                <w:sz w:val="24"/>
              </w:rPr>
              <w:t xml:space="preserve">№ п/п </w:t>
            </w:r>
          </w:p>
          <w:p w:rsidR="00CC596C" w:rsidRDefault="00CC596C">
            <w:pPr>
              <w:spacing w:after="0"/>
              <w:ind w:left="135"/>
            </w:pPr>
          </w:p>
        </w:tc>
        <w:tc>
          <w:tcPr>
            <w:tcW w:w="3520" w:type="dxa"/>
            <w:vMerge w:val="restart"/>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C596C" w:rsidRDefault="00CC596C">
            <w:pPr>
              <w:spacing w:after="0"/>
              <w:ind w:left="135"/>
            </w:pPr>
          </w:p>
        </w:tc>
        <w:tc>
          <w:tcPr>
            <w:tcW w:w="0" w:type="auto"/>
            <w:gridSpan w:val="3"/>
            <w:tcMar>
              <w:top w:w="50" w:type="dxa"/>
              <w:left w:w="100" w:type="dxa"/>
            </w:tcMar>
            <w:vAlign w:val="center"/>
          </w:tcPr>
          <w:p w:rsidR="00CC596C" w:rsidRDefault="0096206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07" w:type="dxa"/>
            <w:vMerge w:val="restart"/>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C596C" w:rsidRDefault="00CC596C">
            <w:pPr>
              <w:spacing w:after="0"/>
              <w:ind w:left="135"/>
            </w:pPr>
          </w:p>
        </w:tc>
        <w:tc>
          <w:tcPr>
            <w:tcW w:w="1913" w:type="dxa"/>
            <w:vMerge w:val="restart"/>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C596C" w:rsidRDefault="00CC596C">
            <w:pPr>
              <w:spacing w:after="0"/>
              <w:ind w:left="135"/>
            </w:pPr>
          </w:p>
        </w:tc>
      </w:tr>
      <w:tr w:rsidR="00CC596C">
        <w:trPr>
          <w:trHeight w:val="144"/>
          <w:tblCellSpacing w:w="20" w:type="nil"/>
        </w:trPr>
        <w:tc>
          <w:tcPr>
            <w:tcW w:w="0" w:type="auto"/>
            <w:vMerge/>
            <w:tcBorders>
              <w:top w:val="nil"/>
            </w:tcBorders>
            <w:tcMar>
              <w:top w:w="50" w:type="dxa"/>
              <w:left w:w="100" w:type="dxa"/>
            </w:tcMar>
          </w:tcPr>
          <w:p w:rsidR="00CC596C" w:rsidRDefault="00CC596C"/>
        </w:tc>
        <w:tc>
          <w:tcPr>
            <w:tcW w:w="0" w:type="auto"/>
            <w:vMerge/>
            <w:tcBorders>
              <w:top w:val="nil"/>
            </w:tcBorders>
            <w:tcMar>
              <w:top w:w="50" w:type="dxa"/>
              <w:left w:w="100" w:type="dxa"/>
            </w:tcMar>
          </w:tcPr>
          <w:p w:rsidR="00CC596C" w:rsidRDefault="00CC596C"/>
        </w:tc>
        <w:tc>
          <w:tcPr>
            <w:tcW w:w="775" w:type="dxa"/>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C596C" w:rsidRDefault="00CC596C">
            <w:pPr>
              <w:spacing w:after="0"/>
              <w:ind w:left="135"/>
            </w:pPr>
          </w:p>
        </w:tc>
        <w:tc>
          <w:tcPr>
            <w:tcW w:w="1465" w:type="dxa"/>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96C" w:rsidRDefault="00CC596C">
            <w:pPr>
              <w:spacing w:after="0"/>
              <w:ind w:left="135"/>
            </w:pPr>
          </w:p>
        </w:tc>
        <w:tc>
          <w:tcPr>
            <w:tcW w:w="1568" w:type="dxa"/>
            <w:tcMar>
              <w:top w:w="50" w:type="dxa"/>
              <w:left w:w="100" w:type="dxa"/>
            </w:tcMar>
            <w:vAlign w:val="center"/>
          </w:tcPr>
          <w:p w:rsidR="00CC596C" w:rsidRDefault="0096206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C596C" w:rsidRDefault="00CC596C">
            <w:pPr>
              <w:spacing w:after="0"/>
              <w:ind w:left="135"/>
            </w:pPr>
          </w:p>
        </w:tc>
        <w:tc>
          <w:tcPr>
            <w:tcW w:w="0" w:type="auto"/>
            <w:vMerge/>
            <w:tcBorders>
              <w:top w:val="nil"/>
            </w:tcBorders>
            <w:tcMar>
              <w:top w:w="50" w:type="dxa"/>
              <w:left w:w="100" w:type="dxa"/>
            </w:tcMar>
          </w:tcPr>
          <w:p w:rsidR="00CC596C" w:rsidRDefault="00CC596C"/>
        </w:tc>
        <w:tc>
          <w:tcPr>
            <w:tcW w:w="0" w:type="auto"/>
            <w:vMerge/>
            <w:tcBorders>
              <w:top w:val="nil"/>
            </w:tcBorders>
            <w:tcMar>
              <w:top w:w="50" w:type="dxa"/>
              <w:left w:w="100" w:type="dxa"/>
            </w:tcMar>
          </w:tcPr>
          <w:p w:rsidR="00CC596C" w:rsidRDefault="00CC596C"/>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Формирование культуры безопасности жизнедеятельности населения</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07.09.2023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Личностный фактор в обеспечении безопасности жизнедеятельности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14.09.2023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3</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Явные и скрытые опасности современных развлечений подростков и молодёжи, а также опасности их вовлечения в незаконные протестные акции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21.09.2023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4</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Как не стать участником информационной войны</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28.09.2023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5</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Транспортная безопасность и правила безопасности для участников дорожного движения</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05.10.2023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6</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Законодательство Российской Федерации об обороне государства</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12.10.2023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7</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Законодательство Российской Федерации о воинской обязанности и военной службе</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19.10.2023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8</w:t>
            </w:r>
          </w:p>
        </w:tc>
        <w:tc>
          <w:tcPr>
            <w:tcW w:w="3520"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воинского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учёта</w:t>
            </w:r>
            <w:proofErr w:type="spellEnd"/>
          </w:p>
        </w:tc>
        <w:tc>
          <w:tcPr>
            <w:tcW w:w="77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26.10.2023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Допризывная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77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09.11.2023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10</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Есть такая профессия - Родину защищать</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16.11.2023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11</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Подготовка граждан по военно-учётным специальностям</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23.11.2023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12</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Организация подготовки офицерских кадров для Вооружённых Сил Российской Федерации, МВД России, ФСБ России, МЧС России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30.11.2023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13</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Воинские символы и традиции Вооружённых Сил Российской Федерации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07.12.2023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14</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Традиции Вооружённых Сил Российской Федерации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14.12.2023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15</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Ритуалы Вооружённых Сил Российской Федерации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21.12.2023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16</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Основы законодательства Российской Федерации и основные направления по организации защиты населения от опасных и чрезвычайных ситуаций</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28.12.2023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17</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Права, обязанности и ответственность гражданина в области организации защиты населения от опасных и чрезвычайных ситуаций</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11.01.2024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18</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Источники опасности в природной среде</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18.01.2024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19</w:t>
            </w:r>
          </w:p>
        </w:tc>
        <w:tc>
          <w:tcPr>
            <w:tcW w:w="3520"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Чрезвычайные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характера</w:t>
            </w:r>
            <w:proofErr w:type="spellEnd"/>
          </w:p>
        </w:tc>
        <w:tc>
          <w:tcPr>
            <w:tcW w:w="77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25.01.2024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lastRenderedPageBreak/>
              <w:t>20</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Экологическая безопасность и охрана окружающей среды</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01.02.2024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21</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Средства защиты и предупреждения от экологических опасностей</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08.02.2024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22</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Сущность явлений экстремизма и терроризма</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15.02.2024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23</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Противодействие экстремизму и терроризму и ответственность граждан в этой области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22.02.2024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24</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Общегосударственное противодействие экстремизму и терроризму</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29.02.2024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25</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Деятельность государства при реальной угрозе террористической опасности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07.03.2024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26</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Основы законодательства Российской Федерации в области формирования здорового образа жизни</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14.03.2024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27</w:t>
            </w:r>
          </w:p>
        </w:tc>
        <w:tc>
          <w:tcPr>
            <w:tcW w:w="3520" w:type="dxa"/>
            <w:tcMar>
              <w:top w:w="50" w:type="dxa"/>
              <w:left w:w="100" w:type="dxa"/>
            </w:tcMar>
            <w:vAlign w:val="center"/>
          </w:tcPr>
          <w:p w:rsidR="00CC596C" w:rsidRDefault="00962060">
            <w:pPr>
              <w:spacing w:after="0"/>
              <w:ind w:left="135"/>
            </w:pPr>
            <w:proofErr w:type="spellStart"/>
            <w:r>
              <w:rPr>
                <w:rFonts w:ascii="Times New Roman" w:hAnsi="Times New Roman"/>
                <w:color w:val="000000"/>
                <w:sz w:val="24"/>
              </w:rPr>
              <w:t>Преимущества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7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21.03.2024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28</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Обеспечение санитарно-эпидемиологического благополучия населения</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04.04.2024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29</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Неинфекционные и инфекционные заболевания и их профилактика</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11.04.2024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30</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Безопасность при возникновении биолого-социальных чрезвычайных ситуаций</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18.04.2024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31</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 xml:space="preserve">Строевая подготовка и воинское </w:t>
            </w:r>
            <w:r w:rsidRPr="00962060">
              <w:rPr>
                <w:rFonts w:ascii="Times New Roman" w:hAnsi="Times New Roman"/>
                <w:color w:val="000000"/>
                <w:sz w:val="24"/>
                <w:lang w:val="ru-RU"/>
              </w:rPr>
              <w:lastRenderedPageBreak/>
              <w:t>приветствие</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25.04.2024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Оружие пехотинца и правила обращения с ним</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02.05.2024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33</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Действия в современном общевойсковом бою</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16.05.2024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345" w:type="dxa"/>
            <w:tcMar>
              <w:top w:w="50" w:type="dxa"/>
              <w:left w:w="100" w:type="dxa"/>
            </w:tcMar>
            <w:vAlign w:val="center"/>
          </w:tcPr>
          <w:p w:rsidR="00CC596C" w:rsidRDefault="00962060">
            <w:pPr>
              <w:spacing w:after="0"/>
            </w:pPr>
            <w:r>
              <w:rPr>
                <w:rFonts w:ascii="Times New Roman" w:hAnsi="Times New Roman"/>
                <w:color w:val="000000"/>
                <w:sz w:val="24"/>
              </w:rPr>
              <w:t>34</w:t>
            </w:r>
          </w:p>
        </w:tc>
        <w:tc>
          <w:tcPr>
            <w:tcW w:w="3520" w:type="dxa"/>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Средства индивидуальной защиты и оказание первой помощи в бою</w:t>
            </w:r>
          </w:p>
        </w:tc>
        <w:tc>
          <w:tcPr>
            <w:tcW w:w="775"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CC596C" w:rsidRDefault="00962060">
            <w:pPr>
              <w:spacing w:after="0"/>
              <w:ind w:left="135"/>
            </w:pPr>
            <w:r>
              <w:rPr>
                <w:rFonts w:ascii="Times New Roman" w:hAnsi="Times New Roman"/>
                <w:color w:val="000000"/>
                <w:sz w:val="24"/>
              </w:rPr>
              <w:t xml:space="preserve"> 23.05.2024 </w:t>
            </w:r>
          </w:p>
        </w:tc>
        <w:tc>
          <w:tcPr>
            <w:tcW w:w="1913" w:type="dxa"/>
            <w:tcMar>
              <w:top w:w="50" w:type="dxa"/>
              <w:left w:w="100" w:type="dxa"/>
            </w:tcMar>
            <w:vAlign w:val="center"/>
          </w:tcPr>
          <w:p w:rsidR="00CC596C" w:rsidRDefault="00CC596C">
            <w:pPr>
              <w:spacing w:after="0"/>
              <w:ind w:left="135"/>
            </w:pPr>
          </w:p>
        </w:tc>
      </w:tr>
      <w:tr w:rsidR="00CC596C">
        <w:trPr>
          <w:trHeight w:val="144"/>
          <w:tblCellSpacing w:w="20" w:type="nil"/>
        </w:trPr>
        <w:tc>
          <w:tcPr>
            <w:tcW w:w="0" w:type="auto"/>
            <w:gridSpan w:val="2"/>
            <w:tcMar>
              <w:top w:w="50" w:type="dxa"/>
              <w:left w:w="100" w:type="dxa"/>
            </w:tcMar>
            <w:vAlign w:val="center"/>
          </w:tcPr>
          <w:p w:rsidR="00CC596C" w:rsidRPr="00962060" w:rsidRDefault="00962060">
            <w:pPr>
              <w:spacing w:after="0"/>
              <w:ind w:left="135"/>
              <w:rPr>
                <w:lang w:val="ru-RU"/>
              </w:rPr>
            </w:pPr>
            <w:r w:rsidRPr="00962060">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CC596C" w:rsidRDefault="00962060">
            <w:pPr>
              <w:spacing w:after="0"/>
              <w:ind w:left="135"/>
              <w:jc w:val="center"/>
            </w:pPr>
            <w:r w:rsidRPr="009620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5"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CC596C" w:rsidRDefault="0096206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C596C" w:rsidRDefault="00CC596C"/>
        </w:tc>
      </w:tr>
    </w:tbl>
    <w:p w:rsidR="00CC596C" w:rsidRDefault="00CC596C">
      <w:pPr>
        <w:sectPr w:rsidR="00CC596C">
          <w:pgSz w:w="16383" w:h="11906" w:orient="landscape"/>
          <w:pgMar w:top="1134" w:right="850" w:bottom="1134" w:left="1701" w:header="720" w:footer="720" w:gutter="0"/>
          <w:cols w:space="720"/>
        </w:sectPr>
      </w:pPr>
    </w:p>
    <w:p w:rsidR="00CC596C" w:rsidRDefault="00CC596C">
      <w:pPr>
        <w:spacing w:after="0"/>
        <w:ind w:left="120"/>
      </w:pPr>
    </w:p>
    <w:p w:rsidR="00CC596C" w:rsidRDefault="00CC596C">
      <w:pPr>
        <w:sectPr w:rsidR="00CC596C">
          <w:pgSz w:w="16383" w:h="11906" w:orient="landscape"/>
          <w:pgMar w:top="1134" w:right="850" w:bottom="1134" w:left="1701" w:header="720" w:footer="720" w:gutter="0"/>
          <w:cols w:space="720"/>
        </w:sectPr>
      </w:pPr>
      <w:bookmarkStart w:id="8" w:name="_GoBack"/>
      <w:bookmarkEnd w:id="8"/>
    </w:p>
    <w:p w:rsidR="00CC596C" w:rsidRDefault="00CC596C">
      <w:pPr>
        <w:sectPr w:rsidR="00CC596C">
          <w:pgSz w:w="16383" w:h="11906" w:orient="landscape"/>
          <w:pgMar w:top="1134" w:right="850" w:bottom="1134" w:left="1701" w:header="720" w:footer="720" w:gutter="0"/>
          <w:cols w:space="720"/>
        </w:sectPr>
      </w:pPr>
    </w:p>
    <w:p w:rsidR="00CC596C" w:rsidRDefault="00962060">
      <w:pPr>
        <w:spacing w:after="0"/>
        <w:ind w:left="120"/>
      </w:pPr>
      <w:bookmarkStart w:id="9" w:name="block-11303845"/>
      <w:bookmarkEnd w:id="7"/>
      <w:r>
        <w:rPr>
          <w:rFonts w:ascii="Times New Roman" w:hAnsi="Times New Roman"/>
          <w:b/>
          <w:color w:val="000000"/>
          <w:sz w:val="28"/>
        </w:rPr>
        <w:lastRenderedPageBreak/>
        <w:t>УЧЕБНО-МЕТОДИЧЕСКОЕ ОБЕСПЕЧЕНИЕ ОБРАЗОВАТЕЛЬНОГО ПРОЦЕССА</w:t>
      </w:r>
    </w:p>
    <w:p w:rsidR="00CC596C" w:rsidRDefault="00962060">
      <w:pPr>
        <w:spacing w:after="0" w:line="480" w:lineRule="auto"/>
        <w:ind w:left="120"/>
      </w:pPr>
      <w:r>
        <w:rPr>
          <w:rFonts w:ascii="Times New Roman" w:hAnsi="Times New Roman"/>
          <w:b/>
          <w:color w:val="000000"/>
          <w:sz w:val="28"/>
        </w:rPr>
        <w:t>ОБЯЗАТЕЛЬНЫЕ УЧЕБНЫЕ МАТЕРИАЛЫ ДЛЯ УЧЕНИКА</w:t>
      </w:r>
    </w:p>
    <w:p w:rsidR="00CC596C" w:rsidRDefault="00962060">
      <w:pPr>
        <w:spacing w:after="0" w:line="480" w:lineRule="auto"/>
        <w:ind w:left="120"/>
      </w:pPr>
      <w:r>
        <w:rPr>
          <w:rFonts w:ascii="Times New Roman" w:hAnsi="Times New Roman"/>
          <w:color w:val="000000"/>
          <w:sz w:val="28"/>
        </w:rPr>
        <w:t>​‌‌​</w:t>
      </w:r>
    </w:p>
    <w:p w:rsidR="00CC596C" w:rsidRDefault="00962060">
      <w:pPr>
        <w:spacing w:after="0" w:line="480" w:lineRule="auto"/>
        <w:ind w:left="120"/>
      </w:pPr>
      <w:r>
        <w:rPr>
          <w:rFonts w:ascii="Times New Roman" w:hAnsi="Times New Roman"/>
          <w:color w:val="000000"/>
          <w:sz w:val="28"/>
        </w:rPr>
        <w:t>​‌‌</w:t>
      </w:r>
    </w:p>
    <w:p w:rsidR="00CC596C" w:rsidRDefault="00962060">
      <w:pPr>
        <w:spacing w:after="0"/>
        <w:ind w:left="120"/>
      </w:pPr>
      <w:r>
        <w:rPr>
          <w:rFonts w:ascii="Times New Roman" w:hAnsi="Times New Roman"/>
          <w:color w:val="000000"/>
          <w:sz w:val="28"/>
        </w:rPr>
        <w:t>​</w:t>
      </w:r>
    </w:p>
    <w:p w:rsidR="00CC596C" w:rsidRDefault="00962060">
      <w:pPr>
        <w:spacing w:after="0" w:line="480" w:lineRule="auto"/>
        <w:ind w:left="120"/>
      </w:pPr>
      <w:r>
        <w:rPr>
          <w:rFonts w:ascii="Times New Roman" w:hAnsi="Times New Roman"/>
          <w:b/>
          <w:color w:val="000000"/>
          <w:sz w:val="28"/>
        </w:rPr>
        <w:t>МЕТОДИЧЕСКИЕ МАТЕРИАЛЫ ДЛЯ УЧИТЕЛЯ</w:t>
      </w:r>
    </w:p>
    <w:p w:rsidR="00CC596C" w:rsidRDefault="00962060">
      <w:pPr>
        <w:spacing w:after="0" w:line="480" w:lineRule="auto"/>
        <w:ind w:left="120"/>
      </w:pPr>
      <w:r>
        <w:rPr>
          <w:rFonts w:ascii="Times New Roman" w:hAnsi="Times New Roman"/>
          <w:color w:val="000000"/>
          <w:sz w:val="28"/>
        </w:rPr>
        <w:t>​‌‌​</w:t>
      </w:r>
    </w:p>
    <w:p w:rsidR="00CC596C" w:rsidRDefault="00CC596C">
      <w:pPr>
        <w:spacing w:after="0"/>
        <w:ind w:left="120"/>
      </w:pPr>
    </w:p>
    <w:p w:rsidR="00CC596C" w:rsidRPr="00962060" w:rsidRDefault="00962060">
      <w:pPr>
        <w:spacing w:after="0" w:line="480" w:lineRule="auto"/>
        <w:ind w:left="120"/>
        <w:rPr>
          <w:lang w:val="ru-RU"/>
        </w:rPr>
      </w:pPr>
      <w:r w:rsidRPr="00962060">
        <w:rPr>
          <w:rFonts w:ascii="Times New Roman" w:hAnsi="Times New Roman"/>
          <w:b/>
          <w:color w:val="000000"/>
          <w:sz w:val="28"/>
          <w:lang w:val="ru-RU"/>
        </w:rPr>
        <w:t>ЦИФРОВЫЕ ОБРАЗОВАТЕЛЬНЫЕ РЕСУРСЫ И РЕСУРСЫ СЕТИ ИНТЕРНЕТ</w:t>
      </w:r>
    </w:p>
    <w:p w:rsidR="00CC596C" w:rsidRDefault="00962060">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C596C" w:rsidRDefault="00CC596C">
      <w:pPr>
        <w:sectPr w:rsidR="00CC596C">
          <w:pgSz w:w="11906" w:h="16383"/>
          <w:pgMar w:top="1134" w:right="850" w:bottom="1134" w:left="1701" w:header="720" w:footer="720" w:gutter="0"/>
          <w:cols w:space="720"/>
        </w:sectPr>
      </w:pPr>
    </w:p>
    <w:bookmarkEnd w:id="9"/>
    <w:p w:rsidR="00962060" w:rsidRDefault="00962060"/>
    <w:sectPr w:rsidR="009620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60C5"/>
    <w:multiLevelType w:val="multilevel"/>
    <w:tmpl w:val="80CEC3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3AD1052"/>
    <w:multiLevelType w:val="multilevel"/>
    <w:tmpl w:val="9CB8BB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C596C"/>
    <w:rsid w:val="00962060"/>
    <w:rsid w:val="00BB0EF6"/>
    <w:rsid w:val="00CC5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7229</Words>
  <Characters>41210</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123</cp:lastModifiedBy>
  <cp:revision>3</cp:revision>
  <dcterms:created xsi:type="dcterms:W3CDTF">2023-09-12T11:15:00Z</dcterms:created>
  <dcterms:modified xsi:type="dcterms:W3CDTF">2023-09-12T11:26:00Z</dcterms:modified>
</cp:coreProperties>
</file>