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EAD94" w14:textId="77777777" w:rsidR="00976189" w:rsidRPr="003B6870" w:rsidRDefault="00976189" w:rsidP="003B687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B6870"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</w:t>
      </w:r>
    </w:p>
    <w:p w14:paraId="7555FA74" w14:textId="77777777" w:rsidR="00976189" w:rsidRDefault="00976189" w:rsidP="003B687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B6870">
        <w:rPr>
          <w:rFonts w:ascii="Times New Roman" w:hAnsi="Times New Roman" w:cs="Times New Roman"/>
          <w:sz w:val="24"/>
          <w:szCs w:val="24"/>
        </w:rPr>
        <w:t>Дедовская средняя общеобразовательная школа № 1</w:t>
      </w:r>
    </w:p>
    <w:p w14:paraId="7E761F5C" w14:textId="77777777" w:rsidR="00F74CD9" w:rsidRPr="003B6870" w:rsidRDefault="00F74CD9" w:rsidP="003B687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г.о</w:t>
      </w:r>
      <w:proofErr w:type="spellEnd"/>
      <w:r>
        <w:rPr>
          <w:rFonts w:ascii="Times New Roman" w:hAnsi="Times New Roman" w:cs="Times New Roman"/>
          <w:sz w:val="24"/>
          <w:szCs w:val="24"/>
        </w:rPr>
        <w:t>. Истра</w:t>
      </w:r>
    </w:p>
    <w:p w14:paraId="149E09EE" w14:textId="77777777" w:rsidR="00976189" w:rsidRPr="00E11F60" w:rsidRDefault="00976189" w:rsidP="003B687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0DEFAC88" w14:textId="77777777" w:rsidR="003B6870" w:rsidRDefault="003B6870" w:rsidP="003B687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3EBA924E" w14:textId="77777777" w:rsidR="003B6870" w:rsidRDefault="003B6870" w:rsidP="003B6870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168B9D52" w14:textId="77777777" w:rsidR="003B6870" w:rsidRDefault="00F74CD9" w:rsidP="00F74CD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                                                                                                УТВЕРЖДАЮ:</w:t>
      </w:r>
    </w:p>
    <w:p w14:paraId="051F043F" w14:textId="77777777" w:rsidR="00F74CD9" w:rsidRDefault="00F74CD9" w:rsidP="00F74CD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заседания                                                        Директор МОУ Дедовская СОШ №1</w:t>
      </w:r>
    </w:p>
    <w:p w14:paraId="11F293DF" w14:textId="77777777" w:rsidR="00F74CD9" w:rsidRDefault="00F74CD9" w:rsidP="00F74CD9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педсовета                                                                            ______________ Р.В. Колупаев</w:t>
      </w:r>
    </w:p>
    <w:p w14:paraId="221F8138" w14:textId="77777777" w:rsidR="00F74CD9" w:rsidRDefault="00F74CD9" w:rsidP="00F74CD9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2DAD0574" w14:textId="6869276E" w:rsidR="00F74CD9" w:rsidRDefault="00F521E9" w:rsidP="00F74CD9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0F4DC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</w:t>
      </w:r>
      <w:proofErr w:type="gramEnd"/>
      <w:r w:rsidR="00F74CD9">
        <w:rPr>
          <w:rFonts w:ascii="Times New Roman" w:hAnsi="Times New Roman" w:cs="Times New Roman"/>
          <w:sz w:val="24"/>
          <w:szCs w:val="24"/>
        </w:rPr>
        <w:t xml:space="preserve"> августа 202</w:t>
      </w:r>
      <w:r w:rsidR="000126D6">
        <w:rPr>
          <w:rFonts w:ascii="Times New Roman" w:hAnsi="Times New Roman" w:cs="Times New Roman"/>
          <w:sz w:val="24"/>
          <w:szCs w:val="24"/>
        </w:rPr>
        <w:t>3</w:t>
      </w:r>
      <w:r w:rsidR="00F74CD9">
        <w:rPr>
          <w:rFonts w:ascii="Times New Roman" w:hAnsi="Times New Roman" w:cs="Times New Roman"/>
          <w:sz w:val="24"/>
          <w:szCs w:val="24"/>
        </w:rPr>
        <w:t xml:space="preserve">г.  №  </w:t>
      </w:r>
      <w:r w:rsidR="000F4DCE">
        <w:rPr>
          <w:rFonts w:ascii="Times New Roman" w:hAnsi="Times New Roman" w:cs="Times New Roman"/>
          <w:sz w:val="24"/>
          <w:szCs w:val="24"/>
        </w:rPr>
        <w:t xml:space="preserve"> </w:t>
      </w:r>
      <w:r w:rsidR="00F74CD9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gramStart"/>
      <w:r w:rsidR="00F74CD9">
        <w:rPr>
          <w:rFonts w:ascii="Times New Roman" w:hAnsi="Times New Roman" w:cs="Times New Roman"/>
          <w:sz w:val="24"/>
          <w:szCs w:val="24"/>
        </w:rPr>
        <w:t xml:space="preserve">   </w:t>
      </w:r>
      <w:r w:rsidR="000F4DCE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0F4DCE">
        <w:rPr>
          <w:rFonts w:ascii="Times New Roman" w:hAnsi="Times New Roman" w:cs="Times New Roman"/>
          <w:sz w:val="24"/>
          <w:szCs w:val="24"/>
        </w:rPr>
        <w:t xml:space="preserve">  </w:t>
      </w:r>
      <w:r w:rsidR="00F74CD9">
        <w:rPr>
          <w:rFonts w:ascii="Times New Roman" w:hAnsi="Times New Roman" w:cs="Times New Roman"/>
          <w:sz w:val="24"/>
          <w:szCs w:val="24"/>
        </w:rPr>
        <w:t>» сентября 202</w:t>
      </w:r>
      <w:r w:rsidR="000126D6">
        <w:rPr>
          <w:rFonts w:ascii="Times New Roman" w:hAnsi="Times New Roman" w:cs="Times New Roman"/>
          <w:sz w:val="24"/>
          <w:szCs w:val="24"/>
        </w:rPr>
        <w:t>3</w:t>
      </w:r>
      <w:r w:rsidR="00F74CD9">
        <w:rPr>
          <w:rFonts w:ascii="Times New Roman" w:hAnsi="Times New Roman" w:cs="Times New Roman"/>
          <w:sz w:val="24"/>
          <w:szCs w:val="24"/>
        </w:rPr>
        <w:t xml:space="preserve">г. № </w:t>
      </w:r>
    </w:p>
    <w:p w14:paraId="61B71140" w14:textId="77777777" w:rsidR="00F74CD9" w:rsidRDefault="00F74CD9" w:rsidP="00F74CD9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471DA37C" w14:textId="77777777" w:rsidR="00E413AA" w:rsidRPr="003B6870" w:rsidRDefault="00E413AA" w:rsidP="003B6870">
      <w:pPr>
        <w:pStyle w:val="a4"/>
        <w:jc w:val="right"/>
        <w:rPr>
          <w:rFonts w:ascii="Times New Roman" w:hAnsi="Times New Roman" w:cs="Times New Roman"/>
        </w:rPr>
      </w:pPr>
    </w:p>
    <w:p w14:paraId="5715A0B7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73C3700F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2BAED8A6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6DBA330A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1B450590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41F333C3" w14:textId="77777777" w:rsidR="00E413AA" w:rsidRPr="0083268B" w:rsidRDefault="00E413AA" w:rsidP="0083268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68B"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2A15A080" w14:textId="77777777" w:rsidR="00E413AA" w:rsidRPr="0083268B" w:rsidRDefault="003B6870" w:rsidP="0083268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68B">
        <w:rPr>
          <w:rFonts w:ascii="Times New Roman" w:hAnsi="Times New Roman" w:cs="Times New Roman"/>
          <w:b/>
          <w:sz w:val="28"/>
          <w:szCs w:val="28"/>
        </w:rPr>
        <w:t>в</w:t>
      </w:r>
      <w:r w:rsidR="00E413AA" w:rsidRPr="0083268B">
        <w:rPr>
          <w:rFonts w:ascii="Times New Roman" w:hAnsi="Times New Roman" w:cs="Times New Roman"/>
          <w:b/>
          <w:sz w:val="28"/>
          <w:szCs w:val="28"/>
        </w:rPr>
        <w:t>неурочной деятельности</w:t>
      </w:r>
    </w:p>
    <w:p w14:paraId="1ABB0E1E" w14:textId="43C8E58C" w:rsidR="003B6870" w:rsidRDefault="003B6870" w:rsidP="0083268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68B">
        <w:rPr>
          <w:rFonts w:ascii="Times New Roman" w:hAnsi="Times New Roman" w:cs="Times New Roman"/>
          <w:b/>
          <w:sz w:val="28"/>
          <w:szCs w:val="28"/>
        </w:rPr>
        <w:t>по химии</w:t>
      </w:r>
    </w:p>
    <w:p w14:paraId="0D1B0A92" w14:textId="2E17B1C5" w:rsidR="00F521E9" w:rsidRPr="0083268B" w:rsidRDefault="00F521E9" w:rsidP="0083268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E44043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</w:p>
    <w:p w14:paraId="64B85654" w14:textId="52D20A92" w:rsidR="003B6870" w:rsidRDefault="00040918" w:rsidP="00F521E9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F4DCE">
        <w:rPr>
          <w:rFonts w:ascii="Times New Roman" w:hAnsi="Times New Roman" w:cs="Times New Roman"/>
          <w:b/>
          <w:sz w:val="28"/>
          <w:szCs w:val="28"/>
        </w:rPr>
        <w:t>Я познаю мир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419FCE46" w14:textId="3A4AE88E" w:rsidR="00040918" w:rsidRDefault="00040918" w:rsidP="00C82D6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использованием оборудования центра </w:t>
      </w:r>
    </w:p>
    <w:p w14:paraId="66C8750A" w14:textId="26D51543" w:rsidR="00040918" w:rsidRPr="0083268B" w:rsidRDefault="00040918" w:rsidP="00C82D6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«Точка роста»</w:t>
      </w:r>
    </w:p>
    <w:p w14:paraId="0ED4CB94" w14:textId="31A937A8" w:rsidR="003B6870" w:rsidRPr="0083268B" w:rsidRDefault="003B6870" w:rsidP="0083268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92B84C" w14:textId="77777777" w:rsidR="0083268B" w:rsidRPr="0083268B" w:rsidRDefault="0083268B" w:rsidP="0083268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B4F2AE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47CEEA75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68055DE6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30F020C4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0725BB60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4D91FFE1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751248CE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59800085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1EA0C78F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1914793E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417BED28" w14:textId="77777777" w:rsid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4A45E2C2" w14:textId="77777777" w:rsidR="0083268B" w:rsidRPr="0083268B" w:rsidRDefault="0083268B" w:rsidP="0083268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76191466" w14:textId="77777777" w:rsidR="0083268B" w:rsidRPr="00F74CD9" w:rsidRDefault="00F74CD9" w:rsidP="00F74CD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F74CD9">
        <w:rPr>
          <w:rFonts w:ascii="Times New Roman" w:hAnsi="Times New Roman" w:cs="Times New Roman"/>
          <w:sz w:val="24"/>
          <w:szCs w:val="24"/>
        </w:rPr>
        <w:t>Составитель: Ермакова Екатерина Викторовна,</w:t>
      </w:r>
    </w:p>
    <w:p w14:paraId="3B308AC9" w14:textId="77777777" w:rsidR="0083268B" w:rsidRDefault="0083268B" w:rsidP="00F74CD9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14:paraId="50491311" w14:textId="77777777" w:rsidR="003B6870" w:rsidRPr="0083268B" w:rsidRDefault="00F74CD9" w:rsidP="00F74CD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химии первой категории</w:t>
      </w:r>
    </w:p>
    <w:p w14:paraId="1E6D490C" w14:textId="77777777" w:rsidR="00E413AA" w:rsidRPr="0083268B" w:rsidRDefault="00E413AA" w:rsidP="00F74CD9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3C9339" w14:textId="4D263772" w:rsidR="00040918" w:rsidRDefault="00F74CD9" w:rsidP="0083268B">
      <w:pPr>
        <w:jc w:val="center"/>
        <w:rPr>
          <w:rFonts w:ascii="Times New Roman" w:hAnsi="Times New Roman" w:cs="Times New Roman"/>
          <w:sz w:val="28"/>
          <w:szCs w:val="28"/>
        </w:rPr>
      </w:pPr>
      <w:r w:rsidRPr="00F74CD9">
        <w:rPr>
          <w:rFonts w:ascii="Times New Roman" w:hAnsi="Times New Roman" w:cs="Times New Roman"/>
          <w:sz w:val="28"/>
          <w:szCs w:val="28"/>
        </w:rPr>
        <w:t>202</w:t>
      </w:r>
      <w:r w:rsidR="000126D6">
        <w:rPr>
          <w:rFonts w:ascii="Times New Roman" w:hAnsi="Times New Roman" w:cs="Times New Roman"/>
          <w:sz w:val="28"/>
          <w:szCs w:val="28"/>
        </w:rPr>
        <w:t>3</w:t>
      </w:r>
      <w:r w:rsidR="00087BD1">
        <w:rPr>
          <w:rFonts w:ascii="Times New Roman" w:hAnsi="Times New Roman" w:cs="Times New Roman"/>
          <w:sz w:val="28"/>
          <w:szCs w:val="28"/>
        </w:rPr>
        <w:t xml:space="preserve"> – 202</w:t>
      </w:r>
      <w:r w:rsidR="000126D6">
        <w:rPr>
          <w:rFonts w:ascii="Times New Roman" w:hAnsi="Times New Roman" w:cs="Times New Roman"/>
          <w:sz w:val="28"/>
          <w:szCs w:val="28"/>
        </w:rPr>
        <w:t>4</w:t>
      </w:r>
      <w:r w:rsidR="00087BD1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="00C82D6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CBF727" w14:textId="1D719F7E" w:rsidR="00087BD1" w:rsidRDefault="00087BD1" w:rsidP="0083268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23B3792" w14:textId="77777777" w:rsidR="00040918" w:rsidRDefault="00040918" w:rsidP="0083268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0918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 и задачи</w:t>
      </w:r>
    </w:p>
    <w:p w14:paraId="78355E28" w14:textId="77777777" w:rsidR="00BA5889" w:rsidRDefault="00D57ED9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Эксперимент является источником знаний и критерием их истинности в науке. Концепция современного образования подразумевает, что в учебном эксперименте ведущую </w:t>
      </w:r>
      <w:r w:rsidR="00BA5889">
        <w:rPr>
          <w:rFonts w:ascii="Times New Roman" w:hAnsi="Times New Roman" w:cs="Times New Roman"/>
          <w:sz w:val="24"/>
          <w:szCs w:val="24"/>
        </w:rPr>
        <w:t>роль должен занять самостоятельный исследовательский ученический эксперимент.</w:t>
      </w:r>
    </w:p>
    <w:p w14:paraId="39DF4C64" w14:textId="77777777" w:rsidR="009F6FCB" w:rsidRDefault="00BA5889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Современные экспериментальные исследования по химии уже трудно представить без использования не только аналоговых, но и цифровых измерительных приборов. В Федеральном Государственном Образовательном Стандарте (ФГОС) прописано, что одним из универсальных учебных действий, приобретаемых учащимися, должно стать умение «проведения опытов, простых экспериментальных исследований, прямых и косвенных измерений с использованием анал</w:t>
      </w:r>
      <w:r w:rsidR="009F6FCB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говых и цифровых</w:t>
      </w:r>
      <w:r w:rsidR="009F6FCB">
        <w:rPr>
          <w:rFonts w:ascii="Times New Roman" w:hAnsi="Times New Roman" w:cs="Times New Roman"/>
          <w:sz w:val="24"/>
          <w:szCs w:val="24"/>
        </w:rPr>
        <w:t xml:space="preserve"> измерительных приборов».</w:t>
      </w:r>
    </w:p>
    <w:p w14:paraId="3A3C178E" w14:textId="77777777" w:rsidR="009F6FCB" w:rsidRDefault="009F6FCB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эксперимент по химии, проводимый на традиционном оборудовании, без применения цифровых лабораторий, не может позволить в полной мере решить все задачи в современной школе. Это связано с рядом причин:</w:t>
      </w:r>
    </w:p>
    <w:p w14:paraId="1BABFF8F" w14:textId="77777777" w:rsidR="009F6FCB" w:rsidRDefault="009F6FCB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традиционное школьное оборудование из-за ограничения технических возможностей не позволяет проводить многие количественные исследования;</w:t>
      </w:r>
    </w:p>
    <w:p w14:paraId="5F890122" w14:textId="77777777" w:rsidR="009F6FCB" w:rsidRDefault="009F6FCB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длительность проведения химических исследований не всегда согласуется с длительностью учебных занятий;</w:t>
      </w:r>
    </w:p>
    <w:p w14:paraId="75846AC6" w14:textId="77777777" w:rsidR="00292465" w:rsidRDefault="009F6FCB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возможность проведения многих исследова</w:t>
      </w:r>
      <w:r w:rsidR="00292465">
        <w:rPr>
          <w:rFonts w:ascii="Times New Roman" w:hAnsi="Times New Roman" w:cs="Times New Roman"/>
          <w:sz w:val="24"/>
          <w:szCs w:val="24"/>
        </w:rPr>
        <w:t>ний ограничивается требованиями технической безопасности и др.</w:t>
      </w:r>
    </w:p>
    <w:p w14:paraId="0EED3F81" w14:textId="77777777" w:rsidR="00492FDD" w:rsidRDefault="00292465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Цифровая лаборатория полностью меняет методику и содержание экспериментальной деятельности и решает вышеперечисленные проблемы. Широкий спектр датчиков позволяет учащимся знакомиться с параметрами химического эксперимента не только на качественном, но и на количественном уровне. Цифровая лаборатория позволяет вести длительный эксперимент даже в отсутствие экспериментатора, а частота их измерений неподвластна человеческому восприятию.</w:t>
      </w:r>
    </w:p>
    <w:p w14:paraId="7AC2571F" w14:textId="77777777" w:rsidR="00492FDD" w:rsidRDefault="00492FDD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процессе формирования экспериментальных умений ученик обучается представлять информацию об исследовании в четырёх видах:</w:t>
      </w:r>
    </w:p>
    <w:p w14:paraId="23320072" w14:textId="77777777" w:rsidR="00492FDD" w:rsidRDefault="00492FDD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вербальном: описывать эксперимент, создавать словесную модель эксперимента, фиксировать внимание на измеряемых величинах, терминологии;</w:t>
      </w:r>
    </w:p>
    <w:p w14:paraId="3F31233E" w14:textId="77777777" w:rsidR="00492FDD" w:rsidRDefault="00492FDD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табличном: заполнять таблицы данных, лежащих в основе построения графиков (при этом у учащихся возникает первичное представление о масштабах величин);</w:t>
      </w:r>
    </w:p>
    <w:p w14:paraId="4AB65EEC" w14:textId="77777777" w:rsidR="003709A0" w:rsidRDefault="00492FDD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графическом: строить графики по табличным данным, </w:t>
      </w:r>
      <w:r w:rsidR="003709A0">
        <w:rPr>
          <w:rFonts w:ascii="Times New Roman" w:hAnsi="Times New Roman" w:cs="Times New Roman"/>
          <w:sz w:val="24"/>
          <w:szCs w:val="24"/>
        </w:rPr>
        <w:t xml:space="preserve">что даёт возможность перехода к выдвижению гипотез о характере зависимости между величинами (при этом учитель показывает преимущество в визуализации зависимостей между величинами, </w:t>
      </w:r>
      <w:r w:rsidR="003709A0">
        <w:rPr>
          <w:rFonts w:ascii="Times New Roman" w:hAnsi="Times New Roman" w:cs="Times New Roman"/>
          <w:sz w:val="24"/>
          <w:szCs w:val="24"/>
        </w:rPr>
        <w:lastRenderedPageBreak/>
        <w:t>наглядность и многомерность); в виде математических уравнений: давать математическое описание взаимосвязи величин, математическое обобщение.</w:t>
      </w:r>
    </w:p>
    <w:p w14:paraId="62DC987D" w14:textId="77777777" w:rsidR="00CD73C6" w:rsidRDefault="003709A0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Цифровые лаборатории существенно экономят время. Это время можно потратить согласно ФГОС на формирование исследовательских умений учащихся, которые </w:t>
      </w:r>
      <w:r w:rsidR="00CD73C6">
        <w:rPr>
          <w:rFonts w:ascii="Times New Roman" w:hAnsi="Times New Roman" w:cs="Times New Roman"/>
          <w:sz w:val="24"/>
          <w:szCs w:val="24"/>
        </w:rPr>
        <w:t>выражаются в следующих действиях:</w:t>
      </w:r>
    </w:p>
    <w:p w14:paraId="363D9B03" w14:textId="77777777" w:rsidR="00CD73C6" w:rsidRDefault="00CD73C6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определение проблемы;</w:t>
      </w:r>
    </w:p>
    <w:p w14:paraId="05F63AE0" w14:textId="77777777" w:rsidR="00CD73C6" w:rsidRDefault="00CD73C6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постановка исследовательской задачи;</w:t>
      </w:r>
    </w:p>
    <w:p w14:paraId="39646F7C" w14:textId="77777777" w:rsidR="00CD73C6" w:rsidRDefault="00CD73C6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планирование решения задачи;</w:t>
      </w:r>
    </w:p>
    <w:p w14:paraId="4FD01EBB" w14:textId="77777777" w:rsidR="00CD73C6" w:rsidRDefault="00CD73C6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построение моделей;</w:t>
      </w:r>
    </w:p>
    <w:p w14:paraId="3C0813DA" w14:textId="77777777" w:rsidR="00CD73C6" w:rsidRDefault="00CD73C6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выдвижение гипотез;</w:t>
      </w:r>
    </w:p>
    <w:p w14:paraId="55D6F82A" w14:textId="77777777" w:rsidR="00CD73C6" w:rsidRDefault="00CD73C6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экспериментальная проверка гипотез;</w:t>
      </w:r>
    </w:p>
    <w:p w14:paraId="55B380D2" w14:textId="77777777" w:rsidR="00CD73C6" w:rsidRDefault="00CD73C6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анализ данных экспериментов или наблюдений;</w:t>
      </w:r>
    </w:p>
    <w:p w14:paraId="364021C6" w14:textId="77777777" w:rsidR="00CD73C6" w:rsidRDefault="00CD73C6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выводов.</w:t>
      </w:r>
    </w:p>
    <w:p w14:paraId="103235AB" w14:textId="77777777" w:rsidR="00CD73C6" w:rsidRDefault="00CD73C6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Последние годы у учащихся наблюдается низкая мотивация изучения естественно-научных дисциплин и как следствие падение качества образования.</w:t>
      </w:r>
    </w:p>
    <w:p w14:paraId="7AB9DEED" w14:textId="77777777" w:rsidR="00F521E9" w:rsidRDefault="00CD73C6" w:rsidP="00314D0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Поставляемые в школы современные средства обучения, в рамках проекта </w:t>
      </w:r>
      <w:r w:rsidR="003336E6">
        <w:rPr>
          <w:rFonts w:ascii="Times New Roman" w:hAnsi="Times New Roman" w:cs="Times New Roman"/>
          <w:sz w:val="24"/>
          <w:szCs w:val="24"/>
        </w:rPr>
        <w:t>«Точка роста» содержат как уже хорошо известное оборудование, так и принципиально новое. Это цифровые лаборатории и датчиковые системы. В основу образовательной программы заложено применение цифровых лабораторий. Тематика представленных экспериментов соответствует структуре примерной образовательной программе по химии, содержанию Федерального государственного образовательного стандарта (ФГОС) среднего о</w:t>
      </w:r>
      <w:r w:rsidR="00F521E9">
        <w:rPr>
          <w:rFonts w:ascii="Times New Roman" w:hAnsi="Times New Roman" w:cs="Times New Roman"/>
          <w:sz w:val="24"/>
          <w:szCs w:val="24"/>
        </w:rPr>
        <w:t>бщего образования.</w:t>
      </w:r>
      <w:r w:rsidR="003336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8FECE1" w14:textId="7F444FE4" w:rsidR="004536C3" w:rsidRPr="00F521E9" w:rsidRDefault="004536C3" w:rsidP="00F521E9">
      <w:pPr>
        <w:jc w:val="center"/>
        <w:rPr>
          <w:rFonts w:ascii="Times New Roman" w:hAnsi="Times New Roman" w:cs="Times New Roman"/>
          <w:sz w:val="24"/>
          <w:szCs w:val="24"/>
        </w:rPr>
      </w:pPr>
      <w:r w:rsidRPr="00DE7C3F">
        <w:rPr>
          <w:rFonts w:ascii="Times New Roman" w:hAnsi="Times New Roman" w:cs="Times New Roman"/>
          <w:b/>
          <w:bCs/>
          <w:sz w:val="28"/>
          <w:szCs w:val="28"/>
        </w:rPr>
        <w:t>Нормативная база</w:t>
      </w:r>
    </w:p>
    <w:p w14:paraId="1CCCC13F" w14:textId="77777777" w:rsidR="00371D28" w:rsidRDefault="004536C3" w:rsidP="004536C3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Федеральный закон от 29.12.2012 № 273-ФЗ (ред. От 31.07.2020) «Об образовании в Российской Федерации» (с изм. и доп., вступ. в силу с 01.09.2020). </w:t>
      </w:r>
      <w:r w:rsidR="00371D28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1D28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371D28" w:rsidRPr="00371D28">
        <w:rPr>
          <w:rFonts w:ascii="Times New Roman" w:hAnsi="Times New Roman" w:cs="Times New Roman"/>
          <w:sz w:val="24"/>
          <w:szCs w:val="24"/>
        </w:rPr>
        <w:t>:</w:t>
      </w:r>
    </w:p>
    <w:bookmarkStart w:id="0" w:name="_Hlk111926129"/>
    <w:p w14:paraId="630B2830" w14:textId="600618D9" w:rsidR="00371D28" w:rsidRDefault="00371D28" w:rsidP="00371D2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Pr="00371D28">
        <w:rPr>
          <w:rFonts w:ascii="Times New Roman" w:hAnsi="Times New Roman" w:cs="Times New Roman"/>
          <w:sz w:val="24"/>
          <w:szCs w:val="24"/>
        </w:rPr>
        <w:instrText xml:space="preserve"> </w:instrText>
      </w:r>
      <w:r>
        <w:rPr>
          <w:rFonts w:ascii="Times New Roman" w:hAnsi="Times New Roman" w:cs="Times New Roman"/>
          <w:sz w:val="24"/>
          <w:szCs w:val="24"/>
          <w:lang w:val="en-US"/>
        </w:rPr>
        <w:instrText>HYPERLINK</w:instrText>
      </w:r>
      <w:r w:rsidRPr="00371D28">
        <w:rPr>
          <w:rFonts w:ascii="Times New Roman" w:hAnsi="Times New Roman" w:cs="Times New Roman"/>
          <w:sz w:val="24"/>
          <w:szCs w:val="24"/>
        </w:rPr>
        <w:instrText xml:space="preserve"> "</w:instrText>
      </w:r>
      <w:r w:rsidRPr="00371D28">
        <w:rPr>
          <w:rFonts w:ascii="Times New Roman" w:hAnsi="Times New Roman" w:cs="Times New Roman"/>
          <w:sz w:val="24"/>
          <w:szCs w:val="24"/>
          <w:lang w:val="en-US"/>
        </w:rPr>
        <w:instrText>https</w:instrText>
      </w:r>
      <w:r w:rsidRPr="00371D28">
        <w:rPr>
          <w:rFonts w:ascii="Times New Roman" w:hAnsi="Times New Roman" w:cs="Times New Roman"/>
          <w:sz w:val="24"/>
          <w:szCs w:val="24"/>
        </w:rPr>
        <w:instrText>://</w:instrText>
      </w:r>
      <w:r w:rsidRPr="00371D28">
        <w:rPr>
          <w:rFonts w:ascii="Times New Roman" w:hAnsi="Times New Roman" w:cs="Times New Roman"/>
          <w:sz w:val="24"/>
          <w:szCs w:val="24"/>
          <w:lang w:val="en-US"/>
        </w:rPr>
        <w:instrText>www</w:instrText>
      </w:r>
      <w:r w:rsidRPr="00371D28">
        <w:rPr>
          <w:rFonts w:ascii="Times New Roman" w:hAnsi="Times New Roman" w:cs="Times New Roman"/>
          <w:sz w:val="24"/>
          <w:szCs w:val="24"/>
        </w:rPr>
        <w:instrText>.</w:instrText>
      </w:r>
      <w:r w:rsidRPr="00371D28">
        <w:rPr>
          <w:rFonts w:ascii="Times New Roman" w:hAnsi="Times New Roman" w:cs="Times New Roman"/>
          <w:sz w:val="24"/>
          <w:szCs w:val="24"/>
          <w:lang w:val="en-US"/>
        </w:rPr>
        <w:instrText>consultant</w:instrText>
      </w:r>
      <w:r w:rsidRPr="00371D28">
        <w:rPr>
          <w:rFonts w:ascii="Times New Roman" w:hAnsi="Times New Roman" w:cs="Times New Roman"/>
          <w:sz w:val="24"/>
          <w:szCs w:val="24"/>
        </w:rPr>
        <w:instrText>.</w:instrText>
      </w:r>
      <w:r w:rsidRPr="00371D28">
        <w:rPr>
          <w:rFonts w:ascii="Times New Roman" w:hAnsi="Times New Roman" w:cs="Times New Roman"/>
          <w:sz w:val="24"/>
          <w:szCs w:val="24"/>
          <w:lang w:val="en-US"/>
        </w:rPr>
        <w:instrText>ru</w:instrText>
      </w:r>
      <w:r w:rsidRPr="00371D28">
        <w:rPr>
          <w:rFonts w:ascii="Times New Roman" w:hAnsi="Times New Roman" w:cs="Times New Roman"/>
          <w:sz w:val="24"/>
          <w:szCs w:val="24"/>
        </w:rPr>
        <w:instrText>/</w:instrText>
      </w:r>
      <w:r w:rsidRPr="00371D28">
        <w:rPr>
          <w:rFonts w:ascii="Times New Roman" w:hAnsi="Times New Roman" w:cs="Times New Roman"/>
          <w:sz w:val="24"/>
          <w:szCs w:val="24"/>
          <w:lang w:val="en-US"/>
        </w:rPr>
        <w:instrText>document</w:instrText>
      </w:r>
      <w:r w:rsidRPr="00371D28">
        <w:rPr>
          <w:rFonts w:ascii="Times New Roman" w:hAnsi="Times New Roman" w:cs="Times New Roman"/>
          <w:sz w:val="24"/>
          <w:szCs w:val="24"/>
        </w:rPr>
        <w:instrText>/</w:instrText>
      </w:r>
      <w:r w:rsidRPr="00371D28">
        <w:rPr>
          <w:rFonts w:ascii="Times New Roman" w:hAnsi="Times New Roman" w:cs="Times New Roman"/>
          <w:sz w:val="24"/>
          <w:szCs w:val="24"/>
          <w:lang w:val="en-US"/>
        </w:rPr>
        <w:instrText>cons</w:instrText>
      </w:r>
      <w:r w:rsidRPr="00371D28">
        <w:rPr>
          <w:rFonts w:ascii="Times New Roman" w:hAnsi="Times New Roman" w:cs="Times New Roman"/>
          <w:sz w:val="24"/>
          <w:szCs w:val="24"/>
        </w:rPr>
        <w:instrText>_</w:instrText>
      </w:r>
      <w:r w:rsidRPr="00371D28">
        <w:rPr>
          <w:rFonts w:ascii="Times New Roman" w:hAnsi="Times New Roman" w:cs="Times New Roman"/>
          <w:sz w:val="24"/>
          <w:szCs w:val="24"/>
          <w:lang w:val="en-US"/>
        </w:rPr>
        <w:instrText>doc</w:instrText>
      </w:r>
      <w:r w:rsidRPr="00371D28">
        <w:rPr>
          <w:rFonts w:ascii="Times New Roman" w:hAnsi="Times New Roman" w:cs="Times New Roman"/>
          <w:sz w:val="24"/>
          <w:szCs w:val="24"/>
        </w:rPr>
        <w:instrText>_</w:instrText>
      </w:r>
      <w:r w:rsidRPr="00371D28">
        <w:rPr>
          <w:rFonts w:ascii="Times New Roman" w:hAnsi="Times New Roman" w:cs="Times New Roman"/>
          <w:sz w:val="24"/>
          <w:szCs w:val="24"/>
          <w:lang w:val="en-US"/>
        </w:rPr>
        <w:instrText>LAW</w:instrText>
      </w:r>
      <w:r w:rsidRPr="00371D28">
        <w:rPr>
          <w:rFonts w:ascii="Times New Roman" w:hAnsi="Times New Roman" w:cs="Times New Roman"/>
          <w:sz w:val="24"/>
          <w:szCs w:val="24"/>
        </w:rPr>
        <w:instrText xml:space="preserve">_140174" </w:instrText>
      </w: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separate"/>
      </w:r>
      <w:r w:rsidRPr="00114473">
        <w:rPr>
          <w:rStyle w:val="a8"/>
          <w:rFonts w:ascii="Times New Roman" w:hAnsi="Times New Roman" w:cs="Times New Roman"/>
          <w:sz w:val="24"/>
          <w:szCs w:val="24"/>
          <w:lang w:val="en-US"/>
        </w:rPr>
        <w:t>https</w:t>
      </w:r>
      <w:r w:rsidRPr="00114473">
        <w:rPr>
          <w:rStyle w:val="a8"/>
          <w:rFonts w:ascii="Times New Roman" w:hAnsi="Times New Roman" w:cs="Times New Roman"/>
          <w:sz w:val="24"/>
          <w:szCs w:val="24"/>
        </w:rPr>
        <w:t>://</w:t>
      </w:r>
      <w:r w:rsidRPr="00114473">
        <w:rPr>
          <w:rStyle w:val="a8"/>
          <w:rFonts w:ascii="Times New Roman" w:hAnsi="Times New Roman" w:cs="Times New Roman"/>
          <w:sz w:val="24"/>
          <w:szCs w:val="24"/>
          <w:lang w:val="en-US"/>
        </w:rPr>
        <w:t>www</w:t>
      </w:r>
      <w:r w:rsidRPr="00114473">
        <w:rPr>
          <w:rStyle w:val="a8"/>
          <w:rFonts w:ascii="Times New Roman" w:hAnsi="Times New Roman" w:cs="Times New Roman"/>
          <w:sz w:val="24"/>
          <w:szCs w:val="24"/>
        </w:rPr>
        <w:t>.</w:t>
      </w:r>
      <w:r w:rsidRPr="00114473">
        <w:rPr>
          <w:rStyle w:val="a8"/>
          <w:rFonts w:ascii="Times New Roman" w:hAnsi="Times New Roman" w:cs="Times New Roman"/>
          <w:sz w:val="24"/>
          <w:szCs w:val="24"/>
          <w:lang w:val="en-US"/>
        </w:rPr>
        <w:t>consultant</w:t>
      </w:r>
      <w:r w:rsidRPr="00114473">
        <w:rPr>
          <w:rStyle w:val="a8"/>
          <w:rFonts w:ascii="Times New Roman" w:hAnsi="Times New Roman" w:cs="Times New Roman"/>
          <w:sz w:val="24"/>
          <w:szCs w:val="24"/>
        </w:rPr>
        <w:t>.</w:t>
      </w:r>
      <w:proofErr w:type="spellStart"/>
      <w:r w:rsidRPr="00114473">
        <w:rPr>
          <w:rStyle w:val="a8"/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114473">
        <w:rPr>
          <w:rStyle w:val="a8"/>
          <w:rFonts w:ascii="Times New Roman" w:hAnsi="Times New Roman" w:cs="Times New Roman"/>
          <w:sz w:val="24"/>
          <w:szCs w:val="24"/>
        </w:rPr>
        <w:t>/</w:t>
      </w:r>
      <w:r w:rsidRPr="00114473">
        <w:rPr>
          <w:rStyle w:val="a8"/>
          <w:rFonts w:ascii="Times New Roman" w:hAnsi="Times New Roman" w:cs="Times New Roman"/>
          <w:sz w:val="24"/>
          <w:szCs w:val="24"/>
          <w:lang w:val="en-US"/>
        </w:rPr>
        <w:t>document</w:t>
      </w:r>
      <w:r w:rsidRPr="00114473">
        <w:rPr>
          <w:rStyle w:val="a8"/>
          <w:rFonts w:ascii="Times New Roman" w:hAnsi="Times New Roman" w:cs="Times New Roman"/>
          <w:sz w:val="24"/>
          <w:szCs w:val="24"/>
        </w:rPr>
        <w:t>/</w:t>
      </w:r>
      <w:r w:rsidRPr="00114473">
        <w:rPr>
          <w:rStyle w:val="a8"/>
          <w:rFonts w:ascii="Times New Roman" w:hAnsi="Times New Roman" w:cs="Times New Roman"/>
          <w:sz w:val="24"/>
          <w:szCs w:val="24"/>
          <w:lang w:val="en-US"/>
        </w:rPr>
        <w:t>cons</w:t>
      </w:r>
      <w:r w:rsidRPr="00114473">
        <w:rPr>
          <w:rStyle w:val="a8"/>
          <w:rFonts w:ascii="Times New Roman" w:hAnsi="Times New Roman" w:cs="Times New Roman"/>
          <w:sz w:val="24"/>
          <w:szCs w:val="24"/>
        </w:rPr>
        <w:t>_</w:t>
      </w:r>
      <w:r w:rsidRPr="00114473">
        <w:rPr>
          <w:rStyle w:val="a8"/>
          <w:rFonts w:ascii="Times New Roman" w:hAnsi="Times New Roman" w:cs="Times New Roman"/>
          <w:sz w:val="24"/>
          <w:szCs w:val="24"/>
          <w:lang w:val="en-US"/>
        </w:rPr>
        <w:t>doc</w:t>
      </w:r>
      <w:r w:rsidRPr="00114473">
        <w:rPr>
          <w:rStyle w:val="a8"/>
          <w:rFonts w:ascii="Times New Roman" w:hAnsi="Times New Roman" w:cs="Times New Roman"/>
          <w:sz w:val="24"/>
          <w:szCs w:val="24"/>
        </w:rPr>
        <w:t>_</w:t>
      </w:r>
      <w:r w:rsidRPr="00114473">
        <w:rPr>
          <w:rStyle w:val="a8"/>
          <w:rFonts w:ascii="Times New Roman" w:hAnsi="Times New Roman" w:cs="Times New Roman"/>
          <w:sz w:val="24"/>
          <w:szCs w:val="24"/>
          <w:lang w:val="en-US"/>
        </w:rPr>
        <w:t>LAW</w:t>
      </w:r>
      <w:r w:rsidRPr="00114473">
        <w:rPr>
          <w:rStyle w:val="a8"/>
          <w:rFonts w:ascii="Times New Roman" w:hAnsi="Times New Roman" w:cs="Times New Roman"/>
          <w:sz w:val="24"/>
          <w:szCs w:val="24"/>
        </w:rPr>
        <w:t>_140174</w:t>
      </w:r>
      <w:r>
        <w:rPr>
          <w:rFonts w:ascii="Times New Roman" w:hAnsi="Times New Roman" w:cs="Times New Roman"/>
          <w:sz w:val="24"/>
          <w:szCs w:val="24"/>
          <w:lang w:val="en-US"/>
        </w:rPr>
        <w:fldChar w:fldCharType="end"/>
      </w:r>
    </w:p>
    <w:bookmarkEnd w:id="0"/>
    <w:p w14:paraId="439F5DB5" w14:textId="64F430E5" w:rsidR="00371D28" w:rsidRDefault="00371D28" w:rsidP="00371D28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дата обращения: 28.09.2020)</w:t>
      </w:r>
    </w:p>
    <w:p w14:paraId="6FF3C1C8" w14:textId="10FADBB7" w:rsidR="00930390" w:rsidRDefault="00371D28" w:rsidP="0093039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национального проекта «Образование» (утв. президиумом Совета при Президенте РФ по стратегическому развитию и национальным проектам, протокол от 24.12.2018 № 1</w:t>
      </w:r>
      <w:r w:rsidR="00930390" w:rsidRPr="00930390">
        <w:rPr>
          <w:rFonts w:ascii="Times New Roman" w:hAnsi="Times New Roman" w:cs="Times New Roman"/>
          <w:sz w:val="24"/>
          <w:szCs w:val="24"/>
        </w:rPr>
        <w:t>6)</w:t>
      </w:r>
    </w:p>
    <w:p w14:paraId="02CBAE70" w14:textId="2D6282C3" w:rsidR="00AA7FF1" w:rsidRDefault="00E44043" w:rsidP="00AA7FF1">
      <w:pPr>
        <w:pStyle w:val="a7"/>
        <w:rPr>
          <w:rFonts w:ascii="Times New Roman" w:hAnsi="Times New Roman" w:cs="Times New Roman"/>
          <w:sz w:val="24"/>
          <w:szCs w:val="24"/>
          <w:lang w:val="en-US"/>
        </w:rPr>
      </w:pPr>
      <w:hyperlink r:id="rId6" w:history="1">
        <w:r w:rsidR="00DE7C3F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="00DE7C3F" w:rsidRPr="00DE7C3F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://</w:t>
        </w:r>
        <w:r w:rsidR="00DE7C3F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login</w:t>
        </w:r>
        <w:r w:rsidR="00DE7C3F" w:rsidRPr="00DE7C3F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="00DE7C3F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consultant</w:t>
        </w:r>
        <w:r w:rsidR="00DE7C3F" w:rsidRPr="00DE7C3F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.</w:t>
        </w:r>
        <w:r w:rsidR="00DE7C3F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DE7C3F" w:rsidRPr="00DE7C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DE7C3F">
        <w:rPr>
          <w:rFonts w:ascii="Times New Roman" w:hAnsi="Times New Roman" w:cs="Times New Roman"/>
          <w:sz w:val="24"/>
          <w:szCs w:val="24"/>
          <w:lang w:val="en-US"/>
        </w:rPr>
        <w:t>link ?req</w:t>
      </w:r>
      <w:proofErr w:type="gramEnd"/>
      <w:r w:rsidR="00DE7C3F">
        <w:rPr>
          <w:rFonts w:ascii="Times New Roman" w:hAnsi="Times New Roman" w:cs="Times New Roman"/>
          <w:sz w:val="24"/>
          <w:szCs w:val="24"/>
          <w:lang w:val="en-US"/>
        </w:rPr>
        <w:t>=</w:t>
      </w:r>
      <w:proofErr w:type="spellStart"/>
      <w:r w:rsidR="00DE7C3F">
        <w:rPr>
          <w:rFonts w:ascii="Times New Roman" w:hAnsi="Times New Roman" w:cs="Times New Roman"/>
          <w:sz w:val="24"/>
          <w:szCs w:val="24"/>
          <w:lang w:val="en-US"/>
        </w:rPr>
        <w:t>doc&amp;base</w:t>
      </w:r>
      <w:proofErr w:type="spellEnd"/>
      <w:r w:rsidR="00DE7C3F">
        <w:rPr>
          <w:rFonts w:ascii="Times New Roman" w:hAnsi="Times New Roman" w:cs="Times New Roman"/>
          <w:sz w:val="24"/>
          <w:szCs w:val="24"/>
          <w:lang w:val="en-US"/>
        </w:rPr>
        <w:t>=</w:t>
      </w:r>
      <w:proofErr w:type="spellStart"/>
      <w:r w:rsidR="00DE7C3F">
        <w:rPr>
          <w:rFonts w:ascii="Times New Roman" w:hAnsi="Times New Roman" w:cs="Times New Roman"/>
          <w:sz w:val="24"/>
          <w:szCs w:val="24"/>
          <w:lang w:val="en-US"/>
        </w:rPr>
        <w:t>LAW&amp;n</w:t>
      </w:r>
      <w:proofErr w:type="spellEnd"/>
      <w:r w:rsidR="00DE7C3F">
        <w:rPr>
          <w:rFonts w:ascii="Times New Roman" w:hAnsi="Times New Roman" w:cs="Times New Roman"/>
          <w:sz w:val="24"/>
          <w:szCs w:val="24"/>
          <w:lang w:val="en-US"/>
        </w:rPr>
        <w:t>=3193087demo=1</w:t>
      </w:r>
    </w:p>
    <w:p w14:paraId="373F3D3F" w14:textId="10770319" w:rsidR="00DE7C3F" w:rsidRPr="00DE7C3F" w:rsidRDefault="00DE7C3F" w:rsidP="00AA7FF1">
      <w:pPr>
        <w:pStyle w:val="a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дата обращения: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10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03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2021)</w:t>
      </w:r>
    </w:p>
    <w:p w14:paraId="4825F4B4" w14:textId="6109291F" w:rsidR="00674DD9" w:rsidRDefault="00930390" w:rsidP="00AA7FF1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Государственная программа Российской Федерации «Развитие образования» (утверждена постанов</w:t>
      </w:r>
      <w:r w:rsidR="00674DD9">
        <w:rPr>
          <w:rFonts w:ascii="Times New Roman" w:hAnsi="Times New Roman" w:cs="Times New Roman"/>
          <w:sz w:val="24"/>
          <w:szCs w:val="24"/>
        </w:rPr>
        <w:t>лением Правительства РФ от 26.12.2017 № 1642 (ред. От 22.02.2021)</w:t>
      </w:r>
      <w:r w:rsidR="00AA7FF1">
        <w:rPr>
          <w:rFonts w:ascii="Times New Roman" w:hAnsi="Times New Roman" w:cs="Times New Roman"/>
          <w:sz w:val="24"/>
          <w:szCs w:val="24"/>
        </w:rPr>
        <w:t xml:space="preserve"> </w:t>
      </w:r>
      <w:r w:rsidR="00674DD9" w:rsidRPr="00AA7FF1">
        <w:rPr>
          <w:rFonts w:ascii="Times New Roman" w:hAnsi="Times New Roman" w:cs="Times New Roman"/>
          <w:sz w:val="24"/>
          <w:szCs w:val="24"/>
        </w:rPr>
        <w:t>«</w:t>
      </w:r>
      <w:r w:rsidR="00AA7FF1">
        <w:rPr>
          <w:rFonts w:ascii="Times New Roman" w:hAnsi="Times New Roman" w:cs="Times New Roman"/>
          <w:sz w:val="24"/>
          <w:szCs w:val="24"/>
        </w:rPr>
        <w:t>О</w:t>
      </w:r>
      <w:r w:rsidR="00674DD9" w:rsidRPr="00AA7FF1">
        <w:rPr>
          <w:rFonts w:ascii="Times New Roman" w:hAnsi="Times New Roman" w:cs="Times New Roman"/>
          <w:sz w:val="24"/>
          <w:szCs w:val="24"/>
        </w:rPr>
        <w:t>б утверждении государственной программы Российской Федерации «развитие образования».</w:t>
      </w:r>
      <w:r w:rsidR="00AA7FF1">
        <w:rPr>
          <w:rFonts w:ascii="Times New Roman" w:hAnsi="Times New Roman" w:cs="Times New Roman"/>
          <w:sz w:val="24"/>
          <w:szCs w:val="24"/>
        </w:rPr>
        <w:t xml:space="preserve"> – </w:t>
      </w:r>
      <w:r w:rsidR="00AA7FF1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AA7FF1" w:rsidRPr="00AA7FF1">
        <w:rPr>
          <w:rFonts w:ascii="Times New Roman" w:hAnsi="Times New Roman" w:cs="Times New Roman"/>
          <w:sz w:val="24"/>
          <w:szCs w:val="24"/>
        </w:rPr>
        <w:t>:</w:t>
      </w:r>
    </w:p>
    <w:p w14:paraId="377B854B" w14:textId="2DB4639D" w:rsidR="00AA7FF1" w:rsidRPr="00AA7FF1" w:rsidRDefault="00E44043" w:rsidP="00AA7FF1">
      <w:pPr>
        <w:pStyle w:val="a7"/>
        <w:rPr>
          <w:rFonts w:ascii="Times New Roman" w:hAnsi="Times New Roman" w:cs="Times New Roman"/>
          <w:sz w:val="24"/>
          <w:szCs w:val="24"/>
        </w:rPr>
      </w:pPr>
      <w:hyperlink r:id="rId7" w:history="1"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</w:rPr>
          <w:t>://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consultant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</w:rPr>
          <w:t>/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document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</w:rPr>
          <w:t>/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cons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</w:rPr>
          <w:t>_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doc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</w:rPr>
          <w:t>_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LAW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</w:rPr>
          <w:t>_286474/</w:t>
        </w:r>
        <w:proofErr w:type="spellStart"/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cf</w:t>
        </w:r>
        <w:proofErr w:type="spellEnd"/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</w:rPr>
          <w:t>742885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e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</w:rPr>
          <w:t>783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e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</w:rPr>
          <w:t>08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d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</w:rPr>
          <w:t>9387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d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</w:rPr>
          <w:t>7364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e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</w:rPr>
          <w:t>34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f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</w:rPr>
          <w:t>26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f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</w:rPr>
          <w:t>87</w:t>
        </w:r>
        <w:proofErr w:type="spellStart"/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ec</w:t>
        </w:r>
        <w:proofErr w:type="spellEnd"/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</w:rPr>
          <w:t>138</w:t>
        </w:r>
        <w:r w:rsidR="00AA7FF1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f</w:t>
        </w:r>
      </w:hyperlink>
    </w:p>
    <w:p w14:paraId="04A68E26" w14:textId="491A4CA3" w:rsidR="00AA7FF1" w:rsidRPr="00AA7FF1" w:rsidRDefault="00AA7FF1" w:rsidP="00AA7FF1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(дата обращения: 10.03.2021)</w:t>
      </w:r>
    </w:p>
    <w:p w14:paraId="79F06C82" w14:textId="77777777" w:rsidR="00B8653E" w:rsidRPr="00B8653E" w:rsidRDefault="00674DD9" w:rsidP="00B8653E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Профессиональный стандарт «Педагог (педагогическая деятельность в дошкольном, начальном общем, основном общем, среднем общем образовании), (</w:t>
      </w:r>
      <w:r w:rsidR="005F7072">
        <w:rPr>
          <w:rFonts w:ascii="Times New Roman" w:hAnsi="Times New Roman" w:cs="Times New Roman"/>
          <w:sz w:val="24"/>
          <w:szCs w:val="24"/>
        </w:rPr>
        <w:t>воспитатель, учитель)» (ред. От 16.06.2019 г.) (Приказ Министерства труда и социальной защиты РФ от 18 октября 2013г. № 544н, с изменениями, внесёнными приказом Министерства труда и соцзащиты РФ от 25 декабря 2014 г. № 1115н и от 5 августа 2016 г. № 422н). –</w:t>
      </w:r>
      <w:r w:rsidR="00B8653E">
        <w:rPr>
          <w:rFonts w:ascii="Times New Roman" w:hAnsi="Times New Roman" w:cs="Times New Roman"/>
          <w:sz w:val="24"/>
          <w:szCs w:val="24"/>
        </w:rPr>
        <w:t xml:space="preserve"> </w:t>
      </w:r>
      <w:r w:rsidR="00B8653E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B8653E" w:rsidRPr="00B8653E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B8653E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B8653E" w:rsidRPr="00114473">
          <w:rPr>
            <w:rStyle w:val="a8"/>
            <w:rFonts w:ascii="Times New Roman" w:hAnsi="Times New Roman" w:cs="Times New Roman"/>
            <w:sz w:val="24"/>
            <w:szCs w:val="24"/>
          </w:rPr>
          <w:t>://профстандартпедагога.рф</w:t>
        </w:r>
      </w:hyperlink>
    </w:p>
    <w:p w14:paraId="33A03FE9" w14:textId="78ED9F7C" w:rsidR="00674DD9" w:rsidRPr="00B8653E" w:rsidRDefault="00B8653E" w:rsidP="00B8653E">
      <w:pPr>
        <w:pStyle w:val="a7"/>
        <w:rPr>
          <w:rFonts w:ascii="Times New Roman" w:hAnsi="Times New Roman" w:cs="Times New Roman"/>
          <w:sz w:val="24"/>
          <w:szCs w:val="24"/>
        </w:rPr>
      </w:pPr>
      <w:r w:rsidRPr="00B8653E">
        <w:rPr>
          <w:rFonts w:ascii="Times New Roman" w:hAnsi="Times New Roman" w:cs="Times New Roman"/>
          <w:sz w:val="24"/>
          <w:szCs w:val="24"/>
        </w:rPr>
        <w:t>(дата обращения</w:t>
      </w:r>
      <w:r>
        <w:rPr>
          <w:rFonts w:ascii="Times New Roman" w:hAnsi="Times New Roman" w:cs="Times New Roman"/>
          <w:sz w:val="24"/>
          <w:szCs w:val="24"/>
        </w:rPr>
        <w:t>: 10.03.2021)</w:t>
      </w:r>
    </w:p>
    <w:p w14:paraId="47CE3A5C" w14:textId="21C31498" w:rsidR="00747BF7" w:rsidRPr="00B8653E" w:rsidRDefault="005F7072" w:rsidP="00747BF7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Профессиональный стандарт «Педагог дополнительного образования детей и взрослых» (Приказ Министерства труда и социальной защиты РФ от 5 мая 2018 г. № 298н «Об утверждении профессионального стандарта «Педагог</w:t>
      </w:r>
      <w:r w:rsidR="00107E7A">
        <w:rPr>
          <w:rFonts w:ascii="Times New Roman" w:hAnsi="Times New Roman" w:cs="Times New Roman"/>
          <w:sz w:val="24"/>
          <w:szCs w:val="24"/>
        </w:rPr>
        <w:t xml:space="preserve"> дополнительного образования детей и взрослых»).</w:t>
      </w:r>
      <w:r w:rsidR="00A67024">
        <w:rPr>
          <w:rFonts w:ascii="Times New Roman" w:hAnsi="Times New Roman" w:cs="Times New Roman"/>
          <w:sz w:val="24"/>
          <w:szCs w:val="24"/>
        </w:rPr>
        <w:t xml:space="preserve"> – </w:t>
      </w:r>
      <w:r w:rsidR="00A67024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A67024" w:rsidRPr="00A67024">
        <w:rPr>
          <w:rFonts w:ascii="Times New Roman" w:hAnsi="Times New Roman" w:cs="Times New Roman"/>
          <w:sz w:val="24"/>
          <w:szCs w:val="24"/>
        </w:rPr>
        <w:t>:</w:t>
      </w:r>
      <w:r w:rsidR="00B8653E">
        <w:rPr>
          <w:rFonts w:ascii="Times New Roman" w:hAnsi="Times New Roman" w:cs="Times New Roman"/>
          <w:sz w:val="24"/>
          <w:szCs w:val="24"/>
        </w:rPr>
        <w:t xml:space="preserve"> </w:t>
      </w:r>
      <w:r w:rsidR="00747BF7" w:rsidRPr="00B8653E">
        <w:rPr>
          <w:rFonts w:ascii="Times New Roman" w:hAnsi="Times New Roman" w:cs="Times New Roman"/>
        </w:rPr>
        <w:t>//</w:t>
      </w:r>
      <w:r w:rsidR="00A67024" w:rsidRPr="00B8653E">
        <w:rPr>
          <w:rFonts w:ascii="Times New Roman" w:hAnsi="Times New Roman" w:cs="Times New Roman"/>
          <w:lang w:val="en-US"/>
        </w:rPr>
        <w:t>http</w:t>
      </w:r>
      <w:r w:rsidR="00747BF7" w:rsidRPr="00B8653E">
        <w:rPr>
          <w:rFonts w:ascii="Times New Roman" w:hAnsi="Times New Roman" w:cs="Times New Roman"/>
          <w:lang w:val="en-US"/>
        </w:rPr>
        <w:t>s</w:t>
      </w:r>
      <w:r w:rsidR="00A67024" w:rsidRPr="00B8653E">
        <w:rPr>
          <w:rFonts w:ascii="Times New Roman" w:hAnsi="Times New Roman" w:cs="Times New Roman"/>
        </w:rPr>
        <w:t>://</w:t>
      </w:r>
      <w:proofErr w:type="spellStart"/>
      <w:r w:rsidR="00A67024" w:rsidRPr="00B8653E">
        <w:rPr>
          <w:rFonts w:ascii="Times New Roman" w:hAnsi="Times New Roman" w:cs="Times New Roman"/>
          <w:lang w:val="en-US"/>
        </w:rPr>
        <w:t>profstandart</w:t>
      </w:r>
      <w:proofErr w:type="spellEnd"/>
      <w:r w:rsidR="00A67024" w:rsidRPr="00B8653E">
        <w:rPr>
          <w:rFonts w:ascii="Times New Roman" w:hAnsi="Times New Roman" w:cs="Times New Roman"/>
        </w:rPr>
        <w:t>.</w:t>
      </w:r>
      <w:proofErr w:type="spellStart"/>
      <w:r w:rsidR="00A67024" w:rsidRPr="00B8653E">
        <w:rPr>
          <w:rFonts w:ascii="Times New Roman" w:hAnsi="Times New Roman" w:cs="Times New Roman"/>
          <w:lang w:val="en-US"/>
        </w:rPr>
        <w:t>rosmintrud</w:t>
      </w:r>
      <w:proofErr w:type="spellEnd"/>
      <w:r w:rsidR="00A67024" w:rsidRPr="00B8653E">
        <w:rPr>
          <w:rFonts w:ascii="Times New Roman" w:hAnsi="Times New Roman" w:cs="Times New Roman"/>
        </w:rPr>
        <w:t>.</w:t>
      </w:r>
      <w:proofErr w:type="spellStart"/>
      <w:r w:rsidR="00A67024" w:rsidRPr="00B8653E">
        <w:rPr>
          <w:rFonts w:ascii="Times New Roman" w:hAnsi="Times New Roman" w:cs="Times New Roman"/>
          <w:lang w:val="en-US"/>
        </w:rPr>
        <w:t>ru</w:t>
      </w:r>
      <w:proofErr w:type="spellEnd"/>
      <w:r w:rsidR="00A67024" w:rsidRPr="00B8653E">
        <w:rPr>
          <w:rFonts w:ascii="Times New Roman" w:hAnsi="Times New Roman" w:cs="Times New Roman"/>
        </w:rPr>
        <w:t>/</w:t>
      </w:r>
      <w:proofErr w:type="spellStart"/>
      <w:r w:rsidR="00A67024" w:rsidRPr="00B8653E">
        <w:rPr>
          <w:rFonts w:ascii="Times New Roman" w:hAnsi="Times New Roman" w:cs="Times New Roman"/>
          <w:lang w:val="en-US"/>
        </w:rPr>
        <w:t>obshchiy</w:t>
      </w:r>
      <w:proofErr w:type="spellEnd"/>
      <w:r w:rsidR="00747BF7" w:rsidRPr="00B8653E">
        <w:rPr>
          <w:rFonts w:ascii="Times New Roman" w:hAnsi="Times New Roman" w:cs="Times New Roman"/>
        </w:rPr>
        <w:t>-</w:t>
      </w:r>
      <w:proofErr w:type="spellStart"/>
      <w:r w:rsidR="00A67024" w:rsidRPr="00B8653E">
        <w:rPr>
          <w:rFonts w:ascii="Times New Roman" w:hAnsi="Times New Roman" w:cs="Times New Roman"/>
          <w:lang w:val="en-US"/>
        </w:rPr>
        <w:t>infor</w:t>
      </w:r>
      <w:proofErr w:type="spellEnd"/>
      <w:r w:rsidR="00B8653E" w:rsidRPr="00B8653E">
        <w:rPr>
          <w:rFonts w:ascii="Times New Roman" w:hAnsi="Times New Roman" w:cs="Times New Roman"/>
        </w:rPr>
        <w:t>-</w:t>
      </w:r>
      <w:proofErr w:type="spellStart"/>
      <w:r w:rsidR="00A67024" w:rsidRPr="00B8653E">
        <w:rPr>
          <w:rFonts w:ascii="Times New Roman" w:hAnsi="Times New Roman" w:cs="Times New Roman"/>
          <w:lang w:val="en-US"/>
        </w:rPr>
        <w:t>matsionnyy</w:t>
      </w:r>
      <w:proofErr w:type="spellEnd"/>
      <w:r w:rsidR="00747BF7" w:rsidRPr="00B8653E">
        <w:rPr>
          <w:rFonts w:ascii="Times New Roman" w:hAnsi="Times New Roman" w:cs="Times New Roman"/>
        </w:rPr>
        <w:t>-</w:t>
      </w:r>
      <w:proofErr w:type="spellStart"/>
      <w:r w:rsidR="00A67024" w:rsidRPr="00B8653E">
        <w:rPr>
          <w:rFonts w:ascii="Times New Roman" w:hAnsi="Times New Roman" w:cs="Times New Roman"/>
          <w:lang w:val="en-US"/>
        </w:rPr>
        <w:t>blok</w:t>
      </w:r>
      <w:proofErr w:type="spellEnd"/>
      <w:r w:rsidR="00A67024" w:rsidRPr="00B8653E">
        <w:rPr>
          <w:rFonts w:ascii="Times New Roman" w:hAnsi="Times New Roman" w:cs="Times New Roman"/>
        </w:rPr>
        <w:t>/</w:t>
      </w:r>
      <w:proofErr w:type="spellStart"/>
      <w:r w:rsidR="00A67024" w:rsidRPr="00B8653E">
        <w:rPr>
          <w:rFonts w:ascii="Times New Roman" w:hAnsi="Times New Roman" w:cs="Times New Roman"/>
          <w:lang w:val="en-US"/>
        </w:rPr>
        <w:t>natsionalnyy</w:t>
      </w:r>
      <w:proofErr w:type="spellEnd"/>
      <w:r w:rsidR="00A67024" w:rsidRPr="00B8653E">
        <w:rPr>
          <w:rFonts w:ascii="Times New Roman" w:hAnsi="Times New Roman" w:cs="Times New Roman"/>
        </w:rPr>
        <w:t>-</w:t>
      </w:r>
      <w:proofErr w:type="spellStart"/>
      <w:r w:rsidR="00A67024" w:rsidRPr="00B8653E">
        <w:rPr>
          <w:rFonts w:ascii="Times New Roman" w:hAnsi="Times New Roman" w:cs="Times New Roman"/>
          <w:lang w:val="en-US"/>
        </w:rPr>
        <w:t>reestr</w:t>
      </w:r>
      <w:proofErr w:type="spellEnd"/>
      <w:r w:rsidR="00A67024" w:rsidRPr="00B8653E">
        <w:rPr>
          <w:rFonts w:ascii="Times New Roman" w:hAnsi="Times New Roman" w:cs="Times New Roman"/>
        </w:rPr>
        <w:t>-</w:t>
      </w:r>
      <w:proofErr w:type="spellStart"/>
      <w:r w:rsidR="00A67024" w:rsidRPr="00B8653E">
        <w:rPr>
          <w:rFonts w:ascii="Times New Roman" w:hAnsi="Times New Roman" w:cs="Times New Roman"/>
          <w:lang w:val="en-US"/>
        </w:rPr>
        <w:t>professionalnykh</w:t>
      </w:r>
      <w:proofErr w:type="spellEnd"/>
      <w:r w:rsidR="00A67024" w:rsidRPr="00B8653E">
        <w:rPr>
          <w:rFonts w:ascii="Times New Roman" w:hAnsi="Times New Roman" w:cs="Times New Roman"/>
        </w:rPr>
        <w:t>-</w:t>
      </w:r>
      <w:proofErr w:type="spellStart"/>
      <w:r w:rsidR="00A67024" w:rsidRPr="00B8653E">
        <w:rPr>
          <w:rFonts w:ascii="Times New Roman" w:hAnsi="Times New Roman" w:cs="Times New Roman"/>
          <w:lang w:val="en-US"/>
        </w:rPr>
        <w:t>standartov</w:t>
      </w:r>
      <w:proofErr w:type="spellEnd"/>
      <w:r w:rsidR="00A67024" w:rsidRPr="00B8653E">
        <w:rPr>
          <w:rFonts w:ascii="Times New Roman" w:hAnsi="Times New Roman" w:cs="Times New Roman"/>
        </w:rPr>
        <w:t>/</w:t>
      </w:r>
      <w:proofErr w:type="spellStart"/>
      <w:r w:rsidR="00A67024" w:rsidRPr="00B8653E">
        <w:rPr>
          <w:rFonts w:ascii="Times New Roman" w:hAnsi="Times New Roman" w:cs="Times New Roman"/>
          <w:lang w:val="en-US"/>
        </w:rPr>
        <w:t>reestr</w:t>
      </w:r>
      <w:proofErr w:type="spellEnd"/>
      <w:r w:rsidR="00A67024" w:rsidRPr="00B8653E">
        <w:rPr>
          <w:rFonts w:ascii="Times New Roman" w:hAnsi="Times New Roman" w:cs="Times New Roman"/>
        </w:rPr>
        <w:t>-</w:t>
      </w:r>
      <w:proofErr w:type="spellStart"/>
      <w:r w:rsidR="00A67024" w:rsidRPr="00B8653E">
        <w:rPr>
          <w:rFonts w:ascii="Times New Roman" w:hAnsi="Times New Roman" w:cs="Times New Roman"/>
          <w:lang w:val="en-US"/>
        </w:rPr>
        <w:t>professionalnykh</w:t>
      </w:r>
      <w:proofErr w:type="spellEnd"/>
      <w:r w:rsidR="00A67024" w:rsidRPr="00B8653E">
        <w:rPr>
          <w:rFonts w:ascii="Times New Roman" w:hAnsi="Times New Roman" w:cs="Times New Roman"/>
        </w:rPr>
        <w:t>-</w:t>
      </w:r>
      <w:proofErr w:type="spellStart"/>
      <w:r w:rsidR="00A67024" w:rsidRPr="00B8653E">
        <w:rPr>
          <w:rFonts w:ascii="Times New Roman" w:hAnsi="Times New Roman" w:cs="Times New Roman"/>
          <w:lang w:val="en-US"/>
        </w:rPr>
        <w:t>standartov</w:t>
      </w:r>
      <w:proofErr w:type="spellEnd"/>
      <w:r w:rsidR="00A67024" w:rsidRPr="00B8653E">
        <w:rPr>
          <w:rFonts w:ascii="Times New Roman" w:hAnsi="Times New Roman" w:cs="Times New Roman"/>
        </w:rPr>
        <w:t>/</w:t>
      </w:r>
      <w:r w:rsidR="00747BF7" w:rsidRPr="00B8653E">
        <w:rPr>
          <w:rFonts w:ascii="Times New Roman" w:hAnsi="Times New Roman" w:cs="Times New Roman"/>
          <w:lang w:val="en-US"/>
        </w:rPr>
        <w:t>index</w:t>
      </w:r>
      <w:r w:rsidR="00747BF7" w:rsidRPr="00B8653E">
        <w:rPr>
          <w:rFonts w:ascii="Times New Roman" w:hAnsi="Times New Roman" w:cs="Times New Roman"/>
        </w:rPr>
        <w:t>.</w:t>
      </w:r>
      <w:proofErr w:type="spellStart"/>
      <w:r w:rsidR="00747BF7" w:rsidRPr="00B8653E">
        <w:rPr>
          <w:rFonts w:ascii="Times New Roman" w:hAnsi="Times New Roman" w:cs="Times New Roman"/>
          <w:lang w:val="en-US"/>
        </w:rPr>
        <w:t>php</w:t>
      </w:r>
      <w:proofErr w:type="spellEnd"/>
      <w:r w:rsidR="00747BF7" w:rsidRPr="00B8653E">
        <w:rPr>
          <w:rFonts w:ascii="Times New Roman" w:hAnsi="Times New Roman" w:cs="Times New Roman"/>
        </w:rPr>
        <w:t>?</w:t>
      </w:r>
      <w:r w:rsidR="00747BF7" w:rsidRPr="00B8653E">
        <w:rPr>
          <w:rFonts w:ascii="Times New Roman" w:hAnsi="Times New Roman" w:cs="Times New Roman"/>
          <w:lang w:val="en-US"/>
        </w:rPr>
        <w:t>ELEMENT</w:t>
      </w:r>
      <w:r w:rsidR="00747BF7" w:rsidRPr="00B8653E">
        <w:rPr>
          <w:rFonts w:ascii="Times New Roman" w:hAnsi="Times New Roman" w:cs="Times New Roman"/>
        </w:rPr>
        <w:t>_</w:t>
      </w:r>
      <w:r w:rsidR="00747BF7" w:rsidRPr="00B8653E">
        <w:rPr>
          <w:rFonts w:ascii="Times New Roman" w:hAnsi="Times New Roman" w:cs="Times New Roman"/>
          <w:lang w:val="en-US"/>
        </w:rPr>
        <w:t>ID</w:t>
      </w:r>
      <w:r w:rsidR="00747BF7" w:rsidRPr="00B8653E">
        <w:rPr>
          <w:rFonts w:ascii="Times New Roman" w:hAnsi="Times New Roman" w:cs="Times New Roman"/>
        </w:rPr>
        <w:t>=48583</w:t>
      </w:r>
    </w:p>
    <w:p w14:paraId="19AF7A76" w14:textId="0AEB78CD" w:rsidR="00747BF7" w:rsidRPr="00747BF7" w:rsidRDefault="00747BF7" w:rsidP="00747BF7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дата обращения: 10.03.2021)</w:t>
      </w:r>
    </w:p>
    <w:p w14:paraId="3726A48B" w14:textId="40AE01CD" w:rsidR="00107E7A" w:rsidRPr="00107E7A" w:rsidRDefault="00107E7A" w:rsidP="00674DD9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образовательный стандарт основного общего образования (утверждён приказом Министерства образования и науки Российской Федерации от 17и декабря 2010 г. № 1897) (ред. 21.12.2020). – </w:t>
      </w:r>
      <w:r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107E7A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114473">
          <w:rPr>
            <w:rStyle w:val="a8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fgos</w:t>
        </w:r>
        <w:proofErr w:type="spellEnd"/>
        <w:r w:rsidRPr="00114473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23ABD3F6" w14:textId="3CFDD185" w:rsidR="00107E7A" w:rsidRPr="00107E7A" w:rsidRDefault="00107E7A" w:rsidP="00107E7A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дата обращения: 10.03.2021)</w:t>
      </w:r>
    </w:p>
    <w:p w14:paraId="12BAD94F" w14:textId="272B8A4C" w:rsidR="00107E7A" w:rsidRPr="002E2680" w:rsidRDefault="002E2680" w:rsidP="00674DD9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образовательный стандарт среднего образования (утверждён приказом Министерства образования и науки Российской Федерации от 17 мая 2012 г. № 413) (ред. 11.12.2020) – </w:t>
      </w:r>
      <w:r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2E2680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114473">
          <w:rPr>
            <w:rStyle w:val="a8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fgos</w:t>
        </w:r>
        <w:proofErr w:type="spellEnd"/>
        <w:r w:rsidRPr="00114473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1DA8A8D1" w14:textId="6D98AE18" w:rsidR="002E2680" w:rsidRDefault="002E2680" w:rsidP="002E2680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дата обращения: 10.03.2021)</w:t>
      </w:r>
    </w:p>
    <w:p w14:paraId="264108D8" w14:textId="2B9F2A4B" w:rsidR="002E2680" w:rsidRDefault="002E2680" w:rsidP="002E2680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Методические рекомендации по созданию и функционированию в общеобразовательных организациях, расположенных в сельской местности и малых городах, </w:t>
      </w:r>
      <w:r w:rsidR="004B22AE">
        <w:rPr>
          <w:rFonts w:ascii="Times New Roman" w:hAnsi="Times New Roman" w:cs="Times New Roman"/>
          <w:sz w:val="24"/>
          <w:szCs w:val="24"/>
        </w:rPr>
        <w:t xml:space="preserve">центров образования естественно-научной и технологической направленности («Точка роста») (утверждены распоряжением Министерства просвещения Российской Федерации от 12 января 2012 г. № Р-6). – </w:t>
      </w:r>
      <w:r w:rsidR="004B22AE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4B22AE" w:rsidRPr="004B22AE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="004B22AE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4B22AE" w:rsidRPr="00114473">
          <w:rPr>
            <w:rStyle w:val="a8"/>
            <w:rFonts w:ascii="Times New Roman" w:hAnsi="Times New Roman" w:cs="Times New Roman"/>
            <w:sz w:val="24"/>
            <w:szCs w:val="24"/>
          </w:rPr>
          <w:t>://</w:t>
        </w:r>
        <w:r w:rsidR="004B22AE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4B22AE" w:rsidRPr="00114473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="004B22AE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consultant</w:t>
        </w:r>
        <w:r w:rsidR="004B22AE" w:rsidRPr="00114473">
          <w:rPr>
            <w:rStyle w:val="a8"/>
            <w:rFonts w:ascii="Times New Roman" w:hAnsi="Times New Roman" w:cs="Times New Roman"/>
            <w:sz w:val="24"/>
            <w:szCs w:val="24"/>
          </w:rPr>
          <w:t>.</w:t>
        </w:r>
        <w:r w:rsidR="004B22AE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ru</w:t>
        </w:r>
        <w:r w:rsidR="004B22AE" w:rsidRPr="00114473">
          <w:rPr>
            <w:rStyle w:val="a8"/>
            <w:rFonts w:ascii="Times New Roman" w:hAnsi="Times New Roman" w:cs="Times New Roman"/>
            <w:sz w:val="24"/>
            <w:szCs w:val="24"/>
          </w:rPr>
          <w:t>/</w:t>
        </w:r>
        <w:r w:rsidR="004B22AE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document</w:t>
        </w:r>
        <w:r w:rsidR="004B22AE" w:rsidRPr="00114473">
          <w:rPr>
            <w:rStyle w:val="a8"/>
            <w:rFonts w:ascii="Times New Roman" w:hAnsi="Times New Roman" w:cs="Times New Roman"/>
            <w:sz w:val="24"/>
            <w:szCs w:val="24"/>
          </w:rPr>
          <w:t>/</w:t>
        </w:r>
        <w:r w:rsidR="004B22AE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cons</w:t>
        </w:r>
        <w:r w:rsidR="004B22AE" w:rsidRPr="00114473">
          <w:rPr>
            <w:rStyle w:val="a8"/>
            <w:rFonts w:ascii="Times New Roman" w:hAnsi="Times New Roman" w:cs="Times New Roman"/>
            <w:sz w:val="24"/>
            <w:szCs w:val="24"/>
          </w:rPr>
          <w:t>_</w:t>
        </w:r>
        <w:r w:rsidR="004B22AE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doc</w:t>
        </w:r>
        <w:r w:rsidR="004B22AE" w:rsidRPr="00114473">
          <w:rPr>
            <w:rStyle w:val="a8"/>
            <w:rFonts w:ascii="Times New Roman" w:hAnsi="Times New Roman" w:cs="Times New Roman"/>
            <w:sz w:val="24"/>
            <w:szCs w:val="24"/>
          </w:rPr>
          <w:t>_</w:t>
        </w:r>
        <w:r w:rsidR="004B22AE" w:rsidRPr="00114473">
          <w:rPr>
            <w:rStyle w:val="a8"/>
            <w:rFonts w:ascii="Times New Roman" w:hAnsi="Times New Roman" w:cs="Times New Roman"/>
            <w:sz w:val="24"/>
            <w:szCs w:val="24"/>
            <w:lang w:val="en-US"/>
          </w:rPr>
          <w:t>LAW</w:t>
        </w:r>
        <w:r w:rsidR="004B22AE" w:rsidRPr="00114473">
          <w:rPr>
            <w:rStyle w:val="a8"/>
            <w:rFonts w:ascii="Times New Roman" w:hAnsi="Times New Roman" w:cs="Times New Roman"/>
            <w:sz w:val="24"/>
            <w:szCs w:val="24"/>
          </w:rPr>
          <w:t>_374694/</w:t>
        </w:r>
      </w:hyperlink>
    </w:p>
    <w:p w14:paraId="63046CB1" w14:textId="311CC12D" w:rsidR="004B22AE" w:rsidRPr="004B22AE" w:rsidRDefault="004B22AE" w:rsidP="004B22AE">
      <w:pPr>
        <w:pStyle w:val="a7"/>
        <w:rPr>
          <w:rFonts w:ascii="Times New Roman" w:hAnsi="Times New Roman" w:cs="Times New Roman"/>
          <w:sz w:val="24"/>
          <w:szCs w:val="24"/>
        </w:rPr>
      </w:pPr>
      <w:r w:rsidRPr="00C82D6B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дата обращения</w:t>
      </w:r>
      <w:r w:rsidR="00A67024">
        <w:rPr>
          <w:rFonts w:ascii="Times New Roman" w:hAnsi="Times New Roman" w:cs="Times New Roman"/>
          <w:sz w:val="24"/>
          <w:szCs w:val="24"/>
        </w:rPr>
        <w:t>: 10.03.2021)</w:t>
      </w:r>
    </w:p>
    <w:p w14:paraId="4DBE8568" w14:textId="55479186" w:rsidR="00674DD9" w:rsidRPr="00674DD9" w:rsidRDefault="00674DD9" w:rsidP="00674DD9">
      <w:pPr>
        <w:rPr>
          <w:rFonts w:ascii="Times New Roman" w:hAnsi="Times New Roman" w:cs="Times New Roman"/>
          <w:sz w:val="24"/>
          <w:szCs w:val="24"/>
        </w:rPr>
      </w:pPr>
    </w:p>
    <w:p w14:paraId="1D6DDC24" w14:textId="42B813A3" w:rsidR="00674DD9" w:rsidRPr="001A6FBB" w:rsidRDefault="0016720C" w:rsidP="001A6FBB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6FBB">
        <w:rPr>
          <w:rFonts w:ascii="Times New Roman" w:hAnsi="Times New Roman" w:cs="Times New Roman"/>
          <w:b/>
          <w:bCs/>
          <w:sz w:val="28"/>
          <w:szCs w:val="28"/>
        </w:rPr>
        <w:t>Справочник</w:t>
      </w:r>
    </w:p>
    <w:p w14:paraId="2AD633C0" w14:textId="17035762" w:rsidR="0016720C" w:rsidRDefault="0016720C" w:rsidP="001A6FBB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FBB">
        <w:rPr>
          <w:rFonts w:ascii="Times New Roman" w:hAnsi="Times New Roman" w:cs="Times New Roman"/>
          <w:b/>
          <w:bCs/>
          <w:sz w:val="24"/>
          <w:szCs w:val="24"/>
        </w:rPr>
        <w:t>«Точка роста»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="000126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федеральная сеть центров образования цифрового, естественно-научного, технического и гуманитарного профиля, организованная в рамках проекта «Современная школа».</w:t>
      </w:r>
    </w:p>
    <w:p w14:paraId="1E537165" w14:textId="007DB5D7" w:rsidR="00B22DCA" w:rsidRDefault="00B22DCA" w:rsidP="001A6FBB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Цифровая (компьютерная) лаборатория (ЦЛ), программно-аппаратный комплекс, датчиковая система – комплект учебного оборудования, включающий измерительный блок, интерфейс которого позволяет обеспечивать связь с персональным компьютером, и набор датчиков, регистрирующих значения различных физических величин.</w:t>
      </w:r>
    </w:p>
    <w:p w14:paraId="71B5B113" w14:textId="42155F1F" w:rsidR="00B22DCA" w:rsidRDefault="00B22DCA" w:rsidP="001A6FBB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FBB">
        <w:rPr>
          <w:rFonts w:ascii="Times New Roman" w:hAnsi="Times New Roman" w:cs="Times New Roman"/>
          <w:b/>
          <w:bCs/>
          <w:sz w:val="24"/>
          <w:szCs w:val="24"/>
        </w:rPr>
        <w:t>Датчик температуры платиновый</w:t>
      </w:r>
      <w:r>
        <w:rPr>
          <w:rFonts w:ascii="Times New Roman" w:hAnsi="Times New Roman" w:cs="Times New Roman"/>
          <w:sz w:val="24"/>
          <w:szCs w:val="24"/>
        </w:rPr>
        <w:t xml:space="preserve"> – простой и надёжный датчик, предназначен для изменения температуры в водных растворах и в газовых средах. Имеет различный </w:t>
      </w:r>
      <w:r>
        <w:rPr>
          <w:rFonts w:ascii="Times New Roman" w:hAnsi="Times New Roman" w:cs="Times New Roman"/>
          <w:sz w:val="24"/>
          <w:szCs w:val="24"/>
        </w:rPr>
        <w:lastRenderedPageBreak/>
        <w:t>диапазон измерений от -40 до +</w:t>
      </w:r>
      <w:r w:rsidR="00E85CE3">
        <w:rPr>
          <w:rFonts w:ascii="Times New Roman" w:hAnsi="Times New Roman" w:cs="Times New Roman"/>
          <w:sz w:val="24"/>
          <w:szCs w:val="24"/>
        </w:rPr>
        <w:t>180</w:t>
      </w:r>
      <w:bookmarkStart w:id="1" w:name="_Hlk112060021"/>
      <w:r w:rsidR="00E85CE3">
        <w:rPr>
          <w:rFonts w:ascii="Times New Roman" w:hAnsi="Times New Roman" w:cs="Times New Roman"/>
          <w:sz w:val="24"/>
          <w:szCs w:val="24"/>
        </w:rPr>
        <w:t>°С</w:t>
      </w:r>
      <w:bookmarkEnd w:id="1"/>
      <w:r w:rsidR="00E85CE3">
        <w:rPr>
          <w:rFonts w:ascii="Times New Roman" w:hAnsi="Times New Roman" w:cs="Times New Roman"/>
          <w:sz w:val="24"/>
          <w:szCs w:val="24"/>
        </w:rPr>
        <w:t xml:space="preserve">. Технические характеристики датчика указаны в инструкции по эксплуатации. </w:t>
      </w:r>
    </w:p>
    <w:p w14:paraId="48EEFFC7" w14:textId="09F17139" w:rsidR="00E85CE3" w:rsidRDefault="00E85CE3" w:rsidP="001A6FBB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FBB">
        <w:rPr>
          <w:rFonts w:ascii="Times New Roman" w:hAnsi="Times New Roman" w:cs="Times New Roman"/>
          <w:b/>
          <w:bCs/>
          <w:sz w:val="24"/>
          <w:szCs w:val="24"/>
        </w:rPr>
        <w:t>Датчик температуры термопарный</w:t>
      </w:r>
      <w:r>
        <w:rPr>
          <w:rFonts w:ascii="Times New Roman" w:hAnsi="Times New Roman" w:cs="Times New Roman"/>
          <w:sz w:val="24"/>
          <w:szCs w:val="24"/>
        </w:rPr>
        <w:t xml:space="preserve"> предназначен для измерения температур до 900°С. Используется при выполнении работ, связанных с изменением температур пламени, плавления и разложения веществ.</w:t>
      </w:r>
    </w:p>
    <w:p w14:paraId="0E9140FF" w14:textId="4BDF1E3C" w:rsidR="00E85CE3" w:rsidRDefault="00E85CE3" w:rsidP="001A6FBB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FBB">
        <w:rPr>
          <w:rFonts w:ascii="Times New Roman" w:hAnsi="Times New Roman" w:cs="Times New Roman"/>
          <w:b/>
          <w:bCs/>
          <w:sz w:val="24"/>
          <w:szCs w:val="24"/>
        </w:rPr>
        <w:t>Датчик рН</w:t>
      </w:r>
      <w:r>
        <w:rPr>
          <w:rFonts w:ascii="Times New Roman" w:hAnsi="Times New Roman" w:cs="Times New Roman"/>
          <w:sz w:val="24"/>
          <w:szCs w:val="24"/>
        </w:rPr>
        <w:t xml:space="preserve"> предназначен для измерения водопроводного показателя (рН). В настоящее время в школу поступают комбинированные датчики, совмещающие в себе </w:t>
      </w:r>
      <w:r w:rsidR="001A04C4">
        <w:rPr>
          <w:rFonts w:ascii="Times New Roman" w:hAnsi="Times New Roman" w:cs="Times New Roman"/>
          <w:sz w:val="24"/>
          <w:szCs w:val="24"/>
        </w:rPr>
        <w:t>стеклянный электрод с электродом сравнения, что делает работу по измерению водопроводного показателя более комфортной. Диапазон измерений рН от 0 – 14. Используется для измерения водопроводного показателя водных растворов в различных исследовательских объектах окружающей среды.</w:t>
      </w:r>
    </w:p>
    <w:p w14:paraId="4997C2BB" w14:textId="2F304939" w:rsidR="001A04C4" w:rsidRDefault="001A04C4" w:rsidP="001A6FBB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FBB">
        <w:rPr>
          <w:rFonts w:ascii="Times New Roman" w:hAnsi="Times New Roman" w:cs="Times New Roman"/>
          <w:b/>
          <w:bCs/>
          <w:sz w:val="24"/>
          <w:szCs w:val="24"/>
        </w:rPr>
        <w:t>Датчик электропроводности</w:t>
      </w:r>
      <w:r>
        <w:rPr>
          <w:rFonts w:ascii="Times New Roman" w:hAnsi="Times New Roman" w:cs="Times New Roman"/>
          <w:sz w:val="24"/>
          <w:szCs w:val="24"/>
        </w:rPr>
        <w:t xml:space="preserve"> предназначен для измерения удельной электропроводности жидкостей, в том числе и водных растворов веществ.</w:t>
      </w:r>
    </w:p>
    <w:p w14:paraId="6A75E4D3" w14:textId="4EBD977C" w:rsidR="001A04C4" w:rsidRDefault="001A04C4" w:rsidP="001A6FBB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FBB">
        <w:rPr>
          <w:rFonts w:ascii="Times New Roman" w:hAnsi="Times New Roman" w:cs="Times New Roman"/>
          <w:b/>
          <w:bCs/>
          <w:sz w:val="24"/>
          <w:szCs w:val="24"/>
        </w:rPr>
        <w:t>Микроскоп цифровой</w:t>
      </w:r>
      <w:r>
        <w:rPr>
          <w:rFonts w:ascii="Times New Roman" w:hAnsi="Times New Roman" w:cs="Times New Roman"/>
          <w:sz w:val="24"/>
          <w:szCs w:val="24"/>
        </w:rPr>
        <w:t xml:space="preserve"> предназначен для изучения формы кристаллов и наблюдения за ростом кристаллов.</w:t>
      </w:r>
    </w:p>
    <w:p w14:paraId="5A69581F" w14:textId="77777777" w:rsidR="001A04C4" w:rsidRPr="00930390" w:rsidRDefault="001A04C4" w:rsidP="001A6FBB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64A312" w14:textId="325131E4" w:rsidR="008F5810" w:rsidRPr="00930390" w:rsidRDefault="00930390" w:rsidP="001A6FBB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039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F88D4A" w14:textId="77777777" w:rsidR="00930390" w:rsidRPr="00930390" w:rsidRDefault="00930390" w:rsidP="001A6FBB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DBBDDA" w14:textId="77C68AAA" w:rsidR="00051889" w:rsidRPr="001A6FBB" w:rsidRDefault="00051889" w:rsidP="001A6FBB">
      <w:pPr>
        <w:pStyle w:val="a7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 освоения учебного предмета «Химия» с описанием универсальных учебных действий, достигаемых обучающимися.</w:t>
      </w:r>
    </w:p>
    <w:p w14:paraId="04023DA4" w14:textId="77777777" w:rsidR="00051889" w:rsidRPr="00314D05" w:rsidRDefault="00051889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14D0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Личностные результаты</w:t>
      </w:r>
    </w:p>
    <w:p w14:paraId="7518FC83" w14:textId="77777777" w:rsidR="00051889" w:rsidRPr="00314D05" w:rsidRDefault="00051889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Обучающийся получит возможность для формирования следующих личностных УУД:</w:t>
      </w:r>
    </w:p>
    <w:p w14:paraId="151483DB" w14:textId="77777777" w:rsidR="00051889" w:rsidRPr="00314D05" w:rsidRDefault="00051889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определение мотивации изучения учебного материала;</w:t>
      </w:r>
    </w:p>
    <w:p w14:paraId="0B30AB7B" w14:textId="77777777" w:rsidR="0077605D" w:rsidRPr="00314D05" w:rsidRDefault="00051889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 xml:space="preserve">- оценивание усваиваемого учебного материала, исходя из социальных </w:t>
      </w:r>
      <w:r w:rsidR="0077605D" w:rsidRPr="00314D05">
        <w:rPr>
          <w:rFonts w:ascii="Times New Roman" w:hAnsi="Times New Roman" w:cs="Times New Roman"/>
          <w:sz w:val="24"/>
          <w:szCs w:val="24"/>
        </w:rPr>
        <w:t>и личностных ценностей;</w:t>
      </w:r>
    </w:p>
    <w:p w14:paraId="06478585" w14:textId="77777777" w:rsidR="0077605D" w:rsidRPr="00314D05" w:rsidRDefault="0077605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повышение своего образовательного уровня готовности к изучению основных исторических событий, связанных с развитием химии и общества;</w:t>
      </w:r>
    </w:p>
    <w:p w14:paraId="5CC5CE86" w14:textId="77777777" w:rsidR="0077605D" w:rsidRPr="00314D05" w:rsidRDefault="0077605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знание правил поведения в чрезвычайных ситуациях;</w:t>
      </w:r>
    </w:p>
    <w:p w14:paraId="07E91959" w14:textId="77777777" w:rsidR="0077605D" w:rsidRPr="00314D05" w:rsidRDefault="0077605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оценивание социальной значимости профессий, связанных с химией;</w:t>
      </w:r>
    </w:p>
    <w:p w14:paraId="2ED4BAE4" w14:textId="77777777" w:rsidR="0077605D" w:rsidRPr="00314D05" w:rsidRDefault="0077605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владение правилами безопасного обращения с химическими веществами и оборудованием, проявление экологической культуры.</w:t>
      </w:r>
    </w:p>
    <w:p w14:paraId="5566BBC8" w14:textId="77777777" w:rsidR="0077605D" w:rsidRPr="00314D05" w:rsidRDefault="0077605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14D0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Метапредметные результаты</w:t>
      </w:r>
    </w:p>
    <w:p w14:paraId="34AAC7E1" w14:textId="77777777" w:rsidR="0077605D" w:rsidRPr="00314D05" w:rsidRDefault="0077605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Регулятивные</w:t>
      </w:r>
    </w:p>
    <w:p w14:paraId="6E8398DF" w14:textId="77777777" w:rsidR="001751AD" w:rsidRPr="00314D05" w:rsidRDefault="0077605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lastRenderedPageBreak/>
        <w:t xml:space="preserve">Обучающийся получит возможность для формирования следующих регулятивных </w:t>
      </w:r>
      <w:r w:rsidR="001751AD" w:rsidRPr="00314D05">
        <w:rPr>
          <w:rFonts w:ascii="Times New Roman" w:hAnsi="Times New Roman" w:cs="Times New Roman"/>
          <w:sz w:val="24"/>
          <w:szCs w:val="24"/>
        </w:rPr>
        <w:t>УУД:</w:t>
      </w:r>
    </w:p>
    <w:p w14:paraId="6A437B6F" w14:textId="77777777" w:rsidR="001751AD" w:rsidRPr="00314D05" w:rsidRDefault="001751A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целеполагание, включая постановку новых целей, преобразование практической задачи в познавательную, самостоятельный анализ условий достижения цели на основе учёта выделенных учителем ориентиров действия в новом учебном материале;</w:t>
      </w:r>
    </w:p>
    <w:p w14:paraId="696FD0AC" w14:textId="77777777" w:rsidR="001751AD" w:rsidRPr="00314D05" w:rsidRDefault="001751A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планирование пути достижения целей;</w:t>
      </w:r>
    </w:p>
    <w:p w14:paraId="108C969A" w14:textId="77777777" w:rsidR="001751AD" w:rsidRPr="00314D05" w:rsidRDefault="001751A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установление целевых приоритетов, выделение альтернативных способов достижения цели и выбор наиболее эффективного способа;</w:t>
      </w:r>
    </w:p>
    <w:p w14:paraId="1DD4F08F" w14:textId="2909EBB0" w:rsidR="001751AD" w:rsidRPr="00314D05" w:rsidRDefault="001751A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умение самостоятельно контролировать своё время и управлять им;</w:t>
      </w:r>
    </w:p>
    <w:p w14:paraId="7CA38CB6" w14:textId="56DB7813" w:rsidR="006B41CD" w:rsidRPr="00314D05" w:rsidRDefault="006B41C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умение принимать решения в проблемной ситуации;</w:t>
      </w:r>
    </w:p>
    <w:p w14:paraId="3C9A47BF" w14:textId="6FE134A5" w:rsidR="006B41CD" w:rsidRPr="00314D05" w:rsidRDefault="006B41C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постановка учебных задач, составление плана и последовательности действий;</w:t>
      </w:r>
    </w:p>
    <w:p w14:paraId="2DAD851E" w14:textId="78693C77" w:rsidR="006B41CD" w:rsidRPr="00314D05" w:rsidRDefault="006B41C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организация учебного места при выполнении химического эксперимента;</w:t>
      </w:r>
    </w:p>
    <w:p w14:paraId="7841A34E" w14:textId="5B9860AD" w:rsidR="006B41CD" w:rsidRPr="00314D05" w:rsidRDefault="006B41C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прогнозирование результатов обучения, оценивание усвоенного материала, оценка качества и уровня полученных знаний, коррекция плана и способа действия при необходимости.</w:t>
      </w:r>
    </w:p>
    <w:p w14:paraId="7FC1BA9D" w14:textId="7960F37D" w:rsidR="006B41CD" w:rsidRPr="00314D05" w:rsidRDefault="006B41C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14D0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Познавательные</w:t>
      </w:r>
    </w:p>
    <w:p w14:paraId="1769FF78" w14:textId="2B481B8C" w:rsidR="006B41CD" w:rsidRPr="00314D05" w:rsidRDefault="006B41C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Обучающийся получит возможность для формирования следующих познавательных УУД:</w:t>
      </w:r>
    </w:p>
    <w:p w14:paraId="0855905F" w14:textId="0BA91B89" w:rsidR="006B41CD" w:rsidRPr="00314D05" w:rsidRDefault="006B41C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поиск и выделение информации;</w:t>
      </w:r>
    </w:p>
    <w:p w14:paraId="71920539" w14:textId="1F30642A" w:rsidR="006B41CD" w:rsidRPr="00314D05" w:rsidRDefault="006B41C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 xml:space="preserve">- анализ условий и требований задачи, сопоставление и обоснование </w:t>
      </w:r>
      <w:r w:rsidR="00B8333C" w:rsidRPr="00314D05">
        <w:rPr>
          <w:rFonts w:ascii="Times New Roman" w:hAnsi="Times New Roman" w:cs="Times New Roman"/>
          <w:sz w:val="24"/>
          <w:szCs w:val="24"/>
        </w:rPr>
        <w:t>способа решения задачи;</w:t>
      </w:r>
    </w:p>
    <w:p w14:paraId="1E7F5C8D" w14:textId="5DFEE360" w:rsidR="00B8333C" w:rsidRPr="00314D05" w:rsidRDefault="00B8333C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выбор наиболее эффективных способов решения задачи в зависимости от конкретных условий;</w:t>
      </w:r>
    </w:p>
    <w:p w14:paraId="1665BAE9" w14:textId="0FB00C45" w:rsidR="00B8333C" w:rsidRPr="00314D05" w:rsidRDefault="00B8333C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выдвижение и обоснование гипотезы, выбор способа её проверки;</w:t>
      </w:r>
    </w:p>
    <w:p w14:paraId="6FD37D05" w14:textId="03D1B08C" w:rsidR="00B8333C" w:rsidRPr="00314D05" w:rsidRDefault="00B8333C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самостоятельное создание алгоритма деятельности при решении проблем творческого и поискового характера;</w:t>
      </w:r>
    </w:p>
    <w:p w14:paraId="1E6E93EC" w14:textId="7677FF96" w:rsidR="00B8333C" w:rsidRPr="00314D05" w:rsidRDefault="00B8333C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умения характеризовать вещества по составу, строению и свойствам;</w:t>
      </w:r>
    </w:p>
    <w:p w14:paraId="74950291" w14:textId="00DB5370" w:rsidR="00B8333C" w:rsidRPr="00314D05" w:rsidRDefault="00B8333C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описание свойств: твёрдых, жидких, газообразных веществ, выделение их существенных признаков;</w:t>
      </w:r>
    </w:p>
    <w:p w14:paraId="791CA5DC" w14:textId="2E5B29C2" w:rsidR="00B8333C" w:rsidRPr="00314D05" w:rsidRDefault="00B8333C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 xml:space="preserve">- изображение состава простейших веществ с помощью химических формул </w:t>
      </w:r>
      <w:r w:rsidR="007E320F" w:rsidRPr="00314D05">
        <w:rPr>
          <w:rFonts w:ascii="Times New Roman" w:hAnsi="Times New Roman" w:cs="Times New Roman"/>
          <w:sz w:val="24"/>
          <w:szCs w:val="24"/>
        </w:rPr>
        <w:t>и сущности химических реакций с помощью химических уравнений;</w:t>
      </w:r>
    </w:p>
    <w:p w14:paraId="7A5DD5E2" w14:textId="5E508F94" w:rsidR="007E320F" w:rsidRPr="00314D05" w:rsidRDefault="007E320F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проведение наблюдений, описание признаков и условий течения химических реакций, выполнение химического эксперимента, выводы на основе анализа наблюдений за экспериментом, решение задач, получение химической информации из различных источников;</w:t>
      </w:r>
    </w:p>
    <w:p w14:paraId="53A0F74F" w14:textId="72A361E4" w:rsidR="007E320F" w:rsidRPr="00314D05" w:rsidRDefault="007E320F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lastRenderedPageBreak/>
        <w:t>- умение организовать исследование с целью проверки гипотез;</w:t>
      </w:r>
    </w:p>
    <w:p w14:paraId="00EF512E" w14:textId="5E1F80F1" w:rsidR="007E320F" w:rsidRPr="00314D05" w:rsidRDefault="007E320F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умение делать умозаключения (индуктивное и по аналогии) и выводы;</w:t>
      </w:r>
    </w:p>
    <w:p w14:paraId="79A28DDD" w14:textId="20A8AB63" w:rsidR="007E320F" w:rsidRPr="00314D05" w:rsidRDefault="007E320F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умение объективно оценивать информацию о веществах и химических процессах</w:t>
      </w:r>
      <w:r w:rsidR="0058590F" w:rsidRPr="00314D05">
        <w:rPr>
          <w:rFonts w:ascii="Times New Roman" w:hAnsi="Times New Roman" w:cs="Times New Roman"/>
          <w:sz w:val="24"/>
          <w:szCs w:val="24"/>
        </w:rPr>
        <w:t>, критически относиться к псевдонаучной информации.</w:t>
      </w:r>
    </w:p>
    <w:p w14:paraId="01C3BCC0" w14:textId="398CBCFA" w:rsidR="0058590F" w:rsidRPr="00314D05" w:rsidRDefault="0058590F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14D0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Коммуникативные</w:t>
      </w:r>
    </w:p>
    <w:p w14:paraId="673A90BE" w14:textId="666DD782" w:rsidR="0058590F" w:rsidRPr="00314D05" w:rsidRDefault="0058590F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Обучающийся получит возможность для формирования следующих УУД:</w:t>
      </w:r>
    </w:p>
    <w:p w14:paraId="1EF18A98" w14:textId="23B7EAED" w:rsidR="0058590F" w:rsidRPr="00314D05" w:rsidRDefault="0058590F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полное и точное выражение своих мыслей в соответствии с задачами и условиями коммуникации;</w:t>
      </w:r>
    </w:p>
    <w:p w14:paraId="61BC4C87" w14:textId="6DF0A136" w:rsidR="0058590F" w:rsidRPr="00314D05" w:rsidRDefault="0058590F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адекватное использование речевых средств для участия в дискуссии и аргументации своей позиции, умение представлять конкретное содержание с сообщением его в письменной и устной форме, определение способов взаимодействия, сотрудничество в поиске и сборе информации;</w:t>
      </w:r>
    </w:p>
    <w:p w14:paraId="43658130" w14:textId="636D4BD7" w:rsidR="0058590F" w:rsidRPr="00314D05" w:rsidRDefault="0058590F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 xml:space="preserve">- определение способов </w:t>
      </w:r>
      <w:r w:rsidR="000C5F84" w:rsidRPr="00314D05">
        <w:rPr>
          <w:rFonts w:ascii="Times New Roman" w:hAnsi="Times New Roman" w:cs="Times New Roman"/>
          <w:sz w:val="24"/>
          <w:szCs w:val="24"/>
        </w:rPr>
        <w:t>взаимодействия, сотрудничество в поиске и сборе информации, участие в диалоге, планирование общих способов работы, проявление уважительного отношения к другим учащимся;</w:t>
      </w:r>
    </w:p>
    <w:p w14:paraId="73035ECE" w14:textId="680E886C" w:rsidR="000C5F84" w:rsidRPr="00314D05" w:rsidRDefault="000C5F84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описание содержания выполняемых действий с целью ориентировки в предметно-практической деятельности;</w:t>
      </w:r>
    </w:p>
    <w:p w14:paraId="10947A38" w14:textId="2CAC4FB9" w:rsidR="000C5F84" w:rsidRPr="00314D05" w:rsidRDefault="000C5F84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умения учитывать разные мнения и стремиться к координации различных позиций в сотрудничестве;</w:t>
      </w:r>
    </w:p>
    <w:p w14:paraId="697B3D21" w14:textId="19D036E0" w:rsidR="000C5F84" w:rsidRPr="00314D05" w:rsidRDefault="000C5F84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 xml:space="preserve">- формулировать собственное мнение и позицию, аргументировать и координировать её с позициями партнёров в сотрудничестве при выработке общего решения в совместной </w:t>
      </w:r>
      <w:r w:rsidR="0057037D" w:rsidRPr="00314D05">
        <w:rPr>
          <w:rFonts w:ascii="Times New Roman" w:hAnsi="Times New Roman" w:cs="Times New Roman"/>
          <w:sz w:val="24"/>
          <w:szCs w:val="24"/>
        </w:rPr>
        <w:t>деятельности;</w:t>
      </w:r>
    </w:p>
    <w:p w14:paraId="63D5E28D" w14:textId="09C1ECBB" w:rsidR="0057037D" w:rsidRPr="00314D05" w:rsidRDefault="0057037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осуществлять взаимный контроль и оказывать в сотрудничестве необходимую взаимопомощь;</w:t>
      </w:r>
    </w:p>
    <w:p w14:paraId="6FA385BE" w14:textId="20058708" w:rsidR="0057037D" w:rsidRPr="00314D05" w:rsidRDefault="0057037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планировать общие способы работы; осуществлять контроль, коррекцию, оценку действий партнёра, уметь убеждать;</w:t>
      </w:r>
    </w:p>
    <w:p w14:paraId="0F19FCED" w14:textId="0E81AFD9" w:rsidR="0057037D" w:rsidRPr="00314D05" w:rsidRDefault="0057037D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 xml:space="preserve">- использовать адекватные </w:t>
      </w:r>
      <w:r w:rsidR="00DA469A" w:rsidRPr="00314D05">
        <w:rPr>
          <w:rFonts w:ascii="Times New Roman" w:hAnsi="Times New Roman" w:cs="Times New Roman"/>
          <w:sz w:val="24"/>
          <w:szCs w:val="24"/>
        </w:rPr>
        <w:t>языковые средства для отображения своих чувств, мыслей, мотивов и потребностей; отображать в речи (описание, объяснение) содержание совершаемых действий, как в форме громкой социализированной речи, так и в форме внутренней речи;</w:t>
      </w:r>
    </w:p>
    <w:p w14:paraId="2043C83D" w14:textId="5026DA65" w:rsidR="00DA469A" w:rsidRDefault="00DA469A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 xml:space="preserve">- развивать коммуникативную компетенцию, используя средства устной и письменной коммуникации при работе с текстами учебника и дополнительной литературой, справочными таблицами, проявлять готовность к </w:t>
      </w:r>
      <w:r w:rsidR="00A276A1" w:rsidRPr="00314D05">
        <w:rPr>
          <w:rFonts w:ascii="Times New Roman" w:hAnsi="Times New Roman" w:cs="Times New Roman"/>
          <w:sz w:val="24"/>
          <w:szCs w:val="24"/>
        </w:rPr>
        <w:t>уважению иной точки зрения при обсуждении результатов выполненной работы.</w:t>
      </w:r>
    </w:p>
    <w:p w14:paraId="7D953259" w14:textId="77777777" w:rsidR="00D04561" w:rsidRPr="00314D05" w:rsidRDefault="00D04561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4536D593" w14:textId="0F811611" w:rsidR="00A276A1" w:rsidRPr="00314D05" w:rsidRDefault="00A276A1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14D05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Предметные результаты</w:t>
      </w:r>
    </w:p>
    <w:p w14:paraId="6638460B" w14:textId="17CA64FB" w:rsidR="00A276A1" w:rsidRPr="00D04561" w:rsidRDefault="00A276A1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0456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Обучающийся научится:</w:t>
      </w:r>
    </w:p>
    <w:p w14:paraId="4A90C1E2" w14:textId="26B0C3DA" w:rsidR="00A276A1" w:rsidRPr="00314D05" w:rsidRDefault="00A276A1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применять основные методы познания: наблюдение, изменение, эксперимент;</w:t>
      </w:r>
    </w:p>
    <w:p w14:paraId="665658BC" w14:textId="059DE6B6" w:rsidR="00A276A1" w:rsidRPr="00314D05" w:rsidRDefault="00A276A1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описывать свойства твёрдых, жидких, газообразных веществ, выделяя их существенные признаки;</w:t>
      </w:r>
    </w:p>
    <w:p w14:paraId="15A87C95" w14:textId="472A6D6E" w:rsidR="00A276A1" w:rsidRPr="00314D05" w:rsidRDefault="00A276A1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раскрывать смысл закона сохранения массы веществ, атомно-молекулярной теории;</w:t>
      </w:r>
    </w:p>
    <w:p w14:paraId="41B4E0B7" w14:textId="2D1B3B6A" w:rsidR="00A276A1" w:rsidRPr="00314D05" w:rsidRDefault="00A276A1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различать химические и физические явления, называть признаки и условия протекания химических реакций;</w:t>
      </w:r>
    </w:p>
    <w:p w14:paraId="08C30E6E" w14:textId="65DFA34B" w:rsidR="00A276A1" w:rsidRPr="00314D05" w:rsidRDefault="00A276A1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соблюдать правила безопасной работы при проведении опытов;</w:t>
      </w:r>
    </w:p>
    <w:p w14:paraId="4F885547" w14:textId="45F634C4" w:rsidR="00A276A1" w:rsidRPr="00314D05" w:rsidRDefault="00A276A1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пользоваться лабораторным оборудованием и посудой</w:t>
      </w:r>
      <w:r w:rsidR="0084328E" w:rsidRPr="00314D05">
        <w:rPr>
          <w:rFonts w:ascii="Times New Roman" w:hAnsi="Times New Roman" w:cs="Times New Roman"/>
          <w:sz w:val="24"/>
          <w:szCs w:val="24"/>
        </w:rPr>
        <w:t>;</w:t>
      </w:r>
    </w:p>
    <w:p w14:paraId="11531CBF" w14:textId="02EE4CD9" w:rsidR="0084328E" w:rsidRPr="00314D05" w:rsidRDefault="0084328E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получать, собирать газообразные вещества и распознавать их;</w:t>
      </w:r>
    </w:p>
    <w:p w14:paraId="0B06C52D" w14:textId="086AFF42" w:rsidR="0084328E" w:rsidRPr="00314D05" w:rsidRDefault="0084328E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характеризовать физические и химические свойства основных классов неорганических соединений, про</w:t>
      </w:r>
      <w:r w:rsidR="00EB2020" w:rsidRPr="00314D05">
        <w:rPr>
          <w:rFonts w:ascii="Times New Roman" w:hAnsi="Times New Roman" w:cs="Times New Roman"/>
          <w:sz w:val="24"/>
          <w:szCs w:val="24"/>
        </w:rPr>
        <w:t>водить опыты, подтверждающие химические свойства изученных классов неорганических веществ;</w:t>
      </w:r>
    </w:p>
    <w:p w14:paraId="0BCF40C0" w14:textId="6C5FD143" w:rsidR="00EB2020" w:rsidRPr="00314D05" w:rsidRDefault="00EB2020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раскрывать смысл понятия «раствор», вычислять массовую долю растворённого вещества в растворе, готовить растворы с определённой массовой долей растворённого вещества</w:t>
      </w:r>
      <w:r w:rsidR="00412CEA" w:rsidRPr="00314D05">
        <w:rPr>
          <w:rFonts w:ascii="Times New Roman" w:hAnsi="Times New Roman" w:cs="Times New Roman"/>
          <w:sz w:val="24"/>
          <w:szCs w:val="24"/>
        </w:rPr>
        <w:t>;</w:t>
      </w:r>
    </w:p>
    <w:p w14:paraId="32EBECAE" w14:textId="6994A3A5" w:rsidR="00412CEA" w:rsidRPr="00314D05" w:rsidRDefault="00412CEA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характеризовать зависимость физических свойств веществ от типа кристаллической решётки, определять вид химической связи в неорганических соединениях.</w:t>
      </w:r>
    </w:p>
    <w:p w14:paraId="0656E250" w14:textId="0E1D6BFE" w:rsidR="00412CEA" w:rsidRPr="00815E83" w:rsidRDefault="00412CEA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15E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Обучающийся получит возможность научиться:</w:t>
      </w:r>
    </w:p>
    <w:p w14:paraId="19C4A78C" w14:textId="17006FA6" w:rsidR="00412CEA" w:rsidRPr="00314D05" w:rsidRDefault="00412CEA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выдвигать и проверять экспериментально гипотезы о химических свойствах веществ на основе их состава и строения, их способности вступать в химические реакции, о характере и продуктах различных химических реакций;</w:t>
      </w:r>
    </w:p>
    <w:p w14:paraId="06C7EDD4" w14:textId="673432EF" w:rsidR="00412CEA" w:rsidRPr="00314D05" w:rsidRDefault="00412CEA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характеризовать вещества по составу, строению и свойствам, устанавливать причинно</w:t>
      </w:r>
      <w:r w:rsidR="004C4F63" w:rsidRPr="00314D05">
        <w:rPr>
          <w:rFonts w:ascii="Times New Roman" w:hAnsi="Times New Roman" w:cs="Times New Roman"/>
          <w:sz w:val="24"/>
          <w:szCs w:val="24"/>
        </w:rPr>
        <w:t>-следственные связи между данными характеристиками вещества;</w:t>
      </w:r>
    </w:p>
    <w:p w14:paraId="5892D8A2" w14:textId="54CC9CCE" w:rsidR="004C4F63" w:rsidRPr="00314D05" w:rsidRDefault="004C4F63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использовать приобретённые знания для экологически грамотного поведения в окружающей среде;</w:t>
      </w:r>
    </w:p>
    <w:p w14:paraId="48A86B0B" w14:textId="3D03C1E2" w:rsidR="004C4F63" w:rsidRPr="00314D05" w:rsidRDefault="004C4F63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объективно оценивать информацию о веществах и химических процессах;</w:t>
      </w:r>
    </w:p>
    <w:p w14:paraId="5431D850" w14:textId="24B74CEF" w:rsidR="004C4F63" w:rsidRPr="00314D05" w:rsidRDefault="004C4F63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осознавать значение теоретических знаний по химии для практической деятельности человека</w:t>
      </w:r>
      <w:r w:rsidR="004F6F7A" w:rsidRPr="00314D05">
        <w:rPr>
          <w:rFonts w:ascii="Times New Roman" w:hAnsi="Times New Roman" w:cs="Times New Roman"/>
          <w:sz w:val="24"/>
          <w:szCs w:val="24"/>
        </w:rPr>
        <w:t>;</w:t>
      </w:r>
    </w:p>
    <w:p w14:paraId="270F2386" w14:textId="538809B3" w:rsidR="004F6F7A" w:rsidRPr="00314D05" w:rsidRDefault="004F6F7A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14D05">
        <w:rPr>
          <w:rFonts w:ascii="Times New Roman" w:hAnsi="Times New Roman" w:cs="Times New Roman"/>
          <w:sz w:val="24"/>
          <w:szCs w:val="24"/>
        </w:rPr>
        <w:t>- создавать модели и схемы для решения учебных и познавательных задач; понимать необходимость соблюдения предписаний, предлагаемых в инструкциях по использованию лекарств, средств бытовой химии и др.</w:t>
      </w:r>
    </w:p>
    <w:p w14:paraId="5A2A4E59" w14:textId="77777777" w:rsidR="004C4F63" w:rsidRPr="00314D05" w:rsidRDefault="004C4F63" w:rsidP="00314D0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7EDDCF7" w14:textId="77777777" w:rsidR="00537CB9" w:rsidRDefault="00537CB9" w:rsidP="004118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2725E53" w14:textId="52A406A5" w:rsidR="00146269" w:rsidRPr="0050598C" w:rsidRDefault="00146269" w:rsidP="0050598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598C">
        <w:rPr>
          <w:rFonts w:ascii="Times New Roman" w:hAnsi="Times New Roman" w:cs="Times New Roman"/>
          <w:b/>
          <w:bCs/>
          <w:sz w:val="28"/>
          <w:szCs w:val="28"/>
        </w:rPr>
        <w:t>Тематическое планирование</w:t>
      </w:r>
    </w:p>
    <w:p w14:paraId="25D43EAE" w14:textId="7CB1B3B0" w:rsidR="00146269" w:rsidRPr="0050598C" w:rsidRDefault="00E44043" w:rsidP="0050598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146269" w:rsidRPr="0050598C">
        <w:rPr>
          <w:rFonts w:ascii="Times New Roman" w:hAnsi="Times New Roman" w:cs="Times New Roman"/>
          <w:b/>
          <w:bCs/>
          <w:sz w:val="28"/>
          <w:szCs w:val="28"/>
        </w:rPr>
        <w:t xml:space="preserve"> класс 34 часа (1 час в неделю)</w:t>
      </w:r>
    </w:p>
    <w:tbl>
      <w:tblPr>
        <w:tblStyle w:val="a3"/>
        <w:tblW w:w="11341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985"/>
        <w:gridCol w:w="1701"/>
        <w:gridCol w:w="850"/>
        <w:gridCol w:w="1843"/>
        <w:gridCol w:w="1843"/>
        <w:gridCol w:w="567"/>
        <w:gridCol w:w="567"/>
      </w:tblGrid>
      <w:tr w:rsidR="00256EF1" w:rsidRPr="00256EF1" w14:paraId="582AD267" w14:textId="77777777" w:rsidTr="002124CE">
        <w:trPr>
          <w:trHeight w:val="305"/>
        </w:trPr>
        <w:tc>
          <w:tcPr>
            <w:tcW w:w="567" w:type="dxa"/>
            <w:vMerge w:val="restart"/>
          </w:tcPr>
          <w:p w14:paraId="161A6725" w14:textId="03793DBA" w:rsidR="009F2F17" w:rsidRPr="00256EF1" w:rsidRDefault="009F2F17" w:rsidP="009F2F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6EF1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418" w:type="dxa"/>
            <w:vMerge w:val="restart"/>
          </w:tcPr>
          <w:p w14:paraId="0DF3A3A0" w14:textId="51EDA951" w:rsidR="009F2F17" w:rsidRPr="00256EF1" w:rsidRDefault="009F2F17" w:rsidP="009F2F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6EF1">
              <w:rPr>
                <w:rFonts w:ascii="Times New Roman" w:hAnsi="Times New Roman" w:cs="Times New Roman"/>
                <w:b/>
                <w:bCs/>
              </w:rPr>
              <w:t>Тема</w:t>
            </w:r>
          </w:p>
        </w:tc>
        <w:tc>
          <w:tcPr>
            <w:tcW w:w="1985" w:type="dxa"/>
            <w:vMerge w:val="restart"/>
          </w:tcPr>
          <w:p w14:paraId="56D8F8E8" w14:textId="14B96FE1" w:rsidR="009F2F17" w:rsidRPr="00256EF1" w:rsidRDefault="009F2F17" w:rsidP="009F2F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6EF1">
              <w:rPr>
                <w:rFonts w:ascii="Times New Roman" w:hAnsi="Times New Roman" w:cs="Times New Roman"/>
                <w:b/>
                <w:bCs/>
              </w:rPr>
              <w:t>Содержание</w:t>
            </w:r>
          </w:p>
        </w:tc>
        <w:tc>
          <w:tcPr>
            <w:tcW w:w="1701" w:type="dxa"/>
            <w:vMerge w:val="restart"/>
          </w:tcPr>
          <w:p w14:paraId="5CD1B692" w14:textId="33C65037" w:rsidR="009F2F17" w:rsidRPr="00256EF1" w:rsidRDefault="009F2F17" w:rsidP="009F2F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6EF1">
              <w:rPr>
                <w:rFonts w:ascii="Times New Roman" w:hAnsi="Times New Roman" w:cs="Times New Roman"/>
                <w:b/>
                <w:bCs/>
              </w:rPr>
              <w:t>Целевая установка урока</w:t>
            </w:r>
          </w:p>
        </w:tc>
        <w:tc>
          <w:tcPr>
            <w:tcW w:w="850" w:type="dxa"/>
            <w:vMerge w:val="restart"/>
          </w:tcPr>
          <w:p w14:paraId="4C5BF6F5" w14:textId="77777777" w:rsidR="009F2F17" w:rsidRPr="00256EF1" w:rsidRDefault="009F2F17" w:rsidP="009F2F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6EF1">
              <w:rPr>
                <w:rFonts w:ascii="Times New Roman" w:hAnsi="Times New Roman" w:cs="Times New Roman"/>
                <w:b/>
                <w:bCs/>
              </w:rPr>
              <w:t>Кол-во</w:t>
            </w:r>
          </w:p>
          <w:p w14:paraId="7455D428" w14:textId="14926A8A" w:rsidR="009F2F17" w:rsidRPr="00256EF1" w:rsidRDefault="009F2F17" w:rsidP="009F2F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6EF1">
              <w:rPr>
                <w:rFonts w:ascii="Times New Roman" w:hAnsi="Times New Roman" w:cs="Times New Roman"/>
                <w:b/>
                <w:bCs/>
              </w:rPr>
              <w:t>часов</w:t>
            </w:r>
          </w:p>
        </w:tc>
        <w:tc>
          <w:tcPr>
            <w:tcW w:w="1843" w:type="dxa"/>
            <w:vMerge w:val="restart"/>
          </w:tcPr>
          <w:p w14:paraId="1BB8E98F" w14:textId="063FE2F9" w:rsidR="009F2F17" w:rsidRPr="00256EF1" w:rsidRDefault="009F2F17" w:rsidP="009F2F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6EF1">
              <w:rPr>
                <w:rFonts w:ascii="Times New Roman" w:hAnsi="Times New Roman" w:cs="Times New Roman"/>
                <w:b/>
                <w:bCs/>
              </w:rPr>
              <w:t>Планируемые результаты</w:t>
            </w:r>
          </w:p>
        </w:tc>
        <w:tc>
          <w:tcPr>
            <w:tcW w:w="1843" w:type="dxa"/>
            <w:vMerge w:val="restart"/>
          </w:tcPr>
          <w:p w14:paraId="1FE4E380" w14:textId="55566B37" w:rsidR="009F2F17" w:rsidRPr="00256EF1" w:rsidRDefault="009F2F17" w:rsidP="009F2F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6EF1">
              <w:rPr>
                <w:rFonts w:ascii="Times New Roman" w:hAnsi="Times New Roman" w:cs="Times New Roman"/>
                <w:b/>
                <w:bCs/>
              </w:rPr>
              <w:t>Использование оборудования</w:t>
            </w:r>
          </w:p>
        </w:tc>
        <w:tc>
          <w:tcPr>
            <w:tcW w:w="1134" w:type="dxa"/>
            <w:gridSpan w:val="2"/>
          </w:tcPr>
          <w:p w14:paraId="15FE4F09" w14:textId="23EEB9A6" w:rsidR="009F2F17" w:rsidRPr="00256EF1" w:rsidRDefault="009F2F17" w:rsidP="009F2F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56EF1">
              <w:rPr>
                <w:rFonts w:ascii="Times New Roman" w:hAnsi="Times New Roman" w:cs="Times New Roman"/>
                <w:b/>
                <w:bCs/>
              </w:rPr>
              <w:t>Дата</w:t>
            </w:r>
          </w:p>
        </w:tc>
      </w:tr>
      <w:tr w:rsidR="00256EF1" w:rsidRPr="00256EF1" w14:paraId="7F922B29" w14:textId="77777777" w:rsidTr="002124CE">
        <w:trPr>
          <w:trHeight w:val="249"/>
        </w:trPr>
        <w:tc>
          <w:tcPr>
            <w:tcW w:w="567" w:type="dxa"/>
            <w:vMerge/>
          </w:tcPr>
          <w:p w14:paraId="027642AD" w14:textId="77777777" w:rsidR="009F2F17" w:rsidRPr="00256EF1" w:rsidRDefault="009F2F17" w:rsidP="009F2F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  <w:vMerge/>
          </w:tcPr>
          <w:p w14:paraId="0DE891DC" w14:textId="77777777" w:rsidR="009F2F17" w:rsidRPr="00256EF1" w:rsidRDefault="009F2F17" w:rsidP="009F2F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5" w:type="dxa"/>
            <w:vMerge/>
          </w:tcPr>
          <w:p w14:paraId="2E306271" w14:textId="77777777" w:rsidR="009F2F17" w:rsidRPr="00256EF1" w:rsidRDefault="009F2F17" w:rsidP="009F2F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1" w:type="dxa"/>
            <w:vMerge/>
          </w:tcPr>
          <w:p w14:paraId="113D5867" w14:textId="77777777" w:rsidR="009F2F17" w:rsidRPr="00256EF1" w:rsidRDefault="009F2F17" w:rsidP="009F2F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vMerge/>
          </w:tcPr>
          <w:p w14:paraId="7975289A" w14:textId="77777777" w:rsidR="009F2F17" w:rsidRPr="00256EF1" w:rsidRDefault="009F2F17" w:rsidP="009F2F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</w:tcPr>
          <w:p w14:paraId="1EA39D33" w14:textId="77777777" w:rsidR="009F2F17" w:rsidRPr="00256EF1" w:rsidRDefault="009F2F17" w:rsidP="009F2F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</w:tcPr>
          <w:p w14:paraId="05D26DBF" w14:textId="77777777" w:rsidR="009F2F17" w:rsidRPr="00256EF1" w:rsidRDefault="009F2F17" w:rsidP="009F2F1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</w:tcPr>
          <w:p w14:paraId="74C8DF0C" w14:textId="644F5829" w:rsidR="009F2F17" w:rsidRPr="002124CE" w:rsidRDefault="009F2F17" w:rsidP="009F2F17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2124C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По плану</w:t>
            </w:r>
          </w:p>
        </w:tc>
        <w:tc>
          <w:tcPr>
            <w:tcW w:w="567" w:type="dxa"/>
          </w:tcPr>
          <w:p w14:paraId="5921C512" w14:textId="0576FBD5" w:rsidR="009F2F17" w:rsidRPr="002124CE" w:rsidRDefault="009F2F17" w:rsidP="009F2F17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2124CE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По факту</w:t>
            </w:r>
          </w:p>
        </w:tc>
      </w:tr>
      <w:tr w:rsidR="00F521E9" w14:paraId="3FA2E808" w14:textId="77777777" w:rsidTr="002124CE">
        <w:tc>
          <w:tcPr>
            <w:tcW w:w="567" w:type="dxa"/>
          </w:tcPr>
          <w:p w14:paraId="31943748" w14:textId="67AC57E4" w:rsidR="00F521E9" w:rsidRDefault="00F52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E19890B" w14:textId="6ACF9627" w:rsidR="00F521E9" w:rsidRDefault="004B1F91" w:rsidP="00D04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познания в химии. Экспери</w:t>
            </w:r>
            <w:r w:rsidR="00D045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менталь</w:t>
            </w:r>
            <w:r w:rsidR="00D045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основы химии.</w:t>
            </w:r>
          </w:p>
        </w:tc>
        <w:tc>
          <w:tcPr>
            <w:tcW w:w="1985" w:type="dxa"/>
          </w:tcPr>
          <w:p w14:paraId="059198F7" w14:textId="77777777" w:rsidR="00F521E9" w:rsidRDefault="00815E83" w:rsidP="003C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1</w:t>
            </w:r>
          </w:p>
          <w:p w14:paraId="763EDC4F" w14:textId="77777777" w:rsidR="008845F6" w:rsidRDefault="00815E83" w:rsidP="003C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845F6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работой цифровой лаборатории </w:t>
            </w:r>
            <w:proofErr w:type="spellStart"/>
            <w:r w:rsidR="008845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Releon</w:t>
            </w:r>
            <w:proofErr w:type="spellEnd"/>
            <w:r w:rsidR="008845F6" w:rsidRPr="00884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5F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</w:t>
            </w:r>
            <w:r w:rsidR="008845F6" w:rsidRPr="008845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5F6">
              <w:rPr>
                <w:rFonts w:ascii="Times New Roman" w:hAnsi="Times New Roman" w:cs="Times New Roman"/>
                <w:sz w:val="24"/>
                <w:szCs w:val="24"/>
              </w:rPr>
              <w:t>центра образования естественно-научной направленности «Точка роста»».</w:t>
            </w:r>
          </w:p>
          <w:p w14:paraId="54AB3433" w14:textId="07A74385" w:rsidR="00815E83" w:rsidRDefault="008845F6" w:rsidP="003C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безопасности.</w:t>
            </w:r>
          </w:p>
        </w:tc>
        <w:tc>
          <w:tcPr>
            <w:tcW w:w="1701" w:type="dxa"/>
          </w:tcPr>
          <w:p w14:paraId="46FE7420" w14:textId="36D5EDDA" w:rsidR="00F521E9" w:rsidRDefault="00D30AC1" w:rsidP="00884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 учащихся целостное мировоззре</w:t>
            </w:r>
            <w:r w:rsidR="003C1E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ние, соответствующее современному уровню развития науки. Воспитание российской гражданской идентичности: патриотизм, любовь к Отечеству, чувство гордости за свою Родину, за </w:t>
            </w:r>
            <w:r w:rsidR="0016720C">
              <w:rPr>
                <w:rFonts w:ascii="Times New Roman" w:hAnsi="Times New Roman" w:cs="Times New Roman"/>
                <w:sz w:val="24"/>
                <w:szCs w:val="24"/>
              </w:rPr>
              <w:t>российскую науку.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14:paraId="2AB9C32C" w14:textId="6F28630A" w:rsidR="00F521E9" w:rsidRDefault="004B1F91" w:rsidP="003C1E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338136C4" w14:textId="1ED0349A" w:rsidR="0016720C" w:rsidRPr="003C1E16" w:rsidRDefault="003C1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Иметь общее представление о работе центра образования естественно-научной направлен-ности «Точка роста».</w:t>
            </w:r>
          </w:p>
        </w:tc>
        <w:tc>
          <w:tcPr>
            <w:tcW w:w="1843" w:type="dxa"/>
          </w:tcPr>
          <w:p w14:paraId="7F1ED77D" w14:textId="7E61E3CA" w:rsidR="00F521E9" w:rsidRPr="00D30AC1" w:rsidRDefault="00D30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 с программным обеспечением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Releon</w:t>
            </w:r>
            <w:proofErr w:type="spellEnd"/>
            <w:r w:rsidRPr="00D30A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</w:t>
            </w:r>
            <w:r w:rsidRPr="00D30AC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Датчики цифровой лаборатории.</w:t>
            </w:r>
          </w:p>
        </w:tc>
        <w:tc>
          <w:tcPr>
            <w:tcW w:w="567" w:type="dxa"/>
          </w:tcPr>
          <w:p w14:paraId="5D3DD1E4" w14:textId="77777777" w:rsidR="00F521E9" w:rsidRDefault="00F52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7A9FEDB" w14:textId="77777777" w:rsidR="00F521E9" w:rsidRDefault="00F521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6EF1" w14:paraId="2CE3507D" w14:textId="77777777" w:rsidTr="002124CE">
        <w:tc>
          <w:tcPr>
            <w:tcW w:w="567" w:type="dxa"/>
          </w:tcPr>
          <w:p w14:paraId="7DD693DA" w14:textId="03C27940" w:rsidR="00146269" w:rsidRDefault="00F521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12014439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BF31B9E" w14:textId="42295570" w:rsidR="00146269" w:rsidRDefault="00146269" w:rsidP="00D04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познания в химии. Экспери</w:t>
            </w:r>
            <w:r w:rsidR="00D045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менталь</w:t>
            </w:r>
            <w:r w:rsidR="00D045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основы химии.</w:t>
            </w:r>
          </w:p>
        </w:tc>
        <w:tc>
          <w:tcPr>
            <w:tcW w:w="1985" w:type="dxa"/>
          </w:tcPr>
          <w:p w14:paraId="7CE60092" w14:textId="004F008B" w:rsidR="00146269" w:rsidRDefault="001462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</w:t>
            </w:r>
            <w:r w:rsidR="00DC1608">
              <w:rPr>
                <w:rFonts w:ascii="Times New Roman" w:hAnsi="Times New Roman" w:cs="Times New Roman"/>
                <w:sz w:val="24"/>
                <w:szCs w:val="24"/>
              </w:rPr>
              <w:t xml:space="preserve">работа № </w:t>
            </w:r>
            <w:r w:rsidR="00FA3B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C1608">
              <w:rPr>
                <w:rFonts w:ascii="Times New Roman" w:hAnsi="Times New Roman" w:cs="Times New Roman"/>
                <w:sz w:val="24"/>
                <w:szCs w:val="24"/>
              </w:rPr>
              <w:t xml:space="preserve"> «Изучение строения пламени».</w:t>
            </w:r>
          </w:p>
          <w:p w14:paraId="287734F9" w14:textId="76D4465A" w:rsidR="008845F6" w:rsidRDefault="008845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ТБ.</w:t>
            </w:r>
          </w:p>
        </w:tc>
        <w:tc>
          <w:tcPr>
            <w:tcW w:w="1701" w:type="dxa"/>
          </w:tcPr>
          <w:p w14:paraId="0037ED42" w14:textId="44F311FA" w:rsidR="00146269" w:rsidRDefault="00DC1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основными методами науки.</w:t>
            </w:r>
          </w:p>
        </w:tc>
        <w:tc>
          <w:tcPr>
            <w:tcW w:w="850" w:type="dxa"/>
          </w:tcPr>
          <w:p w14:paraId="7C95A450" w14:textId="0316D9A3" w:rsidR="00146269" w:rsidRDefault="00DC1608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3CD78C5" w14:textId="7A88F1BD" w:rsidR="00146269" w:rsidRDefault="00DC1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пользоваться нагревательными приборами</w:t>
            </w:r>
          </w:p>
        </w:tc>
        <w:tc>
          <w:tcPr>
            <w:tcW w:w="1843" w:type="dxa"/>
          </w:tcPr>
          <w:p w14:paraId="4C9EC80D" w14:textId="365863E2" w:rsidR="00146269" w:rsidRDefault="00DC16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температуры (термопарный), спиртовка</w:t>
            </w:r>
          </w:p>
        </w:tc>
        <w:tc>
          <w:tcPr>
            <w:tcW w:w="567" w:type="dxa"/>
          </w:tcPr>
          <w:p w14:paraId="026D7431" w14:textId="77777777" w:rsidR="00146269" w:rsidRDefault="00146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0F2AA2" w14:textId="77777777" w:rsidR="00146269" w:rsidRDefault="00146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2"/>
      <w:tr w:rsidR="00256EF1" w14:paraId="078581E6" w14:textId="77777777" w:rsidTr="002124CE">
        <w:tc>
          <w:tcPr>
            <w:tcW w:w="567" w:type="dxa"/>
          </w:tcPr>
          <w:p w14:paraId="27938867" w14:textId="178C5FC8" w:rsidR="00146269" w:rsidRDefault="004B1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61E4ABB6" w14:textId="3D9E32C6" w:rsidR="00146269" w:rsidRDefault="00576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познания в химии. Экспери</w:t>
            </w:r>
            <w:r w:rsidR="00D045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менталь</w:t>
            </w:r>
            <w:r w:rsidR="00D045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основы химии.</w:t>
            </w:r>
          </w:p>
        </w:tc>
        <w:tc>
          <w:tcPr>
            <w:tcW w:w="1985" w:type="dxa"/>
          </w:tcPr>
          <w:p w14:paraId="0093CBEF" w14:textId="77777777" w:rsidR="00146269" w:rsidRDefault="00576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Лабораторный опыт № 1 «До какой температуры можно нагреть вещество?»</w:t>
            </w:r>
          </w:p>
          <w:p w14:paraId="1C9C4C39" w14:textId="42CE523B" w:rsidR="00783695" w:rsidRDefault="00783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ТБ.</w:t>
            </w:r>
          </w:p>
        </w:tc>
        <w:tc>
          <w:tcPr>
            <w:tcW w:w="1701" w:type="dxa"/>
          </w:tcPr>
          <w:p w14:paraId="3324D7C9" w14:textId="6D9CFF92" w:rsidR="00146269" w:rsidRDefault="00576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основными методами науки.</w:t>
            </w:r>
          </w:p>
        </w:tc>
        <w:tc>
          <w:tcPr>
            <w:tcW w:w="850" w:type="dxa"/>
          </w:tcPr>
          <w:p w14:paraId="277712E3" w14:textId="0F08E6F7" w:rsidR="00146269" w:rsidRDefault="00131E6A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E1C5247" w14:textId="1116CE8A" w:rsidR="00146269" w:rsidRDefault="00131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Определять возможность проведения реакций и процессов</w:t>
            </w:r>
            <w:r w:rsidR="00A633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3F8D3008" w14:textId="347A4EE7" w:rsidR="00146269" w:rsidRDefault="00131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температуры (термопарный), спиртовка</w:t>
            </w:r>
          </w:p>
        </w:tc>
        <w:tc>
          <w:tcPr>
            <w:tcW w:w="567" w:type="dxa"/>
          </w:tcPr>
          <w:p w14:paraId="26786C43" w14:textId="77777777" w:rsidR="00146269" w:rsidRDefault="00146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4DE1982" w14:textId="77777777" w:rsidR="00146269" w:rsidRDefault="00146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6EF1" w14:paraId="1D92D10E" w14:textId="77777777" w:rsidTr="002124CE">
        <w:tc>
          <w:tcPr>
            <w:tcW w:w="567" w:type="dxa"/>
          </w:tcPr>
          <w:p w14:paraId="27D4F6CC" w14:textId="4FE9D7B8" w:rsidR="00146269" w:rsidRDefault="004B1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300CCA53" w14:textId="42FE4FCD" w:rsidR="00146269" w:rsidRDefault="00576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Методы познания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химии. Экспери</w:t>
            </w:r>
            <w:r w:rsidR="00D045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менталь</w:t>
            </w:r>
            <w:r w:rsidR="00D045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основы химии.</w:t>
            </w:r>
          </w:p>
        </w:tc>
        <w:tc>
          <w:tcPr>
            <w:tcW w:w="1985" w:type="dxa"/>
          </w:tcPr>
          <w:p w14:paraId="1BADA1CC" w14:textId="77777777" w:rsidR="00146269" w:rsidRDefault="00576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Лабораторный опыт №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«Измерение температуры кипения воды с помощью датчика температуры и термометра».</w:t>
            </w:r>
          </w:p>
          <w:p w14:paraId="75BAA04D" w14:textId="2D1C2C3D" w:rsidR="00783695" w:rsidRDefault="00783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ТБ.</w:t>
            </w:r>
          </w:p>
        </w:tc>
        <w:tc>
          <w:tcPr>
            <w:tcW w:w="1701" w:type="dxa"/>
          </w:tcPr>
          <w:p w14:paraId="13A49520" w14:textId="598989CC" w:rsidR="00146269" w:rsidRDefault="00576D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Дать представле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 о точности измерений цифровых датчиков и аналоговых приборов.</w:t>
            </w:r>
          </w:p>
        </w:tc>
        <w:tc>
          <w:tcPr>
            <w:tcW w:w="850" w:type="dxa"/>
          </w:tcPr>
          <w:p w14:paraId="2BF99683" w14:textId="63915431" w:rsidR="00146269" w:rsidRDefault="00131E6A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43" w:type="dxa"/>
          </w:tcPr>
          <w:p w14:paraId="210FE7AC" w14:textId="495C807A" w:rsidR="00146269" w:rsidRDefault="00131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выбирать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приборы для проведения измерений, требующих точности показаний.</w:t>
            </w:r>
          </w:p>
        </w:tc>
        <w:tc>
          <w:tcPr>
            <w:tcW w:w="1843" w:type="dxa"/>
          </w:tcPr>
          <w:p w14:paraId="7A378148" w14:textId="47DE41E9" w:rsidR="00146269" w:rsidRDefault="00131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Датчик температуры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платиновый, термометр, электрическая плитка.</w:t>
            </w:r>
          </w:p>
        </w:tc>
        <w:tc>
          <w:tcPr>
            <w:tcW w:w="567" w:type="dxa"/>
          </w:tcPr>
          <w:p w14:paraId="3E679227" w14:textId="77777777" w:rsidR="00146269" w:rsidRDefault="00146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5ECAB2" w14:textId="77777777" w:rsidR="00146269" w:rsidRDefault="00146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6EF1" w14:paraId="466747D3" w14:textId="77777777" w:rsidTr="002124CE">
        <w:tc>
          <w:tcPr>
            <w:tcW w:w="567" w:type="dxa"/>
          </w:tcPr>
          <w:p w14:paraId="246AB704" w14:textId="37FAF321" w:rsidR="00146269" w:rsidRDefault="008F1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12015045"/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CFBDF62" w14:textId="3A58F99A" w:rsidR="00146269" w:rsidRDefault="00131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познания в химии. Экспери</w:t>
            </w:r>
            <w:r w:rsidR="00D045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менталь</w:t>
            </w:r>
            <w:r w:rsidR="00D045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основы химии.</w:t>
            </w:r>
          </w:p>
        </w:tc>
        <w:tc>
          <w:tcPr>
            <w:tcW w:w="1985" w:type="dxa"/>
          </w:tcPr>
          <w:p w14:paraId="72528204" w14:textId="723ADEBE" w:rsidR="00146269" w:rsidRDefault="00131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Лабораторный опыт № </w:t>
            </w:r>
            <w:r w:rsidR="001E09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3FAC6DF2" w14:textId="77777777" w:rsidR="00131E6A" w:rsidRDefault="00131E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«Определение температуры  кр</w:t>
            </w:r>
            <w:r w:rsidR="00451710">
              <w:rPr>
                <w:rFonts w:ascii="Times New Roman" w:hAnsi="Times New Roman" w:cs="Times New Roman"/>
                <w:sz w:val="24"/>
                <w:szCs w:val="24"/>
              </w:rPr>
              <w:t>исталлизации вещества».</w:t>
            </w:r>
          </w:p>
          <w:p w14:paraId="55B57EA7" w14:textId="43040AD5" w:rsidR="00783695" w:rsidRDefault="007836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ТБ.</w:t>
            </w:r>
          </w:p>
        </w:tc>
        <w:tc>
          <w:tcPr>
            <w:tcW w:w="1701" w:type="dxa"/>
          </w:tcPr>
          <w:p w14:paraId="2EC8B485" w14:textId="7BB837E6" w:rsidR="00146269" w:rsidRDefault="004B1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представле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о температуре плавления, обратимости плавления и кристаллизации.</w:t>
            </w:r>
          </w:p>
        </w:tc>
        <w:tc>
          <w:tcPr>
            <w:tcW w:w="850" w:type="dxa"/>
          </w:tcPr>
          <w:p w14:paraId="64C222B6" w14:textId="5A6793D0" w:rsidR="00146269" w:rsidRDefault="00BA46C8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6BA9C81" w14:textId="7AA83C77" w:rsidR="00146269" w:rsidRDefault="004B1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процессы, протекающие при плавлении веществ и их кристаллиза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ции.</w:t>
            </w:r>
          </w:p>
        </w:tc>
        <w:tc>
          <w:tcPr>
            <w:tcW w:w="1843" w:type="dxa"/>
          </w:tcPr>
          <w:p w14:paraId="4012A20F" w14:textId="2ABE36CB" w:rsidR="00146269" w:rsidRDefault="004517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температуры (или датчик высоких температур)</w:t>
            </w:r>
          </w:p>
        </w:tc>
        <w:tc>
          <w:tcPr>
            <w:tcW w:w="567" w:type="dxa"/>
          </w:tcPr>
          <w:p w14:paraId="25DFDED6" w14:textId="77777777" w:rsidR="00146269" w:rsidRDefault="00146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87472DD" w14:textId="77777777" w:rsidR="00146269" w:rsidRDefault="001462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3"/>
      <w:tr w:rsidR="000B434B" w14:paraId="092BAE6F" w14:textId="77777777" w:rsidTr="002124CE">
        <w:tc>
          <w:tcPr>
            <w:tcW w:w="567" w:type="dxa"/>
          </w:tcPr>
          <w:p w14:paraId="73B2E1DD" w14:textId="6BCF9863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308FE155" w14:textId="100E6D9D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познания в химии. Экспери</w:t>
            </w:r>
            <w:r w:rsidR="00D045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менталь</w:t>
            </w:r>
            <w:r w:rsidR="00D0456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ные основы химии.</w:t>
            </w:r>
          </w:p>
        </w:tc>
        <w:tc>
          <w:tcPr>
            <w:tcW w:w="1985" w:type="dxa"/>
          </w:tcPr>
          <w:p w14:paraId="2EAEC652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Лабораторный опыт № 4 «Определение температуры плавления и кристаллизации металла».</w:t>
            </w:r>
          </w:p>
          <w:p w14:paraId="1AC45212" w14:textId="5FF0D1B0" w:rsidR="00783695" w:rsidRDefault="00783695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ТБ.</w:t>
            </w:r>
          </w:p>
        </w:tc>
        <w:tc>
          <w:tcPr>
            <w:tcW w:w="1701" w:type="dxa"/>
          </w:tcPr>
          <w:p w14:paraId="788D4E5C" w14:textId="364197C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представле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о температуре плавления, обратимости плавления и кристаллизации.</w:t>
            </w:r>
          </w:p>
        </w:tc>
        <w:tc>
          <w:tcPr>
            <w:tcW w:w="850" w:type="dxa"/>
          </w:tcPr>
          <w:p w14:paraId="600406BF" w14:textId="42095F18" w:rsidR="000B434B" w:rsidRDefault="000B434B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1583B9D0" w14:textId="0D687048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процессы, протекающие при плавлении веществ и их кристаллиза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ции.</w:t>
            </w:r>
          </w:p>
        </w:tc>
        <w:tc>
          <w:tcPr>
            <w:tcW w:w="1843" w:type="dxa"/>
          </w:tcPr>
          <w:p w14:paraId="797C0DAB" w14:textId="5D203FD6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температуры (или датчик высоких температур)</w:t>
            </w:r>
          </w:p>
        </w:tc>
        <w:tc>
          <w:tcPr>
            <w:tcW w:w="567" w:type="dxa"/>
          </w:tcPr>
          <w:p w14:paraId="2725404D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B208218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34B" w14:paraId="6D5E7742" w14:textId="77777777" w:rsidTr="002124CE">
        <w:tc>
          <w:tcPr>
            <w:tcW w:w="567" w:type="dxa"/>
          </w:tcPr>
          <w:p w14:paraId="033B44B2" w14:textId="068C60D9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03FB2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1418" w:type="dxa"/>
          </w:tcPr>
          <w:p w14:paraId="13C70861" w14:textId="1625AFE1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Первона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чальные химичес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кие понятия. Чистые вещества и смеси.</w:t>
            </w:r>
          </w:p>
        </w:tc>
        <w:tc>
          <w:tcPr>
            <w:tcW w:w="1985" w:type="dxa"/>
          </w:tcPr>
          <w:p w14:paraId="15B9F11B" w14:textId="18F8CC60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Лабораторный опыт № 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84A1193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«Очистка воды от растворимых примесей».</w:t>
            </w:r>
          </w:p>
          <w:p w14:paraId="55992F0E" w14:textId="58ED55BA" w:rsidR="00783695" w:rsidRDefault="00783695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ТБ.</w:t>
            </w:r>
          </w:p>
        </w:tc>
        <w:tc>
          <w:tcPr>
            <w:tcW w:w="1701" w:type="dxa"/>
          </w:tcPr>
          <w:p w14:paraId="70AF174E" w14:textId="33059DAB" w:rsidR="000B434B" w:rsidRDefault="00C430EA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Экспериментальная очистка воды от растворимых примесей.</w:t>
            </w:r>
          </w:p>
        </w:tc>
        <w:tc>
          <w:tcPr>
            <w:tcW w:w="850" w:type="dxa"/>
          </w:tcPr>
          <w:p w14:paraId="081E08C5" w14:textId="7B88D741" w:rsidR="000B434B" w:rsidRDefault="001C696D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034323BE" w14:textId="092D2D12" w:rsidR="000B434B" w:rsidRDefault="00C430EA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очищать воду от растворимых примесей.</w:t>
            </w:r>
          </w:p>
        </w:tc>
        <w:tc>
          <w:tcPr>
            <w:tcW w:w="1843" w:type="dxa"/>
          </w:tcPr>
          <w:p w14:paraId="41BEF003" w14:textId="09CBFCB8" w:rsidR="000B434B" w:rsidRDefault="00C430EA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электропроводности.</w:t>
            </w:r>
          </w:p>
        </w:tc>
        <w:tc>
          <w:tcPr>
            <w:tcW w:w="567" w:type="dxa"/>
          </w:tcPr>
          <w:p w14:paraId="550A8193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19D71F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34B" w14:paraId="6FD22189" w14:textId="77777777" w:rsidTr="002124CE">
        <w:tc>
          <w:tcPr>
            <w:tcW w:w="567" w:type="dxa"/>
          </w:tcPr>
          <w:p w14:paraId="5C120541" w14:textId="174987BF" w:rsidR="000B434B" w:rsidRDefault="00E03FB2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3A606635" w14:textId="29C7C5AD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Первона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чальные химичес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кие понятия. Чистые вещества и смеси.</w:t>
            </w:r>
          </w:p>
        </w:tc>
        <w:tc>
          <w:tcPr>
            <w:tcW w:w="1985" w:type="dxa"/>
          </w:tcPr>
          <w:p w14:paraId="0D948086" w14:textId="76ED1B14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Лабораторный опыт № 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7C703D8B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«Определение водопроводной и дистиллированной воды».</w:t>
            </w:r>
          </w:p>
          <w:p w14:paraId="1F3DBFB2" w14:textId="52407101" w:rsidR="00783695" w:rsidRDefault="00783695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ТБ.</w:t>
            </w:r>
          </w:p>
        </w:tc>
        <w:tc>
          <w:tcPr>
            <w:tcW w:w="1701" w:type="dxa"/>
          </w:tcPr>
          <w:p w14:paraId="1EEFCB3C" w14:textId="4DE4E16B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Экспериментальное определение дистиллиро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ванной и водопровод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ной воды.</w:t>
            </w:r>
          </w:p>
        </w:tc>
        <w:tc>
          <w:tcPr>
            <w:tcW w:w="850" w:type="dxa"/>
          </w:tcPr>
          <w:p w14:paraId="70547FC8" w14:textId="21D9E6CB" w:rsidR="000B434B" w:rsidRDefault="000B434B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4B70454" w14:textId="407954C1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отличать водопроводную воду от дистиллированной, знать, почему для проведения экспериментов используют дистиллированную воду.</w:t>
            </w:r>
          </w:p>
        </w:tc>
        <w:tc>
          <w:tcPr>
            <w:tcW w:w="1843" w:type="dxa"/>
          </w:tcPr>
          <w:p w14:paraId="2C2E0147" w14:textId="1777A49B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электропроводности, цифровой микроскоп.</w:t>
            </w:r>
          </w:p>
        </w:tc>
        <w:tc>
          <w:tcPr>
            <w:tcW w:w="567" w:type="dxa"/>
          </w:tcPr>
          <w:p w14:paraId="7BF3D6E2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48790FD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34B" w14:paraId="4052D664" w14:textId="77777777" w:rsidTr="002124CE">
        <w:tc>
          <w:tcPr>
            <w:tcW w:w="567" w:type="dxa"/>
          </w:tcPr>
          <w:p w14:paraId="6B5D66A0" w14:textId="07EBFC3D" w:rsidR="000B434B" w:rsidRDefault="00E03FB2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11921541"/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7936EAA7" w14:textId="13878829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Первона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чальные химичес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понятия. Физичес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кие и химичес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кие явления.</w:t>
            </w:r>
          </w:p>
        </w:tc>
        <w:tc>
          <w:tcPr>
            <w:tcW w:w="1985" w:type="dxa"/>
          </w:tcPr>
          <w:p w14:paraId="566877D1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Демонстрационный эксперимент №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«Экзотермические реакции».</w:t>
            </w:r>
          </w:p>
          <w:p w14:paraId="4AD5037A" w14:textId="3F0024CC" w:rsidR="00783695" w:rsidRDefault="00783695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ТБ.</w:t>
            </w:r>
          </w:p>
        </w:tc>
        <w:tc>
          <w:tcPr>
            <w:tcW w:w="1701" w:type="dxa"/>
          </w:tcPr>
          <w:p w14:paraId="68F32E11" w14:textId="008C62B1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Изучение химических явлений.</w:t>
            </w:r>
          </w:p>
        </w:tc>
        <w:tc>
          <w:tcPr>
            <w:tcW w:w="850" w:type="dxa"/>
          </w:tcPr>
          <w:p w14:paraId="543B3EB5" w14:textId="6117D6A8" w:rsidR="000B434B" w:rsidRDefault="000B434B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FE17B3E" w14:textId="488BABA0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отличать физические процессы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химических реакций.</w:t>
            </w:r>
          </w:p>
        </w:tc>
        <w:tc>
          <w:tcPr>
            <w:tcW w:w="1843" w:type="dxa"/>
          </w:tcPr>
          <w:p w14:paraId="08420365" w14:textId="3D7232E9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Датчик температуры платиновый.</w:t>
            </w:r>
          </w:p>
        </w:tc>
        <w:tc>
          <w:tcPr>
            <w:tcW w:w="567" w:type="dxa"/>
          </w:tcPr>
          <w:p w14:paraId="6788F58F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414DD0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34B" w14:paraId="64990EEB" w14:textId="77777777" w:rsidTr="002124CE">
        <w:tc>
          <w:tcPr>
            <w:tcW w:w="567" w:type="dxa"/>
          </w:tcPr>
          <w:p w14:paraId="35B4238E" w14:textId="27D4390C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3F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AC4C82A" w14:textId="6DAE3B94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Первона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чальные химические понятия. Физичес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кие и химичес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кие явления.</w:t>
            </w:r>
          </w:p>
        </w:tc>
        <w:tc>
          <w:tcPr>
            <w:tcW w:w="1985" w:type="dxa"/>
          </w:tcPr>
          <w:p w14:paraId="58DCE6B5" w14:textId="60A8B7E9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Демонстрационный эксперимент № 2 «Эндотермичес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кие реакции».</w:t>
            </w:r>
          </w:p>
          <w:p w14:paraId="4A3FDB55" w14:textId="5186FAD5" w:rsidR="00783695" w:rsidRDefault="00783695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ТБ.</w:t>
            </w:r>
          </w:p>
        </w:tc>
        <w:tc>
          <w:tcPr>
            <w:tcW w:w="1701" w:type="dxa"/>
          </w:tcPr>
          <w:p w14:paraId="0ECE312F" w14:textId="6A7C99C2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химических явлений.</w:t>
            </w:r>
          </w:p>
        </w:tc>
        <w:tc>
          <w:tcPr>
            <w:tcW w:w="850" w:type="dxa"/>
          </w:tcPr>
          <w:p w14:paraId="1741A1BB" w14:textId="4923915A" w:rsidR="000B434B" w:rsidRDefault="000B434B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BE64B9D" w14:textId="247415A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отличать физические процессы от химических реакций.</w:t>
            </w:r>
          </w:p>
        </w:tc>
        <w:tc>
          <w:tcPr>
            <w:tcW w:w="1843" w:type="dxa"/>
          </w:tcPr>
          <w:p w14:paraId="5CEFA737" w14:textId="4CB2CC02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температуры платиновый.</w:t>
            </w:r>
          </w:p>
        </w:tc>
        <w:tc>
          <w:tcPr>
            <w:tcW w:w="567" w:type="dxa"/>
          </w:tcPr>
          <w:p w14:paraId="70EED95F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615FD09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4"/>
      <w:tr w:rsidR="000B434B" w14:paraId="6F35BECE" w14:textId="77777777" w:rsidTr="002124CE">
        <w:tc>
          <w:tcPr>
            <w:tcW w:w="567" w:type="dxa"/>
          </w:tcPr>
          <w:p w14:paraId="44F78C26" w14:textId="16F17A02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3F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67C87521" w14:textId="3767C6EB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Первона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чальные химичес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кие понятия. Физичес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кие и химичес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кие явления.</w:t>
            </w:r>
          </w:p>
        </w:tc>
        <w:tc>
          <w:tcPr>
            <w:tcW w:w="1985" w:type="dxa"/>
          </w:tcPr>
          <w:p w14:paraId="4DDE3FA1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Демонстрационный эксперимент № 3 «Выделение и поглощение тепла – признак химической реакции».</w:t>
            </w:r>
          </w:p>
          <w:p w14:paraId="10425F56" w14:textId="05D662DF" w:rsidR="00783695" w:rsidRDefault="00783695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ТБ.</w:t>
            </w:r>
          </w:p>
        </w:tc>
        <w:tc>
          <w:tcPr>
            <w:tcW w:w="1701" w:type="dxa"/>
          </w:tcPr>
          <w:p w14:paraId="5D5032BE" w14:textId="42B1E10C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химических явлений.</w:t>
            </w:r>
          </w:p>
        </w:tc>
        <w:tc>
          <w:tcPr>
            <w:tcW w:w="850" w:type="dxa"/>
          </w:tcPr>
          <w:p w14:paraId="68B78E52" w14:textId="3D1364A0" w:rsidR="000B434B" w:rsidRDefault="000B434B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4DBBDD2" w14:textId="23CCA4A9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отличать физические процессы от химических реакций.</w:t>
            </w:r>
          </w:p>
        </w:tc>
        <w:tc>
          <w:tcPr>
            <w:tcW w:w="1843" w:type="dxa"/>
          </w:tcPr>
          <w:p w14:paraId="5D0E1FEB" w14:textId="0697F361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температуры платиновый.</w:t>
            </w:r>
          </w:p>
        </w:tc>
        <w:tc>
          <w:tcPr>
            <w:tcW w:w="567" w:type="dxa"/>
          </w:tcPr>
          <w:p w14:paraId="01EB532A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E22F1A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34B" w14:paraId="35271039" w14:textId="77777777" w:rsidTr="002124CE">
        <w:tc>
          <w:tcPr>
            <w:tcW w:w="567" w:type="dxa"/>
          </w:tcPr>
          <w:p w14:paraId="7BE5C4D1" w14:textId="2D0B2B7A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3F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38BC79FE" w14:textId="2346E9C8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Первона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чальные химичес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кие понятия. Простые и сложные вещества.</w:t>
            </w:r>
          </w:p>
        </w:tc>
        <w:tc>
          <w:tcPr>
            <w:tcW w:w="1985" w:type="dxa"/>
          </w:tcPr>
          <w:p w14:paraId="4CA56938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Демонстрационный эксперимент №4 «Закон сохранения массы веществ».</w:t>
            </w:r>
          </w:p>
          <w:p w14:paraId="31A0C6B0" w14:textId="605DFA74" w:rsidR="00783695" w:rsidRDefault="00783695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ТБ.</w:t>
            </w:r>
          </w:p>
        </w:tc>
        <w:tc>
          <w:tcPr>
            <w:tcW w:w="1701" w:type="dxa"/>
          </w:tcPr>
          <w:p w14:paraId="7FF3175D" w14:textId="11C4EB76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Эксперимен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тальное доказательст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 действия закона.</w:t>
            </w:r>
          </w:p>
        </w:tc>
        <w:tc>
          <w:tcPr>
            <w:tcW w:w="850" w:type="dxa"/>
          </w:tcPr>
          <w:p w14:paraId="2BD44B4A" w14:textId="3774CE3D" w:rsidR="000B434B" w:rsidRDefault="000B434B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A591D25" w14:textId="34E468FE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формулировку закона и уметь применять его на практике, при решении расчётных задач.</w:t>
            </w:r>
          </w:p>
        </w:tc>
        <w:tc>
          <w:tcPr>
            <w:tcW w:w="1843" w:type="dxa"/>
          </w:tcPr>
          <w:p w14:paraId="17BFBDF4" w14:textId="5234B536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Весы электронные.</w:t>
            </w:r>
          </w:p>
        </w:tc>
        <w:tc>
          <w:tcPr>
            <w:tcW w:w="567" w:type="dxa"/>
          </w:tcPr>
          <w:p w14:paraId="31E7053F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C0FFEE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34B" w14:paraId="40CDB9F1" w14:textId="77777777" w:rsidTr="002124CE">
        <w:tc>
          <w:tcPr>
            <w:tcW w:w="567" w:type="dxa"/>
          </w:tcPr>
          <w:p w14:paraId="530183A5" w14:textId="46598EE9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3F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7C243E2F" w14:textId="2C4392E9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Первоначальные химичес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кие понятия. Простые и сложные вещества.</w:t>
            </w:r>
          </w:p>
        </w:tc>
        <w:tc>
          <w:tcPr>
            <w:tcW w:w="1985" w:type="dxa"/>
          </w:tcPr>
          <w:p w14:paraId="6ABDF6DE" w14:textId="0134D7D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Демонстрационный эксперимент № 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57BAEA4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«Разложение воды электрическим током».</w:t>
            </w:r>
          </w:p>
          <w:p w14:paraId="15728AD6" w14:textId="2A36B53F" w:rsidR="00783695" w:rsidRDefault="00783695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ТБ.</w:t>
            </w:r>
          </w:p>
        </w:tc>
        <w:tc>
          <w:tcPr>
            <w:tcW w:w="1701" w:type="dxa"/>
          </w:tcPr>
          <w:p w14:paraId="6644EDA9" w14:textId="203AEDD9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явлений при ра</w:t>
            </w:r>
            <w:r w:rsidR="00217DCF">
              <w:rPr>
                <w:rFonts w:ascii="Times New Roman" w:hAnsi="Times New Roman" w:cs="Times New Roman"/>
                <w:sz w:val="24"/>
                <w:szCs w:val="24"/>
              </w:rPr>
              <w:t>зложении сложных веществ.</w:t>
            </w:r>
          </w:p>
        </w:tc>
        <w:tc>
          <w:tcPr>
            <w:tcW w:w="850" w:type="dxa"/>
          </w:tcPr>
          <w:p w14:paraId="7D5E55E4" w14:textId="0FC35CED" w:rsidR="000B434B" w:rsidRDefault="00217DCF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7120271" w14:textId="265FC1A9" w:rsidR="000B434B" w:rsidRDefault="00217DCF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Знать, что при протекании реакций молекулы веществ разрушаются, а атомы сохраняются (для веществ с молекулярным строением)</w:t>
            </w:r>
          </w:p>
        </w:tc>
        <w:tc>
          <w:tcPr>
            <w:tcW w:w="1843" w:type="dxa"/>
          </w:tcPr>
          <w:p w14:paraId="78F47134" w14:textId="79CD145F" w:rsidR="000B434B" w:rsidRDefault="00217DCF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Прибор для опытов с электрическим током.</w:t>
            </w:r>
          </w:p>
        </w:tc>
        <w:tc>
          <w:tcPr>
            <w:tcW w:w="567" w:type="dxa"/>
          </w:tcPr>
          <w:p w14:paraId="54A7D505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5A407D8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34B" w14:paraId="59F04DD6" w14:textId="77777777" w:rsidTr="002124CE">
        <w:tc>
          <w:tcPr>
            <w:tcW w:w="567" w:type="dxa"/>
          </w:tcPr>
          <w:p w14:paraId="36A62E7A" w14:textId="5F6A50B3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3F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051DB02" w14:textId="4E5DFC60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Растворы.</w:t>
            </w:r>
          </w:p>
        </w:tc>
        <w:tc>
          <w:tcPr>
            <w:tcW w:w="1985" w:type="dxa"/>
          </w:tcPr>
          <w:p w14:paraId="3788B747" w14:textId="00A2F56E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Лабораторный опыт № 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51129B70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«Изучение зависимости растворимости вещества от температуры»</w:t>
            </w:r>
          </w:p>
          <w:p w14:paraId="7F4BA9A6" w14:textId="26670CED" w:rsidR="00783695" w:rsidRDefault="00783695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Инструктаж по ТБ.</w:t>
            </w:r>
          </w:p>
        </w:tc>
        <w:tc>
          <w:tcPr>
            <w:tcW w:w="1701" w:type="dxa"/>
          </w:tcPr>
          <w:p w14:paraId="14B841EA" w14:textId="4A89BBA6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Исследовать зависимость растворимос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 от температуры.</w:t>
            </w:r>
          </w:p>
        </w:tc>
        <w:tc>
          <w:tcPr>
            <w:tcW w:w="850" w:type="dxa"/>
          </w:tcPr>
          <w:p w14:paraId="7BC5642D" w14:textId="3C91E752" w:rsidR="000B434B" w:rsidRDefault="000B434B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EA11F10" w14:textId="22EA9500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разной зависимости растворимости веществ от температуры.</w:t>
            </w:r>
          </w:p>
        </w:tc>
        <w:tc>
          <w:tcPr>
            <w:tcW w:w="1843" w:type="dxa"/>
          </w:tcPr>
          <w:p w14:paraId="66318772" w14:textId="7F5BBCD6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температуры платиновый.</w:t>
            </w:r>
          </w:p>
        </w:tc>
        <w:tc>
          <w:tcPr>
            <w:tcW w:w="567" w:type="dxa"/>
          </w:tcPr>
          <w:p w14:paraId="15260A11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F5CE5FF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34B" w14:paraId="3EFCABBC" w14:textId="77777777" w:rsidTr="002124CE">
        <w:tc>
          <w:tcPr>
            <w:tcW w:w="567" w:type="dxa"/>
          </w:tcPr>
          <w:p w14:paraId="72E701A7" w14:textId="758B4C9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03F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233747A0" w14:textId="3F546018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Растворы.</w:t>
            </w:r>
          </w:p>
        </w:tc>
        <w:tc>
          <w:tcPr>
            <w:tcW w:w="1985" w:type="dxa"/>
          </w:tcPr>
          <w:p w14:paraId="1F2248DF" w14:textId="40F96383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Лабораторный опыт № </w:t>
            </w:r>
            <w:r w:rsidR="00FA3B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5780476E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«Пересыщенный раствор».</w:t>
            </w:r>
          </w:p>
          <w:p w14:paraId="1AC38498" w14:textId="67E11FA1" w:rsidR="00783695" w:rsidRDefault="00783695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ТБ.</w:t>
            </w:r>
          </w:p>
        </w:tc>
        <w:tc>
          <w:tcPr>
            <w:tcW w:w="1701" w:type="dxa"/>
          </w:tcPr>
          <w:p w14:paraId="59C268EC" w14:textId="6ACAF2E8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понятия «разбавлен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раствор», «насыщенный раствор», «пересыщен</w:t>
            </w:r>
            <w:r w:rsidR="00BA5D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раствор».</w:t>
            </w:r>
          </w:p>
        </w:tc>
        <w:tc>
          <w:tcPr>
            <w:tcW w:w="850" w:type="dxa"/>
          </w:tcPr>
          <w:p w14:paraId="12401E4C" w14:textId="44124130" w:rsidR="000B434B" w:rsidRDefault="000B434B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0D7070D" w14:textId="06D628C2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различной насыщенности раствора растворяемым веществом.</w:t>
            </w:r>
          </w:p>
        </w:tc>
        <w:tc>
          <w:tcPr>
            <w:tcW w:w="1843" w:type="dxa"/>
          </w:tcPr>
          <w:p w14:paraId="14365577" w14:textId="49B97F03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температуры платиновый.</w:t>
            </w:r>
          </w:p>
        </w:tc>
        <w:tc>
          <w:tcPr>
            <w:tcW w:w="567" w:type="dxa"/>
          </w:tcPr>
          <w:p w14:paraId="0379849C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7E107FF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34B" w14:paraId="50EF69CC" w14:textId="77777777" w:rsidTr="002124CE">
        <w:tc>
          <w:tcPr>
            <w:tcW w:w="567" w:type="dxa"/>
          </w:tcPr>
          <w:p w14:paraId="7E552CED" w14:textId="596F9001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69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24A973F0" w14:textId="1CD199B6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Растворы.</w:t>
            </w:r>
          </w:p>
        </w:tc>
        <w:tc>
          <w:tcPr>
            <w:tcW w:w="1985" w:type="dxa"/>
          </w:tcPr>
          <w:p w14:paraId="6DD1EF46" w14:textId="4767F3C1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Лабораторный опыт № </w:t>
            </w:r>
            <w:r w:rsidR="00FA3BC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6EFF0EEA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«Пересыщенный раствор».</w:t>
            </w:r>
          </w:p>
          <w:p w14:paraId="13D19123" w14:textId="2C71DE10" w:rsidR="00783695" w:rsidRDefault="00783695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ТБ.</w:t>
            </w:r>
          </w:p>
        </w:tc>
        <w:tc>
          <w:tcPr>
            <w:tcW w:w="1701" w:type="dxa"/>
          </w:tcPr>
          <w:p w14:paraId="69B9A21C" w14:textId="71074DF0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</w:t>
            </w:r>
            <w:r w:rsidR="001F28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понятия «разбавлен</w:t>
            </w:r>
            <w:r w:rsidR="001F28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раствор», «насыщенный раствор», «пересыщенный раствор».</w:t>
            </w:r>
          </w:p>
        </w:tc>
        <w:tc>
          <w:tcPr>
            <w:tcW w:w="850" w:type="dxa"/>
          </w:tcPr>
          <w:p w14:paraId="118D076F" w14:textId="1E5436BA" w:rsidR="000B434B" w:rsidRDefault="000B434B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A62D915" w14:textId="12F9755F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различной насыщенности раствора растворяемым веществом.</w:t>
            </w:r>
          </w:p>
        </w:tc>
        <w:tc>
          <w:tcPr>
            <w:tcW w:w="1843" w:type="dxa"/>
          </w:tcPr>
          <w:p w14:paraId="6D2ED776" w14:textId="1DA324A4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температуры платиновый.</w:t>
            </w:r>
          </w:p>
        </w:tc>
        <w:tc>
          <w:tcPr>
            <w:tcW w:w="567" w:type="dxa"/>
          </w:tcPr>
          <w:p w14:paraId="390CCC18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FE82DF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DCF" w14:paraId="47215BD1" w14:textId="77777777" w:rsidTr="002124CE">
        <w:tc>
          <w:tcPr>
            <w:tcW w:w="567" w:type="dxa"/>
          </w:tcPr>
          <w:p w14:paraId="1B758199" w14:textId="62FAA975" w:rsidR="00217DCF" w:rsidRDefault="00217DCF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69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05F98B66" w14:textId="3CFC2FBD" w:rsidR="00217DCF" w:rsidRDefault="00217DCF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Растворы.</w:t>
            </w:r>
          </w:p>
        </w:tc>
        <w:tc>
          <w:tcPr>
            <w:tcW w:w="1985" w:type="dxa"/>
          </w:tcPr>
          <w:p w14:paraId="3874399C" w14:textId="77777777" w:rsidR="00217DCF" w:rsidRDefault="00217DCF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Лабораторный опыт № 9</w:t>
            </w:r>
          </w:p>
          <w:p w14:paraId="5BFA7226" w14:textId="77777777" w:rsidR="00217DCF" w:rsidRDefault="00217DCF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«Пересыщенный раствор».</w:t>
            </w:r>
          </w:p>
          <w:p w14:paraId="5165801A" w14:textId="49A64C39" w:rsidR="00783695" w:rsidRDefault="00783695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ТБ.</w:t>
            </w:r>
          </w:p>
        </w:tc>
        <w:tc>
          <w:tcPr>
            <w:tcW w:w="1701" w:type="dxa"/>
          </w:tcPr>
          <w:p w14:paraId="3DF03A31" w14:textId="753E45C3" w:rsidR="00217DCF" w:rsidRDefault="00217DCF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</w:t>
            </w:r>
            <w:r w:rsidR="001F28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понятия «разбавлен</w:t>
            </w:r>
            <w:r w:rsidR="001F28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ный раствор», «насыщенный раствор», «пересыщенный раствор».</w:t>
            </w:r>
          </w:p>
        </w:tc>
        <w:tc>
          <w:tcPr>
            <w:tcW w:w="850" w:type="dxa"/>
          </w:tcPr>
          <w:p w14:paraId="43F52DFC" w14:textId="59A737F9" w:rsidR="00217DCF" w:rsidRDefault="00217DCF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FF201A0" w14:textId="707A7B5D" w:rsidR="00217DCF" w:rsidRDefault="00217DCF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различной насыщенности раствора растворяемым веществом.</w:t>
            </w:r>
          </w:p>
        </w:tc>
        <w:tc>
          <w:tcPr>
            <w:tcW w:w="1843" w:type="dxa"/>
          </w:tcPr>
          <w:p w14:paraId="7235323C" w14:textId="23974097" w:rsidR="00217DCF" w:rsidRDefault="00217DCF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температуры платиновый.</w:t>
            </w:r>
          </w:p>
        </w:tc>
        <w:tc>
          <w:tcPr>
            <w:tcW w:w="567" w:type="dxa"/>
          </w:tcPr>
          <w:p w14:paraId="7DD52333" w14:textId="77777777" w:rsidR="00217DCF" w:rsidRDefault="00217DCF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4B46205" w14:textId="77777777" w:rsidR="00217DCF" w:rsidRDefault="00217DCF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34B" w14:paraId="7CF67C8B" w14:textId="77777777" w:rsidTr="002124CE">
        <w:tc>
          <w:tcPr>
            <w:tcW w:w="567" w:type="dxa"/>
          </w:tcPr>
          <w:p w14:paraId="0BBA8736" w14:textId="569EF17B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696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0DE1DCC4" w14:textId="6BD4978C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Растворы</w:t>
            </w:r>
          </w:p>
        </w:tc>
        <w:tc>
          <w:tcPr>
            <w:tcW w:w="1985" w:type="dxa"/>
          </w:tcPr>
          <w:p w14:paraId="3E3563AE" w14:textId="28B039B9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Лабораторный опыт № </w:t>
            </w:r>
            <w:r w:rsidR="00FA3BC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4B9C063C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«Наблюдение за ростом кристаллов».</w:t>
            </w:r>
          </w:p>
          <w:p w14:paraId="2CDEFCE2" w14:textId="284C98F0" w:rsidR="00783695" w:rsidRDefault="00783695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ТБ.</w:t>
            </w:r>
          </w:p>
        </w:tc>
        <w:tc>
          <w:tcPr>
            <w:tcW w:w="1701" w:type="dxa"/>
          </w:tcPr>
          <w:p w14:paraId="01982DFE" w14:textId="27DA68C1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Показать зависимость растворимости от температуры.</w:t>
            </w:r>
          </w:p>
        </w:tc>
        <w:tc>
          <w:tcPr>
            <w:tcW w:w="850" w:type="dxa"/>
          </w:tcPr>
          <w:p w14:paraId="46290C1D" w14:textId="00F174B5" w:rsidR="000B434B" w:rsidRDefault="000B434B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FC2A022" w14:textId="24B4A2CA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разной зависимости растворимости веществ от температуры.</w:t>
            </w:r>
          </w:p>
        </w:tc>
        <w:tc>
          <w:tcPr>
            <w:tcW w:w="1843" w:type="dxa"/>
          </w:tcPr>
          <w:p w14:paraId="5886175C" w14:textId="2DDC0281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температуры платиновый.</w:t>
            </w:r>
          </w:p>
        </w:tc>
        <w:tc>
          <w:tcPr>
            <w:tcW w:w="567" w:type="dxa"/>
          </w:tcPr>
          <w:p w14:paraId="2B3B0A8D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3108CCE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34B" w14:paraId="1BE14406" w14:textId="77777777" w:rsidTr="002124CE">
        <w:tc>
          <w:tcPr>
            <w:tcW w:w="567" w:type="dxa"/>
          </w:tcPr>
          <w:p w14:paraId="1714EC2A" w14:textId="41EF105F" w:rsidR="000B434B" w:rsidRDefault="001C696D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20 -21</w:t>
            </w:r>
          </w:p>
        </w:tc>
        <w:tc>
          <w:tcPr>
            <w:tcW w:w="1418" w:type="dxa"/>
          </w:tcPr>
          <w:p w14:paraId="18B4D0EA" w14:textId="379D7F8B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 неоргани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ческих соедине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ний. Свойства кислот.</w:t>
            </w:r>
          </w:p>
        </w:tc>
        <w:tc>
          <w:tcPr>
            <w:tcW w:w="1985" w:type="dxa"/>
          </w:tcPr>
          <w:p w14:paraId="4F5CAF0E" w14:textId="116BED68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 </w:t>
            </w:r>
            <w:r w:rsidR="00FA3B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«Получение медного купороса».</w:t>
            </w:r>
          </w:p>
          <w:p w14:paraId="6BBF69B0" w14:textId="49302ABD" w:rsidR="00783695" w:rsidRDefault="00783695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ТБ.</w:t>
            </w:r>
          </w:p>
        </w:tc>
        <w:tc>
          <w:tcPr>
            <w:tcW w:w="1701" w:type="dxa"/>
          </w:tcPr>
          <w:p w14:paraId="2946661F" w14:textId="1F8389A2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Синтез соли из кислоты и оксида металла.</w:t>
            </w:r>
          </w:p>
        </w:tc>
        <w:tc>
          <w:tcPr>
            <w:tcW w:w="850" w:type="dxa"/>
          </w:tcPr>
          <w:p w14:paraId="0CC87D5F" w14:textId="19841261" w:rsidR="000B434B" w:rsidRDefault="001C696D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027E4B48" w14:textId="29B6DFD4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проводить простейшие синтезы неорганических веществ с использованием инструкции.</w:t>
            </w:r>
          </w:p>
        </w:tc>
        <w:tc>
          <w:tcPr>
            <w:tcW w:w="1843" w:type="dxa"/>
          </w:tcPr>
          <w:p w14:paraId="421AAB40" w14:textId="4828CBA6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Цифровой микроскоп.</w:t>
            </w:r>
          </w:p>
        </w:tc>
        <w:tc>
          <w:tcPr>
            <w:tcW w:w="567" w:type="dxa"/>
          </w:tcPr>
          <w:p w14:paraId="14288288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246270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34B" w14:paraId="7D8BD44B" w14:textId="77777777" w:rsidTr="002124CE">
        <w:tc>
          <w:tcPr>
            <w:tcW w:w="567" w:type="dxa"/>
          </w:tcPr>
          <w:p w14:paraId="2BFB4BDC" w14:textId="2D2EB711" w:rsidR="000B434B" w:rsidRDefault="00217DCF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69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6299FACE" w14:textId="16BB0130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Кристалло</w:t>
            </w:r>
            <w:r w:rsidR="00A633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гидраты.</w:t>
            </w:r>
          </w:p>
        </w:tc>
        <w:tc>
          <w:tcPr>
            <w:tcW w:w="1985" w:type="dxa"/>
          </w:tcPr>
          <w:p w14:paraId="757F7184" w14:textId="568D284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Лабораторный опыт № 1</w:t>
            </w:r>
            <w:r w:rsidR="00FA3B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32D8220" w14:textId="463E2821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«Определение температуры разложения кристаллогидр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та».</w:t>
            </w:r>
          </w:p>
          <w:p w14:paraId="4837A067" w14:textId="0F43526A" w:rsidR="00783695" w:rsidRDefault="00783695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Т.Б.</w:t>
            </w:r>
          </w:p>
        </w:tc>
        <w:tc>
          <w:tcPr>
            <w:tcW w:w="1701" w:type="dxa"/>
          </w:tcPr>
          <w:p w14:paraId="19117B05" w14:textId="4045D305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</w:t>
            </w:r>
            <w:r w:rsidR="001F28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понятие «Кристаллогидрат».</w:t>
            </w:r>
          </w:p>
        </w:tc>
        <w:tc>
          <w:tcPr>
            <w:tcW w:w="850" w:type="dxa"/>
          </w:tcPr>
          <w:p w14:paraId="4EA91BFF" w14:textId="12CD6DD8" w:rsidR="000B434B" w:rsidRDefault="000B434B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8A3F3C8" w14:textId="5D8408C2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способность кристаллогидратов разрушаться при нагревании.</w:t>
            </w:r>
          </w:p>
        </w:tc>
        <w:tc>
          <w:tcPr>
            <w:tcW w:w="1843" w:type="dxa"/>
          </w:tcPr>
          <w:p w14:paraId="54CC19F2" w14:textId="33CF3798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температуры платиновый.</w:t>
            </w:r>
          </w:p>
        </w:tc>
        <w:tc>
          <w:tcPr>
            <w:tcW w:w="567" w:type="dxa"/>
          </w:tcPr>
          <w:p w14:paraId="350C2E09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4ECFEF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34B" w14:paraId="00B3B085" w14:textId="77777777" w:rsidTr="002124CE">
        <w:tc>
          <w:tcPr>
            <w:tcW w:w="567" w:type="dxa"/>
          </w:tcPr>
          <w:p w14:paraId="785C4498" w14:textId="4BB6DAEA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C69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06C06519" w14:textId="7D17D7B4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Кристалло</w:t>
            </w:r>
            <w:r w:rsidR="00A633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гидраты.</w:t>
            </w:r>
          </w:p>
        </w:tc>
        <w:tc>
          <w:tcPr>
            <w:tcW w:w="1985" w:type="dxa"/>
          </w:tcPr>
          <w:p w14:paraId="6FC38982" w14:textId="7EE902F3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Лабораторный опыт № 11</w:t>
            </w:r>
          </w:p>
          <w:p w14:paraId="0F492189" w14:textId="5996533A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«Определение температуры разложения кристаллогидра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та».</w:t>
            </w:r>
          </w:p>
          <w:p w14:paraId="1DF31686" w14:textId="15CB1D00" w:rsidR="00783695" w:rsidRDefault="00783695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ТБ.</w:t>
            </w:r>
          </w:p>
        </w:tc>
        <w:tc>
          <w:tcPr>
            <w:tcW w:w="1701" w:type="dxa"/>
          </w:tcPr>
          <w:p w14:paraId="11B3CD20" w14:textId="51386F6F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</w:t>
            </w:r>
            <w:r w:rsidR="00A633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понятие «Кристалло</w:t>
            </w:r>
            <w:r w:rsidR="00A633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гидрат».</w:t>
            </w:r>
          </w:p>
        </w:tc>
        <w:tc>
          <w:tcPr>
            <w:tcW w:w="850" w:type="dxa"/>
          </w:tcPr>
          <w:p w14:paraId="39D1122D" w14:textId="3D09F756" w:rsidR="000B434B" w:rsidRDefault="000B434B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24B3221D" w14:textId="4E3FC9AF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Знать способность кристаллогидратов разрушаться при нагревании.</w:t>
            </w:r>
          </w:p>
        </w:tc>
        <w:tc>
          <w:tcPr>
            <w:tcW w:w="1843" w:type="dxa"/>
          </w:tcPr>
          <w:p w14:paraId="07307D3E" w14:textId="26E0D69F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температуры платиновый.</w:t>
            </w:r>
          </w:p>
        </w:tc>
        <w:tc>
          <w:tcPr>
            <w:tcW w:w="567" w:type="dxa"/>
          </w:tcPr>
          <w:p w14:paraId="6A416AAB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AA61655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34B" w14:paraId="40907F5C" w14:textId="77777777" w:rsidTr="002124CE">
        <w:tc>
          <w:tcPr>
            <w:tcW w:w="567" w:type="dxa"/>
          </w:tcPr>
          <w:p w14:paraId="0887988A" w14:textId="2F1C8AC8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69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54F39EC7" w14:textId="280BA820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 неоргани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ческих соедине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ний. Основания.</w:t>
            </w:r>
          </w:p>
        </w:tc>
        <w:tc>
          <w:tcPr>
            <w:tcW w:w="1985" w:type="dxa"/>
          </w:tcPr>
          <w:p w14:paraId="52D1A8F3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4</w:t>
            </w:r>
          </w:p>
          <w:p w14:paraId="08A63E2A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«Определение рН растворов кислот и щелочей».</w:t>
            </w:r>
          </w:p>
          <w:p w14:paraId="211F29ED" w14:textId="0B0D020F" w:rsidR="00783695" w:rsidRDefault="00783695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Т.Б.</w:t>
            </w:r>
          </w:p>
        </w:tc>
        <w:tc>
          <w:tcPr>
            <w:tcW w:w="1701" w:type="dxa"/>
          </w:tcPr>
          <w:p w14:paraId="43981B00" w14:textId="6204DA1E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</w:t>
            </w:r>
            <w:r w:rsidR="001F28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представле</w:t>
            </w:r>
            <w:r w:rsidR="001F28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о рН среды как характеристики кислотности раствора.</w:t>
            </w:r>
          </w:p>
        </w:tc>
        <w:tc>
          <w:tcPr>
            <w:tcW w:w="850" w:type="dxa"/>
          </w:tcPr>
          <w:p w14:paraId="3D50A7CA" w14:textId="6720C0EB" w:rsidR="000B434B" w:rsidRDefault="000B434B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5A41D396" w14:textId="51DBFCF2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определять рН растворов.</w:t>
            </w:r>
          </w:p>
        </w:tc>
        <w:tc>
          <w:tcPr>
            <w:tcW w:w="1843" w:type="dxa"/>
          </w:tcPr>
          <w:p w14:paraId="2A5F0E37" w14:textId="65996D5D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рН</w:t>
            </w:r>
          </w:p>
        </w:tc>
        <w:tc>
          <w:tcPr>
            <w:tcW w:w="567" w:type="dxa"/>
          </w:tcPr>
          <w:p w14:paraId="1BB11CF7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4B0E00E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34B" w14:paraId="523B9CCA" w14:textId="77777777" w:rsidTr="002124CE">
        <w:tc>
          <w:tcPr>
            <w:tcW w:w="567" w:type="dxa"/>
          </w:tcPr>
          <w:p w14:paraId="0272B315" w14:textId="595B46DC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69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054CEB1F" w14:textId="6E49788B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 неоргани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ческих соедине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ний. Основания.</w:t>
            </w:r>
          </w:p>
        </w:tc>
        <w:tc>
          <w:tcPr>
            <w:tcW w:w="1985" w:type="dxa"/>
          </w:tcPr>
          <w:p w14:paraId="2B59D1F0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5</w:t>
            </w:r>
          </w:p>
          <w:p w14:paraId="6F5179B6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«Определение рН растворов кислот и щелочей».</w:t>
            </w:r>
          </w:p>
          <w:p w14:paraId="72E4CA78" w14:textId="6F79F85C" w:rsidR="00783695" w:rsidRDefault="00783695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Т.Б.</w:t>
            </w:r>
          </w:p>
        </w:tc>
        <w:tc>
          <w:tcPr>
            <w:tcW w:w="1701" w:type="dxa"/>
          </w:tcPr>
          <w:p w14:paraId="4E3855FE" w14:textId="6F30A7F5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</w:t>
            </w:r>
            <w:r w:rsidR="001F28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представление о рН среды как характеристики кислотности раствора.</w:t>
            </w:r>
          </w:p>
        </w:tc>
        <w:tc>
          <w:tcPr>
            <w:tcW w:w="850" w:type="dxa"/>
          </w:tcPr>
          <w:p w14:paraId="6247DE4B" w14:textId="5699AC11" w:rsidR="000B434B" w:rsidRDefault="000B434B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7A27C819" w14:textId="14BE27B0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определять рН растворов.</w:t>
            </w:r>
          </w:p>
        </w:tc>
        <w:tc>
          <w:tcPr>
            <w:tcW w:w="1843" w:type="dxa"/>
          </w:tcPr>
          <w:p w14:paraId="633453A7" w14:textId="5E99F049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рН</w:t>
            </w:r>
          </w:p>
        </w:tc>
        <w:tc>
          <w:tcPr>
            <w:tcW w:w="567" w:type="dxa"/>
          </w:tcPr>
          <w:p w14:paraId="697A0F26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AA40AB6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34B" w14:paraId="293CF46E" w14:textId="77777777" w:rsidTr="002124CE">
        <w:tc>
          <w:tcPr>
            <w:tcW w:w="567" w:type="dxa"/>
          </w:tcPr>
          <w:p w14:paraId="53FAE5D2" w14:textId="10184BE4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69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5B4F8D78" w14:textId="596A5E30" w:rsidR="000B434B" w:rsidRDefault="00960763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 неоргани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ческих соедине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ний. Основания.</w:t>
            </w:r>
          </w:p>
        </w:tc>
        <w:tc>
          <w:tcPr>
            <w:tcW w:w="1985" w:type="dxa"/>
          </w:tcPr>
          <w:p w14:paraId="67A87F20" w14:textId="5CCBEC89" w:rsidR="000B434B" w:rsidRDefault="00960763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Лабораторный опыт № </w:t>
            </w:r>
            <w:r w:rsidR="00B126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51337193" w14:textId="77777777" w:rsidR="00960763" w:rsidRDefault="00960763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«Определение рН различных сред».</w:t>
            </w:r>
          </w:p>
          <w:p w14:paraId="15F308D1" w14:textId="54A7A898" w:rsidR="00C430EA" w:rsidRDefault="00C430EA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Т.Б.</w:t>
            </w:r>
          </w:p>
        </w:tc>
        <w:tc>
          <w:tcPr>
            <w:tcW w:w="1701" w:type="dxa"/>
          </w:tcPr>
          <w:p w14:paraId="27A5F3B3" w14:textId="2CA755A1" w:rsidR="000B434B" w:rsidRDefault="00960763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</w:t>
            </w:r>
            <w:r w:rsidR="001F28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представле</w:t>
            </w:r>
            <w:r w:rsidR="001F28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ние о шкале рН.</w:t>
            </w:r>
          </w:p>
        </w:tc>
        <w:tc>
          <w:tcPr>
            <w:tcW w:w="850" w:type="dxa"/>
          </w:tcPr>
          <w:p w14:paraId="2482CF3A" w14:textId="2860109E" w:rsidR="000B434B" w:rsidRDefault="00960763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4954BC8F" w14:textId="22A0E1F4" w:rsidR="000B434B" w:rsidRDefault="00960763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умения по определению рН в практической деятельности.</w:t>
            </w:r>
          </w:p>
        </w:tc>
        <w:tc>
          <w:tcPr>
            <w:tcW w:w="1843" w:type="dxa"/>
          </w:tcPr>
          <w:p w14:paraId="52D2A7A5" w14:textId="653ADF6A" w:rsidR="000B434B" w:rsidRDefault="00960763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рН</w:t>
            </w:r>
          </w:p>
        </w:tc>
        <w:tc>
          <w:tcPr>
            <w:tcW w:w="567" w:type="dxa"/>
          </w:tcPr>
          <w:p w14:paraId="76763BC8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0E05581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34B" w14:paraId="7E74096D" w14:textId="77777777" w:rsidTr="002124CE">
        <w:tc>
          <w:tcPr>
            <w:tcW w:w="567" w:type="dxa"/>
          </w:tcPr>
          <w:p w14:paraId="2279ED24" w14:textId="77DB4720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69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14:paraId="3A8B3500" w14:textId="490AE10B" w:rsidR="000B434B" w:rsidRDefault="00BA6A41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 неоргани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ческих соедине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ний. Основания.</w:t>
            </w:r>
          </w:p>
        </w:tc>
        <w:tc>
          <w:tcPr>
            <w:tcW w:w="1985" w:type="dxa"/>
          </w:tcPr>
          <w:p w14:paraId="75FEAE5E" w14:textId="47ED1320" w:rsidR="000B434B" w:rsidRDefault="00BA6A41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Лабораторный опыт № </w:t>
            </w:r>
            <w:r w:rsidR="00B126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14:paraId="5A37D799" w14:textId="77777777" w:rsidR="00BA6A41" w:rsidRDefault="00BA6A41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«Определение рН различных сред».</w:t>
            </w:r>
          </w:p>
          <w:p w14:paraId="097D2050" w14:textId="2CB086D5" w:rsidR="00C430EA" w:rsidRDefault="00C430EA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Т.Б.</w:t>
            </w:r>
          </w:p>
        </w:tc>
        <w:tc>
          <w:tcPr>
            <w:tcW w:w="1701" w:type="dxa"/>
          </w:tcPr>
          <w:p w14:paraId="204D5257" w14:textId="2A8CC85F" w:rsidR="000B434B" w:rsidRDefault="00BA6A41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</w:t>
            </w:r>
            <w:r w:rsidR="001F28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вать представление о шкале рН.</w:t>
            </w:r>
          </w:p>
        </w:tc>
        <w:tc>
          <w:tcPr>
            <w:tcW w:w="850" w:type="dxa"/>
          </w:tcPr>
          <w:p w14:paraId="515C8CB3" w14:textId="2B71BE2C" w:rsidR="000B434B" w:rsidRDefault="00BA6A41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668E9899" w14:textId="2BFD4F3C" w:rsidR="000B434B" w:rsidRDefault="00BA6A41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Применять умения по определению рН в практической деятельности.</w:t>
            </w:r>
          </w:p>
        </w:tc>
        <w:tc>
          <w:tcPr>
            <w:tcW w:w="1843" w:type="dxa"/>
          </w:tcPr>
          <w:p w14:paraId="0781232A" w14:textId="318FCF89" w:rsidR="000B434B" w:rsidRDefault="00BA6A41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рН</w:t>
            </w:r>
          </w:p>
        </w:tc>
        <w:tc>
          <w:tcPr>
            <w:tcW w:w="567" w:type="dxa"/>
          </w:tcPr>
          <w:p w14:paraId="002EC639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D772285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34B" w14:paraId="2B6B4BFA" w14:textId="77777777" w:rsidTr="002124CE">
        <w:tc>
          <w:tcPr>
            <w:tcW w:w="567" w:type="dxa"/>
          </w:tcPr>
          <w:p w14:paraId="449AA344" w14:textId="0B022449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69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7B764D87" w14:textId="12055BBA" w:rsidR="000B434B" w:rsidRDefault="00BA6A41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 неоргани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ческих соедине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ний. Химичес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кие свойства оснований.</w:t>
            </w:r>
          </w:p>
        </w:tc>
        <w:tc>
          <w:tcPr>
            <w:tcW w:w="1985" w:type="dxa"/>
          </w:tcPr>
          <w:p w14:paraId="6BB21343" w14:textId="53D81A15" w:rsidR="000B434B" w:rsidRDefault="00BA6A41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Лабораторный опыт №</w:t>
            </w:r>
            <w:r w:rsidR="00B12696">
              <w:rPr>
                <w:rFonts w:ascii="Times New Roman" w:hAnsi="Times New Roman" w:cs="Times New Roman"/>
                <w:sz w:val="24"/>
                <w:szCs w:val="24"/>
              </w:rPr>
              <w:t xml:space="preserve"> 14</w:t>
            </w:r>
          </w:p>
          <w:p w14:paraId="7F9D255D" w14:textId="77777777" w:rsidR="00BA6A41" w:rsidRDefault="00BA6A41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«Реакция нейтрализации».</w:t>
            </w:r>
          </w:p>
          <w:p w14:paraId="04892E7B" w14:textId="6B44BB02" w:rsidR="00C430EA" w:rsidRDefault="00C430EA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Т.Б.</w:t>
            </w:r>
          </w:p>
        </w:tc>
        <w:tc>
          <w:tcPr>
            <w:tcW w:w="1701" w:type="dxa"/>
          </w:tcPr>
          <w:p w14:paraId="1DC8D0AB" w14:textId="77E07F1D" w:rsidR="000B434B" w:rsidRDefault="00BA6A41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Экспериментально доказывать химические свойства оснований.</w:t>
            </w:r>
          </w:p>
        </w:tc>
        <w:tc>
          <w:tcPr>
            <w:tcW w:w="850" w:type="dxa"/>
          </w:tcPr>
          <w:p w14:paraId="3BF9FB80" w14:textId="7A797FDB" w:rsidR="000B434B" w:rsidRDefault="00BA6A41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14:paraId="00322D01" w14:textId="087ACF30" w:rsidR="000B434B" w:rsidRDefault="00BA6A41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E43C8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имать сущность процесса нейтрализации и применять процесс </w:t>
            </w:r>
            <w:r w:rsidR="00E43C82">
              <w:rPr>
                <w:rFonts w:ascii="Times New Roman" w:hAnsi="Times New Roman" w:cs="Times New Roman"/>
                <w:sz w:val="24"/>
                <w:szCs w:val="24"/>
              </w:rPr>
              <w:t>нейтрализации на практике.</w:t>
            </w:r>
          </w:p>
        </w:tc>
        <w:tc>
          <w:tcPr>
            <w:tcW w:w="1843" w:type="dxa"/>
          </w:tcPr>
          <w:p w14:paraId="1FF52820" w14:textId="41E9431F" w:rsidR="000B434B" w:rsidRDefault="00E43C82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рН, дозатор объёма жидкости, бюретка, датчик температуры платиновый</w:t>
            </w:r>
            <w:r w:rsidR="009F6996">
              <w:rPr>
                <w:rFonts w:ascii="Times New Roman" w:hAnsi="Times New Roman" w:cs="Times New Roman"/>
                <w:sz w:val="24"/>
                <w:szCs w:val="24"/>
              </w:rPr>
              <w:t>, датчик давления.</w:t>
            </w:r>
          </w:p>
        </w:tc>
        <w:tc>
          <w:tcPr>
            <w:tcW w:w="567" w:type="dxa"/>
          </w:tcPr>
          <w:p w14:paraId="1B112646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F61AB3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34B" w14:paraId="325087CE" w14:textId="77777777" w:rsidTr="002124CE">
        <w:tc>
          <w:tcPr>
            <w:tcW w:w="567" w:type="dxa"/>
          </w:tcPr>
          <w:p w14:paraId="4E4E6E8A" w14:textId="5123FA61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1C696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208C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1C696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</w:tcPr>
          <w:p w14:paraId="31F3913B" w14:textId="27718F63" w:rsidR="000B434B" w:rsidRDefault="009F6996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Классы неоргани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ческих соедине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ний. Химичес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кие свойства оснований.</w:t>
            </w:r>
          </w:p>
        </w:tc>
        <w:tc>
          <w:tcPr>
            <w:tcW w:w="1985" w:type="dxa"/>
          </w:tcPr>
          <w:p w14:paraId="1C71FB2B" w14:textId="14BE04BE" w:rsidR="000B434B" w:rsidRDefault="009F6996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Демонстрационный эксперимент № </w:t>
            </w:r>
            <w:r w:rsidR="00B1269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61EBC6E2" w14:textId="77777777" w:rsidR="009F6996" w:rsidRDefault="009F6996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«Основания. Тепловой эффект реакции гидроксида натрия с углекислым газом».</w:t>
            </w:r>
          </w:p>
          <w:p w14:paraId="681749E4" w14:textId="18F260E1" w:rsidR="00C430EA" w:rsidRDefault="00C430EA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Т.Б.</w:t>
            </w:r>
          </w:p>
        </w:tc>
        <w:tc>
          <w:tcPr>
            <w:tcW w:w="1701" w:type="dxa"/>
          </w:tcPr>
          <w:p w14:paraId="607A9847" w14:textId="4A61B112" w:rsidR="000B434B" w:rsidRDefault="009F6996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Экспериментально доказывать химические свойства оснований.</w:t>
            </w:r>
          </w:p>
        </w:tc>
        <w:tc>
          <w:tcPr>
            <w:tcW w:w="850" w:type="dxa"/>
          </w:tcPr>
          <w:p w14:paraId="5A30BD93" w14:textId="1A250784" w:rsidR="000B434B" w:rsidRDefault="00E03FB2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1AE58BD1" w14:textId="33BC7824" w:rsidR="000B434B" w:rsidRDefault="009F6996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Понимать сущность процесса нейтрализации и применять процесс нейтрализации на практике.</w:t>
            </w:r>
          </w:p>
        </w:tc>
        <w:tc>
          <w:tcPr>
            <w:tcW w:w="1843" w:type="dxa"/>
          </w:tcPr>
          <w:p w14:paraId="73319B7A" w14:textId="47DAE19B" w:rsidR="000B434B" w:rsidRDefault="009F6996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рН, бюретка, магнитная мешалка.</w:t>
            </w:r>
          </w:p>
        </w:tc>
        <w:tc>
          <w:tcPr>
            <w:tcW w:w="567" w:type="dxa"/>
          </w:tcPr>
          <w:p w14:paraId="51268D42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F05F338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34B" w14:paraId="65491D38" w14:textId="77777777" w:rsidTr="002124CE">
        <w:tc>
          <w:tcPr>
            <w:tcW w:w="567" w:type="dxa"/>
          </w:tcPr>
          <w:p w14:paraId="5676C938" w14:textId="338F8D42" w:rsidR="000B434B" w:rsidRDefault="001C696D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6208C6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="00E03F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6124BF4" w14:textId="0C363573" w:rsidR="000B434B" w:rsidRDefault="006208C6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неоргани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ческих соедине</w:t>
            </w:r>
            <w:r w:rsidR="00DC04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ний.</w:t>
            </w:r>
          </w:p>
        </w:tc>
        <w:tc>
          <w:tcPr>
            <w:tcW w:w="1985" w:type="dxa"/>
          </w:tcPr>
          <w:p w14:paraId="159819FE" w14:textId="27B8D286" w:rsidR="000B434B" w:rsidRDefault="006208C6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Лабораторный опыт № 1</w:t>
            </w:r>
            <w:r w:rsidR="00B126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3FDB726" w14:textId="77777777" w:rsidR="006208C6" w:rsidRDefault="006208C6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«Определение кислотности почвы»</w:t>
            </w:r>
            <w:r w:rsidR="00C430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F8849E" w14:textId="526A6D61" w:rsidR="00C430EA" w:rsidRDefault="00C430EA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Т.Б.</w:t>
            </w:r>
          </w:p>
        </w:tc>
        <w:tc>
          <w:tcPr>
            <w:tcW w:w="1701" w:type="dxa"/>
          </w:tcPr>
          <w:p w14:paraId="270464FC" w14:textId="2D769D15" w:rsidR="000B434B" w:rsidRDefault="006208C6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полученные знания для определения кислотности растворов.</w:t>
            </w:r>
          </w:p>
        </w:tc>
        <w:tc>
          <w:tcPr>
            <w:tcW w:w="850" w:type="dxa"/>
          </w:tcPr>
          <w:p w14:paraId="6EA2EB3D" w14:textId="7681CE36" w:rsidR="000B434B" w:rsidRDefault="006208C6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7B277F3D" w14:textId="04E184EB" w:rsidR="000B434B" w:rsidRDefault="006208C6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определять кислотность почв.</w:t>
            </w:r>
          </w:p>
        </w:tc>
        <w:tc>
          <w:tcPr>
            <w:tcW w:w="1843" w:type="dxa"/>
          </w:tcPr>
          <w:p w14:paraId="35493F92" w14:textId="376FB14F" w:rsidR="000B434B" w:rsidRDefault="006208C6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рН</w:t>
            </w:r>
          </w:p>
        </w:tc>
        <w:tc>
          <w:tcPr>
            <w:tcW w:w="567" w:type="dxa"/>
          </w:tcPr>
          <w:p w14:paraId="561899FB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D81924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34B" w14:paraId="0A7AF8BE" w14:textId="77777777" w:rsidTr="002124CE">
        <w:tc>
          <w:tcPr>
            <w:tcW w:w="567" w:type="dxa"/>
          </w:tcPr>
          <w:p w14:paraId="40F2CE73" w14:textId="4E40CFA5" w:rsidR="000B434B" w:rsidRDefault="006208C6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C696D">
              <w:rPr>
                <w:rFonts w:ascii="Times New Roman" w:hAnsi="Times New Roman" w:cs="Times New Roman"/>
                <w:sz w:val="24"/>
                <w:szCs w:val="24"/>
              </w:rPr>
              <w:t>3 - 34</w:t>
            </w:r>
          </w:p>
        </w:tc>
        <w:tc>
          <w:tcPr>
            <w:tcW w:w="1418" w:type="dxa"/>
          </w:tcPr>
          <w:p w14:paraId="3DE6FB34" w14:textId="202CE5CC" w:rsidR="000B434B" w:rsidRDefault="001C696D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Химичес-кая связь</w:t>
            </w:r>
          </w:p>
        </w:tc>
        <w:tc>
          <w:tcPr>
            <w:tcW w:w="1985" w:type="dxa"/>
          </w:tcPr>
          <w:p w14:paraId="12CA0FA1" w14:textId="0C291AAA" w:rsidR="000B434B" w:rsidRDefault="001C696D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Демонстрационный опыт № </w:t>
            </w:r>
            <w:r w:rsidR="00354F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«Температура плавления веществ с разными типами кристаллических решёток»</w:t>
            </w:r>
          </w:p>
          <w:p w14:paraId="613FC32B" w14:textId="6CFA18CB" w:rsidR="00C430EA" w:rsidRDefault="00C430EA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Т.Б.</w:t>
            </w:r>
          </w:p>
        </w:tc>
        <w:tc>
          <w:tcPr>
            <w:tcW w:w="1701" w:type="dxa"/>
          </w:tcPr>
          <w:p w14:paraId="662F3B2F" w14:textId="1D41C6E4" w:rsidR="000B434B" w:rsidRDefault="001C696D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Показать зависимость физических свойств веществ от типа химической связи.</w:t>
            </w:r>
          </w:p>
        </w:tc>
        <w:tc>
          <w:tcPr>
            <w:tcW w:w="850" w:type="dxa"/>
          </w:tcPr>
          <w:p w14:paraId="3CFE6FDD" w14:textId="7F77D1FF" w:rsidR="000B434B" w:rsidRDefault="001C696D" w:rsidP="00D04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08163972" w14:textId="511DF4AA" w:rsidR="000B434B" w:rsidRDefault="001C696D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определять тип кристаллических решёток по температуре плавления.</w:t>
            </w:r>
          </w:p>
        </w:tc>
        <w:tc>
          <w:tcPr>
            <w:tcW w:w="1843" w:type="dxa"/>
          </w:tcPr>
          <w:p w14:paraId="57A67AD1" w14:textId="74D0654C" w:rsidR="000B434B" w:rsidRDefault="001962BA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Датчик температуры платиновый, датчик температуры термопарный.</w:t>
            </w:r>
          </w:p>
        </w:tc>
        <w:tc>
          <w:tcPr>
            <w:tcW w:w="567" w:type="dxa"/>
          </w:tcPr>
          <w:p w14:paraId="28C28ACE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A53C35F" w14:textId="77777777" w:rsidR="000B434B" w:rsidRDefault="000B434B" w:rsidP="000B43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7A6249" w14:textId="77777777" w:rsidR="001A6FBB" w:rsidRDefault="001A6FBB" w:rsidP="001A6FB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E9FD94" w14:textId="77777777" w:rsidR="001A6FBB" w:rsidRDefault="001A6FBB" w:rsidP="001A6FB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8ABA6D" w14:textId="77777777" w:rsidR="001A6FBB" w:rsidRDefault="001A6FBB" w:rsidP="001A6FB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CFA88CD" w14:textId="77777777" w:rsidR="001A6FBB" w:rsidRDefault="001A6FBB" w:rsidP="001A6FB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874BC8" w14:textId="77777777" w:rsidR="001A6FBB" w:rsidRDefault="001A6FBB" w:rsidP="001A6FB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D16004" w14:textId="77777777" w:rsidR="001A6FBB" w:rsidRDefault="001A6FBB" w:rsidP="001A6FB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3887A6" w14:textId="77777777" w:rsidR="001A6FBB" w:rsidRDefault="001A6FBB" w:rsidP="001A6FB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8333A9" w14:textId="77777777" w:rsidR="001A6FBB" w:rsidRDefault="001A6FBB" w:rsidP="001A6FB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10A98FA" w14:textId="77777777" w:rsidR="001A6FBB" w:rsidRDefault="001A6FBB" w:rsidP="001A6FB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AE5C5F9" w14:textId="77777777" w:rsidR="001A6FBB" w:rsidRDefault="001A6FBB" w:rsidP="001A6FB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1C15B0" w14:textId="77777777" w:rsidR="001A6FBB" w:rsidRDefault="001A6FBB" w:rsidP="001A6FB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D096A1" w14:textId="77777777" w:rsidR="001A6FBB" w:rsidRDefault="001A6FBB" w:rsidP="001A6FB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E6D541B" w14:textId="77777777" w:rsidR="001A6FBB" w:rsidRDefault="001A6FBB" w:rsidP="001A6FB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6FF604" w14:textId="77777777" w:rsidR="001A6FBB" w:rsidRDefault="001A6FBB" w:rsidP="001A6FB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F0BBD80" w14:textId="681CDBE4" w:rsidR="001A6FBB" w:rsidRDefault="001A6FBB" w:rsidP="001A6FB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2C959E" w14:textId="77777777" w:rsidR="00354FD5" w:rsidRDefault="00354FD5" w:rsidP="001A6FBB">
      <w:pPr>
        <w:pStyle w:val="a4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5A4099" w14:textId="02165D73" w:rsidR="00970A6C" w:rsidRDefault="00CD22E4" w:rsidP="006F298E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Источники информации:</w:t>
      </w:r>
    </w:p>
    <w:p w14:paraId="4E4F7422" w14:textId="62B66295" w:rsidR="001962BA" w:rsidRDefault="001962BA" w:rsidP="001962BA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Гроссе Э.,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Вайсмантель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Х. Химия для любознательных. Основы химии и занимательные опыты. ГДР. 1974. Пер. с нем. – Л.: Химия, 1979. </w:t>
      </w:r>
    </w:p>
    <w:p w14:paraId="091AC2F8" w14:textId="277158D5" w:rsidR="001962BA" w:rsidRDefault="001962BA" w:rsidP="001962BA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Дерпгольц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В.Ф. Мир воды. – Л.: 1979. </w:t>
      </w:r>
    </w:p>
    <w:p w14:paraId="42699AAD" w14:textId="6789FA7D" w:rsidR="009D0EF6" w:rsidRDefault="009D0EF6" w:rsidP="001962BA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Использование цифровых лабораторий при изучении химии в средней школе/ Беспалов П. И. Дорофеев М. В.., Жилин Д. М., Зимина А.И.,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Оржековский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П.А. – М.: БИНОМ. Лаборатория знаний, 2014.</w:t>
      </w:r>
    </w:p>
    <w:p w14:paraId="335B83B9" w14:textId="68BA097D" w:rsidR="008004F6" w:rsidRDefault="008004F6" w:rsidP="001962BA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Реализация образовательных программ естественнонаучной и технологической направленностей по химии с использованием оборудования центра «Точка роста». Беспалов П. И., Дорофеев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М. </w:t>
      </w:r>
      <w:r w:rsidR="00D938D5">
        <w:rPr>
          <w:rFonts w:ascii="Times New Roman" w:hAnsi="Times New Roman" w:cs="Times New Roman"/>
          <w:bCs/>
          <w:sz w:val="24"/>
          <w:szCs w:val="24"/>
        </w:rPr>
        <w:t>,</w:t>
      </w:r>
      <w:proofErr w:type="gramEnd"/>
      <w:r w:rsidR="00D938D5">
        <w:rPr>
          <w:rFonts w:ascii="Times New Roman" w:hAnsi="Times New Roman" w:cs="Times New Roman"/>
          <w:bCs/>
          <w:sz w:val="24"/>
          <w:szCs w:val="24"/>
        </w:rPr>
        <w:t xml:space="preserve"> Методическое пособие, Министерство Просвещения Российской Федерации. Национальные проекты России. М., 2021</w:t>
      </w:r>
    </w:p>
    <w:p w14:paraId="40EC1C58" w14:textId="46C4F8F1" w:rsidR="009D0EF6" w:rsidRDefault="009D0EF6" w:rsidP="001962BA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Кристаллы. Кристаллогидраты: Методические указания к лабораторным работам. Мифтахова Н. Ш., Петрова Т. Н., Рахматуллина И. Ф. – Казань: гос.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технол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ун-т, </w:t>
      </w:r>
      <w:r w:rsidR="003360AE">
        <w:rPr>
          <w:rFonts w:ascii="Times New Roman" w:hAnsi="Times New Roman" w:cs="Times New Roman"/>
          <w:bCs/>
          <w:sz w:val="24"/>
          <w:szCs w:val="24"/>
        </w:rPr>
        <w:t>2006.</w:t>
      </w:r>
    </w:p>
    <w:p w14:paraId="0D8F1457" w14:textId="197A9268" w:rsidR="003360AE" w:rsidRDefault="003360AE" w:rsidP="001962BA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Лурье Ю. Ю. Справочник по аналитической химии. – М.: Химия, 1971</w:t>
      </w:r>
    </w:p>
    <w:p w14:paraId="0E4F6C83" w14:textId="77424B9A" w:rsidR="003360AE" w:rsidRDefault="003360AE" w:rsidP="001962BA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Стрельникова Л. Н. Из чего всё сделано? Рассказы о веществе. – М.: Яуза-пресс. 2011</w:t>
      </w:r>
    </w:p>
    <w:p w14:paraId="455B4B6E" w14:textId="3C9DD045" w:rsidR="003360AE" w:rsidRDefault="003360AE" w:rsidP="001962BA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Фарадей М. История свечи: Пер. с англ./Под ред. Б.В. Новожилова – М.: Наука. Главная редакция физико-математической литературы, 1980</w:t>
      </w:r>
    </w:p>
    <w:p w14:paraId="0D4BC481" w14:textId="31368A6A" w:rsidR="003360AE" w:rsidRDefault="003360AE" w:rsidP="001962BA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Сайт МГУ. Программа курса химии для учащихся 8 – 9 классов общеобразовател</w:t>
      </w:r>
      <w:r w:rsidR="00B11247">
        <w:rPr>
          <w:rFonts w:ascii="Times New Roman" w:hAnsi="Times New Roman" w:cs="Times New Roman"/>
          <w:bCs/>
          <w:sz w:val="24"/>
          <w:szCs w:val="24"/>
        </w:rPr>
        <w:t>ьной школы.</w:t>
      </w:r>
    </w:p>
    <w:p w14:paraId="53B6DB85" w14:textId="65B59DA8" w:rsidR="00B11247" w:rsidRDefault="00E44043" w:rsidP="00B11247">
      <w:pPr>
        <w:pStyle w:val="a4"/>
        <w:spacing w:line="36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hyperlink r:id="rId12" w:history="1">
        <w:r w:rsidR="00B11247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http</w:t>
        </w:r>
        <w:r w:rsidR="00B11247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://</w:t>
        </w:r>
        <w:r w:rsidR="00B11247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www</w:t>
        </w:r>
        <w:r w:rsidR="00B11247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.</w:t>
        </w:r>
        <w:r w:rsidR="00B11247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chem</w:t>
        </w:r>
        <w:r w:rsidR="00B11247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.</w:t>
        </w:r>
        <w:r w:rsidR="00B11247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msu</w:t>
        </w:r>
        <w:r w:rsidR="00B11247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.</w:t>
        </w:r>
        <w:r w:rsidR="00B11247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su</w:t>
        </w:r>
        <w:r w:rsidR="00B11247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/</w:t>
        </w:r>
        <w:r w:rsidR="00B11247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rus</w:t>
        </w:r>
        <w:r w:rsidR="00B11247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/</w:t>
        </w:r>
        <w:r w:rsidR="00B11247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books</w:t>
        </w:r>
        <w:r w:rsidR="00B11247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/2001-2010/</w:t>
        </w:r>
        <w:r w:rsidR="00B11247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eremin</w:t>
        </w:r>
        <w:r w:rsidR="00B11247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-</w:t>
        </w:r>
        <w:r w:rsidR="00B11247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chemprog</w:t>
        </w:r>
      </w:hyperlink>
      <w:r w:rsidR="00B11247" w:rsidRPr="00B11247">
        <w:rPr>
          <w:rFonts w:ascii="Times New Roman" w:hAnsi="Times New Roman" w:cs="Times New Roman"/>
          <w:bCs/>
          <w:sz w:val="24"/>
          <w:szCs w:val="24"/>
        </w:rPr>
        <w:t>.</w:t>
      </w:r>
    </w:p>
    <w:p w14:paraId="036E1D5D" w14:textId="1971FE91" w:rsidR="00B11247" w:rsidRDefault="00B11247" w:rsidP="00B11247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Сайт ФИПИ. Открытый банк заданий для формирования естественно-научной грамотности.</w:t>
      </w:r>
    </w:p>
    <w:p w14:paraId="453FBC18" w14:textId="55360AB5" w:rsidR="00B11247" w:rsidRPr="002A3DCE" w:rsidRDefault="00E44043" w:rsidP="00B11247">
      <w:pPr>
        <w:pStyle w:val="a4"/>
        <w:spacing w:line="36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hyperlink r:id="rId13" w:history="1"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https</w:t>
        </w:r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://</w:t>
        </w:r>
        <w:proofErr w:type="spellStart"/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fipi</w:t>
        </w:r>
        <w:proofErr w:type="spellEnd"/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/</w:t>
        </w:r>
        <w:proofErr w:type="spellStart"/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otkrytyy</w:t>
        </w:r>
        <w:proofErr w:type="spellEnd"/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-</w:t>
        </w:r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bank</w:t>
        </w:r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-</w:t>
        </w:r>
        <w:proofErr w:type="spellStart"/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zadaniy</w:t>
        </w:r>
        <w:proofErr w:type="spellEnd"/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-</w:t>
        </w:r>
        <w:proofErr w:type="spellStart"/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dlya</w:t>
        </w:r>
        <w:proofErr w:type="spellEnd"/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-</w:t>
        </w:r>
        <w:proofErr w:type="spellStart"/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otsenki</w:t>
        </w:r>
        <w:proofErr w:type="spellEnd"/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-</w:t>
        </w:r>
        <w:proofErr w:type="spellStart"/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yestestvennonauchnoy</w:t>
        </w:r>
        <w:proofErr w:type="spellEnd"/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-</w:t>
        </w:r>
        <w:proofErr w:type="spellStart"/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gramotnosti</w:t>
        </w:r>
        <w:proofErr w:type="spellEnd"/>
      </w:hyperlink>
    </w:p>
    <w:p w14:paraId="589244B8" w14:textId="6DA77835" w:rsidR="002A3DCE" w:rsidRDefault="002A3DCE" w:rsidP="002A3DCE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Сайт Единая коллекция цифровых образовательных ресурсов.</w:t>
      </w:r>
    </w:p>
    <w:p w14:paraId="4CBB8961" w14:textId="73D18B8C" w:rsidR="002A3DCE" w:rsidRDefault="00E44043" w:rsidP="002A3DCE">
      <w:pPr>
        <w:pStyle w:val="a4"/>
        <w:spacing w:line="36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hyperlink r:id="rId14" w:history="1"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https</w:t>
        </w:r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://</w:t>
        </w:r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school</w:t>
        </w:r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-</w:t>
        </w:r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collection</w:t>
        </w:r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edu</w:t>
        </w:r>
        <w:proofErr w:type="spellEnd"/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</w:rPr>
          <w:t>/</w:t>
        </w:r>
        <w:r w:rsidR="002A3DCE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catalog</w:t>
        </w:r>
      </w:hyperlink>
      <w:r w:rsidR="002A3DCE" w:rsidRPr="002A3DCE">
        <w:rPr>
          <w:rFonts w:ascii="Times New Roman" w:hAnsi="Times New Roman" w:cs="Times New Roman"/>
          <w:bCs/>
          <w:sz w:val="24"/>
          <w:szCs w:val="24"/>
        </w:rPr>
        <w:t>.</w:t>
      </w:r>
    </w:p>
    <w:p w14:paraId="48E36DA0" w14:textId="6D7879E9" w:rsidR="002A3DCE" w:rsidRDefault="002A3DCE" w:rsidP="002A3DCE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Сайт Федеральный центр информационно-образовательных ресурсов.</w:t>
      </w:r>
    </w:p>
    <w:p w14:paraId="41E9C53F" w14:textId="67F2C55A" w:rsidR="002A3DCE" w:rsidRPr="00CD22E4" w:rsidRDefault="00E44043" w:rsidP="002A3DCE">
      <w:pPr>
        <w:pStyle w:val="a4"/>
        <w:spacing w:line="360" w:lineRule="auto"/>
        <w:ind w:left="720"/>
        <w:rPr>
          <w:rFonts w:ascii="Times New Roman" w:hAnsi="Times New Roman" w:cs="Times New Roman"/>
          <w:bCs/>
          <w:sz w:val="24"/>
          <w:szCs w:val="24"/>
        </w:rPr>
      </w:pPr>
      <w:hyperlink r:id="rId15" w:history="1">
        <w:r w:rsidR="008004F6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http</w:t>
        </w:r>
        <w:r w:rsidR="008004F6" w:rsidRPr="00CD22E4">
          <w:rPr>
            <w:rStyle w:val="a8"/>
            <w:rFonts w:ascii="Times New Roman" w:hAnsi="Times New Roman" w:cs="Times New Roman"/>
            <w:bCs/>
            <w:sz w:val="24"/>
            <w:szCs w:val="24"/>
          </w:rPr>
          <w:t>://</w:t>
        </w:r>
        <w:proofErr w:type="spellStart"/>
        <w:r w:rsidR="008004F6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fcior</w:t>
        </w:r>
        <w:proofErr w:type="spellEnd"/>
        <w:r w:rsidR="008004F6" w:rsidRPr="00CD22E4">
          <w:rPr>
            <w:rStyle w:val="a8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8004F6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edu</w:t>
        </w:r>
        <w:proofErr w:type="spellEnd"/>
        <w:r w:rsidR="008004F6" w:rsidRPr="00CD22E4">
          <w:rPr>
            <w:rStyle w:val="a8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8004F6" w:rsidRPr="00317B13">
          <w:rPr>
            <w:rStyle w:val="a8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  <w:r w:rsidR="008004F6" w:rsidRPr="00CD22E4">
          <w:rPr>
            <w:rStyle w:val="a8"/>
            <w:rFonts w:ascii="Times New Roman" w:hAnsi="Times New Roman" w:cs="Times New Roman"/>
            <w:bCs/>
            <w:sz w:val="24"/>
            <w:szCs w:val="24"/>
          </w:rPr>
          <w:t>/</w:t>
        </w:r>
      </w:hyperlink>
    </w:p>
    <w:p w14:paraId="6FCE1AE6" w14:textId="5FAEA16D" w:rsidR="005D14CE" w:rsidRPr="00970A6C" w:rsidRDefault="00314D05" w:rsidP="00CD22E4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Рудзитис Г. Е., Фельдман Ф. Г. Химия 8 класс. Учебник для общеобразовательных организаций. М.: Просвещение, 2018</w:t>
      </w:r>
    </w:p>
    <w:sectPr w:rsidR="005D14CE" w:rsidRPr="00970A6C" w:rsidSect="00417A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E4E08"/>
    <w:multiLevelType w:val="hybridMultilevel"/>
    <w:tmpl w:val="2DA20F08"/>
    <w:lvl w:ilvl="0" w:tplc="EF0E91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C7EB9"/>
    <w:multiLevelType w:val="hybridMultilevel"/>
    <w:tmpl w:val="1F44D8F4"/>
    <w:lvl w:ilvl="0" w:tplc="C2F0F8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885058">
    <w:abstractNumId w:val="1"/>
  </w:num>
  <w:num w:numId="2" w16cid:durableId="3670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6D0"/>
    <w:rsid w:val="000126D6"/>
    <w:rsid w:val="00040918"/>
    <w:rsid w:val="00051889"/>
    <w:rsid w:val="000527F6"/>
    <w:rsid w:val="00081970"/>
    <w:rsid w:val="00083ADA"/>
    <w:rsid w:val="00085A42"/>
    <w:rsid w:val="00087BD1"/>
    <w:rsid w:val="000B434B"/>
    <w:rsid w:val="000C5F84"/>
    <w:rsid w:val="000F4DCE"/>
    <w:rsid w:val="00107E7A"/>
    <w:rsid w:val="00131E6A"/>
    <w:rsid w:val="00146269"/>
    <w:rsid w:val="0015274A"/>
    <w:rsid w:val="0016720C"/>
    <w:rsid w:val="001751AD"/>
    <w:rsid w:val="00186C09"/>
    <w:rsid w:val="001962BA"/>
    <w:rsid w:val="001A04C4"/>
    <w:rsid w:val="001A6FBB"/>
    <w:rsid w:val="001C696D"/>
    <w:rsid w:val="001D64D4"/>
    <w:rsid w:val="001E09E2"/>
    <w:rsid w:val="001F2855"/>
    <w:rsid w:val="002124CE"/>
    <w:rsid w:val="00217DCF"/>
    <w:rsid w:val="00256EF1"/>
    <w:rsid w:val="00292465"/>
    <w:rsid w:val="002A0C93"/>
    <w:rsid w:val="002A3DCE"/>
    <w:rsid w:val="002E2680"/>
    <w:rsid w:val="00314D05"/>
    <w:rsid w:val="003336E6"/>
    <w:rsid w:val="003360AE"/>
    <w:rsid w:val="00354FD5"/>
    <w:rsid w:val="003709A0"/>
    <w:rsid w:val="00371D28"/>
    <w:rsid w:val="003B4B18"/>
    <w:rsid w:val="003B6870"/>
    <w:rsid w:val="003C1E16"/>
    <w:rsid w:val="0040091E"/>
    <w:rsid w:val="00405471"/>
    <w:rsid w:val="00411842"/>
    <w:rsid w:val="00412CEA"/>
    <w:rsid w:val="00417A2D"/>
    <w:rsid w:val="00451710"/>
    <w:rsid w:val="004536C3"/>
    <w:rsid w:val="00492FDD"/>
    <w:rsid w:val="004B1F91"/>
    <w:rsid w:val="004B22AE"/>
    <w:rsid w:val="004C4F63"/>
    <w:rsid w:val="004F6F7A"/>
    <w:rsid w:val="0050598C"/>
    <w:rsid w:val="00523272"/>
    <w:rsid w:val="00524DA6"/>
    <w:rsid w:val="00537CB9"/>
    <w:rsid w:val="0057037D"/>
    <w:rsid w:val="00576D17"/>
    <w:rsid w:val="0058448E"/>
    <w:rsid w:val="0058590F"/>
    <w:rsid w:val="005D14CE"/>
    <w:rsid w:val="005F7072"/>
    <w:rsid w:val="006208C6"/>
    <w:rsid w:val="00674DD9"/>
    <w:rsid w:val="006B41CD"/>
    <w:rsid w:val="006F298E"/>
    <w:rsid w:val="00747BF7"/>
    <w:rsid w:val="0077605D"/>
    <w:rsid w:val="00783695"/>
    <w:rsid w:val="00786B64"/>
    <w:rsid w:val="007C5DA5"/>
    <w:rsid w:val="007C611A"/>
    <w:rsid w:val="007D55FB"/>
    <w:rsid w:val="007E320F"/>
    <w:rsid w:val="008004F6"/>
    <w:rsid w:val="00815E83"/>
    <w:rsid w:val="0082083B"/>
    <w:rsid w:val="0083224F"/>
    <w:rsid w:val="0083268B"/>
    <w:rsid w:val="0084328E"/>
    <w:rsid w:val="008505CA"/>
    <w:rsid w:val="00855C09"/>
    <w:rsid w:val="008845F6"/>
    <w:rsid w:val="008F1CF5"/>
    <w:rsid w:val="008F5810"/>
    <w:rsid w:val="00911274"/>
    <w:rsid w:val="00930390"/>
    <w:rsid w:val="00940095"/>
    <w:rsid w:val="0094088D"/>
    <w:rsid w:val="00960763"/>
    <w:rsid w:val="00970A6C"/>
    <w:rsid w:val="00976189"/>
    <w:rsid w:val="009D0EF6"/>
    <w:rsid w:val="009F2F17"/>
    <w:rsid w:val="009F6996"/>
    <w:rsid w:val="009F6FCB"/>
    <w:rsid w:val="00A276A1"/>
    <w:rsid w:val="00A345A4"/>
    <w:rsid w:val="00A63333"/>
    <w:rsid w:val="00A67024"/>
    <w:rsid w:val="00A8681F"/>
    <w:rsid w:val="00A90FE2"/>
    <w:rsid w:val="00AA7FF1"/>
    <w:rsid w:val="00AD0B95"/>
    <w:rsid w:val="00AF76D0"/>
    <w:rsid w:val="00B11247"/>
    <w:rsid w:val="00B12696"/>
    <w:rsid w:val="00B22DCA"/>
    <w:rsid w:val="00B8333C"/>
    <w:rsid w:val="00B8653E"/>
    <w:rsid w:val="00BA46C8"/>
    <w:rsid w:val="00BA5889"/>
    <w:rsid w:val="00BA5D29"/>
    <w:rsid w:val="00BA6A41"/>
    <w:rsid w:val="00BB1F6B"/>
    <w:rsid w:val="00BF36BD"/>
    <w:rsid w:val="00C430EA"/>
    <w:rsid w:val="00C82D6B"/>
    <w:rsid w:val="00CD22E4"/>
    <w:rsid w:val="00CD73C6"/>
    <w:rsid w:val="00CE2CA3"/>
    <w:rsid w:val="00D02402"/>
    <w:rsid w:val="00D04561"/>
    <w:rsid w:val="00D30AC1"/>
    <w:rsid w:val="00D52AE9"/>
    <w:rsid w:val="00D57ED9"/>
    <w:rsid w:val="00D74DDA"/>
    <w:rsid w:val="00D938D5"/>
    <w:rsid w:val="00DA469A"/>
    <w:rsid w:val="00DC04EA"/>
    <w:rsid w:val="00DC1608"/>
    <w:rsid w:val="00DE7C3F"/>
    <w:rsid w:val="00E03FB2"/>
    <w:rsid w:val="00E11F60"/>
    <w:rsid w:val="00E413AA"/>
    <w:rsid w:val="00E43C82"/>
    <w:rsid w:val="00E44043"/>
    <w:rsid w:val="00E85CE3"/>
    <w:rsid w:val="00EB2020"/>
    <w:rsid w:val="00F521E9"/>
    <w:rsid w:val="00F64201"/>
    <w:rsid w:val="00F74CD9"/>
    <w:rsid w:val="00FA3BC6"/>
    <w:rsid w:val="00FE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4D3D8"/>
  <w15:docId w15:val="{7F6B154A-3139-4889-8383-E857D11D8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4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B1F6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32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268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536C3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371D28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371D28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9303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7;&#1088;&#1086;&#1092;&#1089;&#1090;&#1072;&#1085;&#1076;&#1072;&#1088;&#1090;&#1087;&#1077;&#1076;&#1072;&#1075;&#1086;&#1075;&#1072;.&#1088;&#1092;" TargetMode="External"/><Relationship Id="rId13" Type="http://schemas.openxmlformats.org/officeDocument/2006/relationships/hyperlink" Target="https://fipi.ru/otkrytyy-bank-zadaniy-dlya-otsenki-yestestvennonauchnoy-gramotnosti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286474/cf742885e783e08d9387d7364e34f26f87ec138f" TargetMode="External"/><Relationship Id="rId12" Type="http://schemas.openxmlformats.org/officeDocument/2006/relationships/hyperlink" Target="http://www.chem.msu.su/rus/books/2001-2010/eremin-chempro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" TargetMode="External"/><Relationship Id="rId11" Type="http://schemas.openxmlformats.org/officeDocument/2006/relationships/hyperlink" Target="http://www.consultant.ru/document/cons_doc_LAW_374694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fcior.edu.ru/" TargetMode="External"/><Relationship Id="rId10" Type="http://schemas.openxmlformats.org/officeDocument/2006/relationships/hyperlink" Target="https://fgo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gos.ru" TargetMode="External"/><Relationship Id="rId14" Type="http://schemas.openxmlformats.org/officeDocument/2006/relationships/hyperlink" Target="https://school-collection.edu.ru/catalo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80ED2-5E26-46F2-AB2F-34BFA510B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15</Pages>
  <Words>4059</Words>
  <Characters>23140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Екатерина Ермакова</cp:lastModifiedBy>
  <cp:revision>10</cp:revision>
  <cp:lastPrinted>2020-09-14T18:24:00Z</cp:lastPrinted>
  <dcterms:created xsi:type="dcterms:W3CDTF">2021-08-27T20:12:00Z</dcterms:created>
  <dcterms:modified xsi:type="dcterms:W3CDTF">2023-08-29T16:02:00Z</dcterms:modified>
</cp:coreProperties>
</file>