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1B0" w:rsidRDefault="009061B0" w:rsidP="00362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 xml:space="preserve">Круглый стол </w:t>
      </w:r>
      <w:r w:rsidRPr="009061B0"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 xml:space="preserve">«Социализация обучающихся с ТМНР посредством привития </w:t>
      </w:r>
      <w:bookmarkStart w:id="0" w:name="_GoBack"/>
      <w:bookmarkEnd w:id="0"/>
      <w:r w:rsidRPr="009061B0"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>элементарных трудовых навыков в соответствии с требованиями ФГОС»</w:t>
      </w: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>.</w:t>
      </w:r>
    </w:p>
    <w:p w:rsidR="009061B0" w:rsidRDefault="009061B0" w:rsidP="00362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</w:pPr>
    </w:p>
    <w:p w:rsidR="0036268F" w:rsidRDefault="00417B67" w:rsidP="00362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Федеральный закон «Об образовании» и Федеральные стандарты говорят о том, что все дети должны получать образование, в том числе и профессиональное. </w:t>
      </w:r>
      <w:r w:rsidR="0036268F"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     </w:t>
      </w:r>
    </w:p>
    <w:p w:rsidR="0036268F" w:rsidRPr="00C61762" w:rsidRDefault="0036268F" w:rsidP="0036268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Cs w:val="21"/>
          <w:lang w:eastAsia="ru-RU"/>
        </w:rPr>
      </w:pP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С принятием этих основополагающих документов,</w:t>
      </w: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в жизн</w:t>
      </w: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и</w:t>
      </w: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инвалидов</w:t>
      </w: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произошло </w:t>
      </w: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множество перемен, которые отразились на образовании и воспитании подрастающего поколения, повлекли за собой ряд трудностей в решении вопросов социальной адаптации обучающихся </w:t>
      </w: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с инвалидностью.</w:t>
      </w:r>
      <w:r w:rsidRPr="001F1E94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Они получили возможность  и должны получать образование в школе, сопровождение 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тьютера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и ассистента. </w:t>
      </w: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 Произошла смена приоритетов и в задачах коррекционной школы. На первое место выходит задача социальной адаптации </w:t>
      </w:r>
      <w:proofErr w:type="gramStart"/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обучающихся</w:t>
      </w:r>
      <w:proofErr w:type="gramEnd"/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 с </w:t>
      </w: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умеренной</w:t>
      </w: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умственной отсталост</w:t>
      </w: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ью и ТМНР</w:t>
      </w: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.</w:t>
      </w:r>
    </w:p>
    <w:p w:rsidR="00F55E57" w:rsidRDefault="0036268F" w:rsidP="00417B67">
      <w:pPr>
        <w:shd w:val="clear" w:color="auto" w:fill="FFFFFF"/>
        <w:spacing w:after="0" w:line="242" w:lineRule="atLeast"/>
        <w:ind w:right="-41"/>
        <w:jc w:val="both"/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В </w:t>
      </w:r>
      <w:r w:rsidR="0075288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Уссурийской специальной (коррекционной) общеобразовательной школе обучается 43 ребенка-инвалида, </w:t>
      </w:r>
      <w:r w:rsidR="00417B67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из них</w:t>
      </w:r>
      <w:r w:rsidR="00F55E57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имеют УО и синдром Дауна 4, УО+ нарушение опорно-двигательного аппарата – 8, УО+ РАС – 12; УО+ расстройства психики, речи- 13, эпилеп</w:t>
      </w:r>
      <w:r w:rsidR="00E05DE0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с</w:t>
      </w:r>
      <w:r w:rsidR="00F55E57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ия-5.</w:t>
      </w:r>
    </w:p>
    <w:p w:rsidR="00C61762" w:rsidRPr="00C61762" w:rsidRDefault="00F55E57" w:rsidP="00C617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    </w:t>
      </w:r>
      <w:r w:rsidR="00C61762"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Специальная (коррекционная) школа готовит обучающихся с глубокой  умственной отсталостью к самостоятельному труду и дает им определенный объем знаний и умений по ряду предметов школьного курса, а также необходимые нравственные понятия, навыки культурного поведения. Процесс обучения и воспитания, направленный на формирование личности аномального ребенка, коррекцию недостатков развития, в конечном счете, создает предпосылки социальной адаптации обучающихся</w:t>
      </w:r>
      <w:r w:rsidR="00C61762" w:rsidRPr="00C61762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 </w:t>
      </w:r>
      <w:proofErr w:type="gramStart"/>
      <w:r w:rsidR="00C61762"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с</w:t>
      </w:r>
      <w:proofErr w:type="gramEnd"/>
      <w:r w:rsidR="00C61762"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</w:t>
      </w:r>
      <w:r w:rsidR="0036268F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умеренной УО</w:t>
      </w:r>
    </w:p>
    <w:p w:rsidR="0036268F" w:rsidRDefault="00C61762" w:rsidP="00C61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</w:pP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         Социальная адаптация, т.е. активное приспособление к условиям социальной среды путем усвоения и принятия целей, ценностей, норм, правил и способов поведения, принятых в обществе, является универсальной основой для личного и социального благополучия любого человека. Ребенок, ограниченный в умственном развитии, не в состоянии сам выделить, осознать и усвоить те звенья социальных структур, которые позволяют личности комфортно поддерживать существование в социальной среде и успешно реализовывать в ней свои потребности и цели. По сути, он лишен основы самостоятельного, благополучного существования в сложном современном социуме. </w:t>
      </w:r>
      <w:r w:rsidR="0036268F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Процесс протекает этот очень сложно, хотя мы и создаем условия для развития этих детей в классах, совместно с детьми с легкой умственной отсталостью.</w:t>
      </w:r>
    </w:p>
    <w:p w:rsidR="00C61762" w:rsidRPr="00C61762" w:rsidRDefault="00C61762" w:rsidP="00C617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Cs w:val="21"/>
          <w:lang w:eastAsia="ru-RU"/>
        </w:rPr>
      </w:pP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Поэтому социальная адаптация</w:t>
      </w:r>
      <w:r w:rsidR="001F1E94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и формирование элементарных трудовых навыков</w:t>
      </w: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явля</w:t>
      </w:r>
      <w:r w:rsidR="001F1E94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ю</w:t>
      </w: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тся не только важнейшей задачей обучения и </w:t>
      </w:r>
      <w:proofErr w:type="gramStart"/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воспитания</w:t>
      </w:r>
      <w:proofErr w:type="gramEnd"/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обучающихся с </w:t>
      </w:r>
      <w:r w:rsidR="001F1E94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умеренной</w:t>
      </w: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умственной отсталост</w:t>
      </w:r>
      <w:r w:rsidR="001F1E94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ью</w:t>
      </w: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,  но и средством компенсации первичного дефекта. При этом социум рассматривается как образовательный ресурс для формирования адаптивно направленного образовательного содержания, его обогащения, распределения и программно-методического обеспечения. В условиях рыночной экономики, жесткой конкуренции на рынке труда, при повсеместном использовании новых технических средств, в том числе и компьютеризации, социальная адаптация </w:t>
      </w:r>
      <w:r w:rsidR="001F1E94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и трудоустройство </w:t>
      </w: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выпускников специальных (коррекционных) </w:t>
      </w: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lastRenderedPageBreak/>
        <w:t>общеобразовательных школ становится более сложной, но вместе с тем более значимой.</w:t>
      </w:r>
    </w:p>
    <w:p w:rsidR="008226D7" w:rsidRDefault="00C61762" w:rsidP="00C61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</w:pP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          Практика и специальные исследования указывают на следующие проблемы трудовой, бытовой и психологической адаптации выпускников спе</w:t>
      </w:r>
      <w:r w:rsidR="001F1E94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циальной (коррекционной)  школы:</w:t>
      </w:r>
      <w:r w:rsidR="008226D7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</w:t>
      </w:r>
    </w:p>
    <w:p w:rsidR="008226D7" w:rsidRDefault="008226D7" w:rsidP="008226D7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Продолжение обучения в профессиональном колледже (проф. программы по большей части недоступны для освоения этой группой детей);</w:t>
      </w:r>
    </w:p>
    <w:p w:rsidR="001F1E94" w:rsidRDefault="00C61762" w:rsidP="008226D7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</w:pPr>
      <w:r w:rsidRPr="008226D7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</w:t>
      </w:r>
      <w:r w:rsidR="008226D7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Нежелание предпринимателей трудоустраивать инвалидов.</w:t>
      </w:r>
    </w:p>
    <w:p w:rsidR="00C61762" w:rsidRPr="00C61762" w:rsidRDefault="00C61883" w:rsidP="00C617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Cs w:val="21"/>
          <w:lang w:eastAsia="ru-RU"/>
        </w:rPr>
      </w:pPr>
      <w:r w:rsidRPr="00C61883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Поэтому </w:t>
      </w: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мы пришли к выводу, что необходимо формирование единого образовательно-воспитательного, к</w:t>
      </w:r>
      <w:r w:rsidR="00C61762"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оррекционно-развивающего пространства, способствующего социальной адаптации и </w:t>
      </w:r>
      <w:proofErr w:type="gramStart"/>
      <w:r w:rsidR="00C61762"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реабилитации</w:t>
      </w:r>
      <w:proofErr w:type="gramEnd"/>
      <w:r w:rsidR="00C61762"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обучающихся с </w:t>
      </w: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умеренной</w:t>
      </w:r>
      <w:r w:rsidR="00C61762"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  умственной отсталостью</w:t>
      </w: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, с ТМНР</w:t>
      </w:r>
      <w:r w:rsidR="00C61762"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.</w:t>
      </w:r>
      <w:r w:rsidR="00AE5AFD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</w:t>
      </w:r>
    </w:p>
    <w:p w:rsidR="008B4617" w:rsidRDefault="00AE5AFD" w:rsidP="00C61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 xml:space="preserve">         Начали с составления П</w:t>
      </w:r>
      <w:r w:rsidR="00E635D4"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>ограммы формирования основ социальной жизни и элементарных трудовых навыков</w:t>
      </w:r>
      <w:r w:rsidR="008B4617"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 xml:space="preserve"> детей с ТМНР.</w:t>
      </w:r>
    </w:p>
    <w:p w:rsidR="00E635D4" w:rsidRDefault="00AE5AFD" w:rsidP="00C61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 xml:space="preserve">  </w:t>
      </w:r>
      <w:r w:rsidR="00C61762" w:rsidRPr="00C61762"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>Задача программы</w:t>
      </w:r>
      <w:r w:rsidR="00C61762"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:  </w:t>
      </w:r>
    </w:p>
    <w:p w:rsidR="00E635D4" w:rsidRDefault="00E635D4" w:rsidP="00C61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Формирование у обучающихся ЗУН элементарных видов труда в области личной гигиены, организации питания, ухода за одеждой и обувью, жильем;</w:t>
      </w:r>
    </w:p>
    <w:p w:rsidR="00E635D4" w:rsidRDefault="00E635D4" w:rsidP="00C61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Формирование  умений пользоваться на доступном уровне услугами различных предприятий и организаций города (торговля, культура, здравоохранение, транспорт).</w:t>
      </w:r>
    </w:p>
    <w:p w:rsidR="00E635D4" w:rsidRDefault="00E635D4" w:rsidP="00C61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Формирование умений </w:t>
      </w:r>
      <w:r w:rsidR="00FA6D76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взаимодействовать</w:t>
      </w: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 на доступном уровне с людьми, о нормах культурного поведения.</w:t>
      </w:r>
    </w:p>
    <w:p w:rsidR="002D082C" w:rsidRDefault="00E635D4" w:rsidP="00C61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Ф</w:t>
      </w:r>
      <w:r w:rsidR="00C61762"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ормировать знания, умения, навыки, сопутствующие социальной адаптации обучающихся  с </w:t>
      </w:r>
      <w:r w:rsidR="002D082C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умеренной </w:t>
      </w:r>
      <w:r w:rsidR="00C61762"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умственной отсталостью специальных (коррекционных) учреждений, повышать уровень общего развития обучающихся и их всестороннюю подготовку к будущей самостоятельной жизнедеятельности.</w:t>
      </w:r>
    </w:p>
    <w:p w:rsidR="00E635D4" w:rsidRDefault="00C61762" w:rsidP="00C61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</w:pP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         </w:t>
      </w:r>
      <w:r w:rsidR="00CE75BF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Кадровые, о</w:t>
      </w:r>
      <w:r w:rsidR="00E635D4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рганизационные условия  обеспечения Программы</w:t>
      </w:r>
      <w:r w:rsidR="00CE75BF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, содержательные – созданы. Имеется функционирующая система комплексного сопровождения</w:t>
      </w:r>
      <w:r w:rsidR="00737F58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(Слайды)</w:t>
      </w:r>
      <w:r w:rsidR="00CE75BF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,</w:t>
      </w:r>
    </w:p>
    <w:p w:rsidR="00C61762" w:rsidRDefault="00C61762" w:rsidP="00C61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</w:pP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         Организация работы по адаптированной рабочей программе </w:t>
      </w:r>
      <w:r w:rsidR="002D082C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социализации и </w:t>
      </w:r>
      <w:r w:rsidR="002D082C"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воспитания,</w:t>
      </w: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обучающихся с </w:t>
      </w:r>
      <w:r w:rsidR="002D082C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У</w:t>
      </w: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УО, ТМНР 1-9  классов регулярно рассматривается на педагогических советах и совещаниях.</w:t>
      </w:r>
    </w:p>
    <w:p w:rsidR="002D082C" w:rsidRDefault="002D082C" w:rsidP="00C61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  </w:t>
      </w:r>
    </w:p>
    <w:p w:rsidR="002D082C" w:rsidRDefault="002D082C" w:rsidP="00C61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Мы вас хотим познакомить с рядом трудовых навыков, которые проходят обучающиеся инвалиды в нашей школе.</w:t>
      </w:r>
    </w:p>
    <w:p w:rsidR="000D28FC" w:rsidRDefault="000D28FC" w:rsidP="00C61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Необходимые трудовые действия и навыки, необходимые, например, Дворнику: подметание твердых покрытий, сбор и вынос мусора в контейнер, работа метлой и граблями.</w:t>
      </w:r>
    </w:p>
    <w:p w:rsidR="000D28FC" w:rsidRDefault="000D28FC" w:rsidP="00C61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Посудомойщик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: чистка грязной посуды, сортировка посуды, закладывание посуды в моечную машину.</w:t>
      </w:r>
    </w:p>
    <w:p w:rsidR="000D28FC" w:rsidRDefault="000D28FC" w:rsidP="00C61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Уборщик помещений: чистка и мытье поручней, уход за растениями, мытье подоконников, мытье пола, уход за мебелью.</w:t>
      </w:r>
    </w:p>
    <w:p w:rsidR="000D28FC" w:rsidRPr="00C61762" w:rsidRDefault="000D28FC" w:rsidP="00C617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Машинист по стирке белья: сортировка </w:t>
      </w:r>
      <w:r w:rsidR="00F55E57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белья, загрузка барабана.</w:t>
      </w:r>
    </w:p>
    <w:p w:rsidR="00C61762" w:rsidRPr="00C61762" w:rsidRDefault="00C61762" w:rsidP="00C617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Cs w:val="21"/>
          <w:lang w:eastAsia="ru-RU"/>
        </w:rPr>
      </w:pP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 </w:t>
      </w:r>
      <w:r w:rsidR="00BA544B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    </w:t>
      </w:r>
      <w:r w:rsidR="00737F58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Таким образом, мы в школе провели необходимые изменения в своей системе обучения и воспитания. Но хотели бы обратить </w:t>
      </w:r>
      <w:r w:rsidR="0066674A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ваше </w:t>
      </w:r>
      <w:r w:rsidR="00737F58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внимание, на то, </w:t>
      </w:r>
      <w:r w:rsidR="00737F58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lastRenderedPageBreak/>
        <w:t xml:space="preserve">что нет пролонгации. </w:t>
      </w:r>
      <w:r w:rsidR="00BA544B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Образование и основные мероприятия по социальной и трудовой  адаптации детей с МНР заканчиваются школой.  Некоторые ребята попадают под пилотные программы или гранты некоммерческих социально ориентированных организаций или Благотворительных фондов, которые пробуют себя в области социальной или трудовой адаптации инвалидов. Но этого на наш взгляд недостаточно.</w:t>
      </w:r>
      <w:r w:rsidR="0066674A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Профессиональное образование лицам с ТМНР, которое могут получать обучающиеся с </w:t>
      </w:r>
      <w:proofErr w:type="gramStart"/>
      <w:r w:rsidR="0066674A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легкой</w:t>
      </w:r>
      <w:proofErr w:type="gramEnd"/>
      <w:r w:rsidR="0066674A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УО, не доступно, поэтому надо вырабатывать систему индивидуального обучения доступным трудовым действиям и пост школьного сопровождения.</w:t>
      </w:r>
      <w:r w:rsidR="00BA544B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 xml:space="preserve"> </w:t>
      </w:r>
    </w:p>
    <w:p w:rsidR="00C61762" w:rsidRPr="00C61762" w:rsidRDefault="00C61762" w:rsidP="00C617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Cs w:val="21"/>
          <w:lang w:eastAsia="ru-RU"/>
        </w:rPr>
      </w:pP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 </w:t>
      </w:r>
    </w:p>
    <w:p w:rsidR="00C61762" w:rsidRPr="00C61762" w:rsidRDefault="00C61762" w:rsidP="00C617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Cs w:val="21"/>
          <w:lang w:eastAsia="ru-RU"/>
        </w:rPr>
      </w:pPr>
      <w:r w:rsidRPr="00C61762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 </w:t>
      </w:r>
    </w:p>
    <w:p w:rsidR="007805DF" w:rsidRPr="00C61762" w:rsidRDefault="007805DF">
      <w:pPr>
        <w:rPr>
          <w:sz w:val="24"/>
        </w:rPr>
      </w:pPr>
    </w:p>
    <w:sectPr w:rsidR="007805DF" w:rsidRPr="00C61762" w:rsidSect="00C6176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432EF2"/>
    <w:multiLevelType w:val="hybridMultilevel"/>
    <w:tmpl w:val="58DA4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4A6"/>
    <w:rsid w:val="00090197"/>
    <w:rsid w:val="000D28FC"/>
    <w:rsid w:val="001F1E94"/>
    <w:rsid w:val="002D082C"/>
    <w:rsid w:val="0036268F"/>
    <w:rsid w:val="00414D77"/>
    <w:rsid w:val="00417B67"/>
    <w:rsid w:val="0066674A"/>
    <w:rsid w:val="00684832"/>
    <w:rsid w:val="00737F58"/>
    <w:rsid w:val="00752882"/>
    <w:rsid w:val="007805DF"/>
    <w:rsid w:val="007F4F9D"/>
    <w:rsid w:val="008226D7"/>
    <w:rsid w:val="008B4617"/>
    <w:rsid w:val="008B635A"/>
    <w:rsid w:val="009061B0"/>
    <w:rsid w:val="009E44A6"/>
    <w:rsid w:val="00AE5AFD"/>
    <w:rsid w:val="00BA544B"/>
    <w:rsid w:val="00C61762"/>
    <w:rsid w:val="00C61883"/>
    <w:rsid w:val="00CE75BF"/>
    <w:rsid w:val="00E05DE0"/>
    <w:rsid w:val="00E635D4"/>
    <w:rsid w:val="00F55E57"/>
    <w:rsid w:val="00FA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C61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61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226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C61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61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226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5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shkola17-1@yandex.ru</dc:creator>
  <cp:keywords/>
  <dc:description/>
  <cp:lastModifiedBy>shkola17-1@yandex.ru</cp:lastModifiedBy>
  <cp:revision>9</cp:revision>
  <dcterms:created xsi:type="dcterms:W3CDTF">2023-04-18T23:13:00Z</dcterms:created>
  <dcterms:modified xsi:type="dcterms:W3CDTF">2023-09-20T06:29:00Z</dcterms:modified>
</cp:coreProperties>
</file>