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1. Как переводится слово «конфликт» с латинского языка?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ссора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столкновение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непонимание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2. Какое минимальное количество человек необходимо для межличностного конфликта?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7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5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4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4) 3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5) 2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3. Какой барьер вызывает самые острые конфликты?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эмоциональный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языковой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моральный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4. В чем выражается эмоциональный барьер?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одно и то же событие (фраза имеет для разных людей разных смысл)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в разнице чувств и вызванных ими состояний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5. Как называется первая стадия конфликта?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проявление конфликтного поведения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осознание конфликта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возникновение конфликтной ситуации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6. Объединение каких-либо элементов в единое целое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сотрудничество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интеграция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7. В чем смысл варианта «подчинение» при решении конфликта?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lastRenderedPageBreak/>
        <w:t>1) выход из конфликта без уступок и настаивания на своем мнении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поиск решения, которое приведет к перемирию без ущерба для сторон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полное или частичное принятие правил одной из сторон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8. Какой исход конфликта считается наилучшим?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подчинение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компромисс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интеграция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9. Что из перечисленного не является вариантом поведения при конфликте?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1) избегание</w:t>
      </w:r>
    </w:p>
    <w:p w:rsidR="009800CE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2) компромисс</w:t>
      </w:r>
    </w:p>
    <w:p w:rsidR="00356AB4" w:rsidRPr="009800CE" w:rsidRDefault="009800CE" w:rsidP="009800C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800CE">
        <w:rPr>
          <w:rFonts w:ascii="Times New Roman" w:hAnsi="Times New Roman" w:cs="Times New Roman"/>
          <w:sz w:val="28"/>
          <w:szCs w:val="28"/>
        </w:rPr>
        <w:t>3) перемирие</w:t>
      </w:r>
      <w:bookmarkStart w:id="0" w:name="_GoBack"/>
      <w:bookmarkEnd w:id="0"/>
    </w:p>
    <w:sectPr w:rsidR="00356AB4" w:rsidRPr="009800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2D3"/>
    <w:rsid w:val="003F73F5"/>
    <w:rsid w:val="009800CE"/>
    <w:rsid w:val="009A12D3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2023-02-05T17:46:00Z</dcterms:created>
  <dcterms:modified xsi:type="dcterms:W3CDTF">2023-02-05T17:47:00Z</dcterms:modified>
</cp:coreProperties>
</file>