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1. К внешним угрозам нашей стране относится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торговля наркотиками на улицах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распространение оружия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военный конфликт в соседнем государстве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2. Деловое общение характеризуется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дружеским тоном общения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выражением эмоций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соблюдением этикета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3. К какому типу можно отнести институт государства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экономические институты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политические институты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неформальные институты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4. С какого возраста наступает уголовная ответственность за все виды нарушений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с 14 лет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с 16 лет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с 18 лет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7326D6">
        <w:rPr>
          <w:rFonts w:ascii="Times New Roman" w:hAnsi="Times New Roman" w:cs="Times New Roman"/>
          <w:sz w:val="28"/>
          <w:szCs w:val="28"/>
        </w:rPr>
        <w:t>Девиантное</w:t>
      </w:r>
      <w:proofErr w:type="spellEnd"/>
      <w:r w:rsidRPr="007326D6">
        <w:rPr>
          <w:rFonts w:ascii="Times New Roman" w:hAnsi="Times New Roman" w:cs="Times New Roman"/>
          <w:sz w:val="28"/>
          <w:szCs w:val="28"/>
        </w:rPr>
        <w:t xml:space="preserve"> поведение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преступные действия, которые наносят обществу значительный ущерб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массовые и индивидуальные формы поведения, отклоняющиеся от социальной нормы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проявления таланта, одаренности, которая не понятной рядовым гражданам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6. Наказание за нарушение установленных правил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действие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санкция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мораль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lastRenderedPageBreak/>
        <w:t>7. Что из перечисленного характеризует торговое предпринимательство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ремесло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купля-продажа товара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уплата налогов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8. Социально-демографические группы выделяются по критериям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национальной принадлежности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пола, возраста, семейного положения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профессиональной принадлежности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 xml:space="preserve">9. К </w:t>
      </w:r>
      <w:proofErr w:type="spellStart"/>
      <w:r w:rsidRPr="007326D6">
        <w:rPr>
          <w:rFonts w:ascii="Times New Roman" w:hAnsi="Times New Roman" w:cs="Times New Roman"/>
          <w:sz w:val="28"/>
          <w:szCs w:val="28"/>
        </w:rPr>
        <w:t>исчерпаемым</w:t>
      </w:r>
      <w:proofErr w:type="spellEnd"/>
      <w:r w:rsidRPr="007326D6">
        <w:rPr>
          <w:rFonts w:ascii="Times New Roman" w:hAnsi="Times New Roman" w:cs="Times New Roman"/>
          <w:sz w:val="28"/>
          <w:szCs w:val="28"/>
        </w:rPr>
        <w:t xml:space="preserve"> природным ресурсам относятся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приливы и отливы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почва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ветер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10. Дефицит бюджета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выявление дополнительных финансовых резервов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превышение расходов над доходами</w:t>
      </w:r>
    </w:p>
    <w:p w:rsidR="00356AB4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превышение доходов государства над расходами государства</w:t>
      </w:r>
    </w:p>
    <w:p w:rsid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1. К внешним угрозам нашей стране относится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торговля наркотиками на улицах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распространение оружия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военный конфликт в соседнем государстве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2. Деловое общение характеризуется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дружеским тоном общения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выражением эмоций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соблюдением этикета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3. К какому типу можно отнести институт государства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экономические институты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lastRenderedPageBreak/>
        <w:t>2) политические институты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неформальные институты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4. С какого возраста наступает уголовная ответственность за все виды нарушений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с 14 лет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с 16 лет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с 18 лет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7326D6">
        <w:rPr>
          <w:rFonts w:ascii="Times New Roman" w:hAnsi="Times New Roman" w:cs="Times New Roman"/>
          <w:sz w:val="28"/>
          <w:szCs w:val="28"/>
        </w:rPr>
        <w:t>Девиантное</w:t>
      </w:r>
      <w:proofErr w:type="spellEnd"/>
      <w:r w:rsidRPr="007326D6">
        <w:rPr>
          <w:rFonts w:ascii="Times New Roman" w:hAnsi="Times New Roman" w:cs="Times New Roman"/>
          <w:sz w:val="28"/>
          <w:szCs w:val="28"/>
        </w:rPr>
        <w:t xml:space="preserve"> поведение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преступные действия, которые наносят обществу значительный ущерб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массовые и индивидуальные формы поведения, отклоняющиеся от социальной нормы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проявления таланта, одаренности, которая не понятной рядовым гражданам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6. Наказание за нарушение установленных правил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действие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санкция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мораль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7. Что из перечисленного характеризует торговое предпринимательство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ремесло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купля-продажа товара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уплата налогов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8. Социально-демографические группы выделяются по критериям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национальной принадлежности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пола, возраста, семейного положения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профессиональной принадлежности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 xml:space="preserve">9. К </w:t>
      </w:r>
      <w:proofErr w:type="spellStart"/>
      <w:r w:rsidRPr="007326D6">
        <w:rPr>
          <w:rFonts w:ascii="Times New Roman" w:hAnsi="Times New Roman" w:cs="Times New Roman"/>
          <w:sz w:val="28"/>
          <w:szCs w:val="28"/>
        </w:rPr>
        <w:t>исчерпаемым</w:t>
      </w:r>
      <w:proofErr w:type="spellEnd"/>
      <w:r w:rsidRPr="007326D6">
        <w:rPr>
          <w:rFonts w:ascii="Times New Roman" w:hAnsi="Times New Roman" w:cs="Times New Roman"/>
          <w:sz w:val="28"/>
          <w:szCs w:val="28"/>
        </w:rPr>
        <w:t xml:space="preserve"> природным ресурсам относятся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приливы и отливы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lastRenderedPageBreak/>
        <w:t>2) почва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ветер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10. Дефицит бюджета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1) выявление дополнительных финансовых резервов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2) превышение расходов над доходами</w:t>
      </w:r>
    </w:p>
    <w:p w:rsidR="007326D6" w:rsidRPr="007326D6" w:rsidRDefault="007326D6" w:rsidP="007326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26D6">
        <w:rPr>
          <w:rFonts w:ascii="Times New Roman" w:hAnsi="Times New Roman" w:cs="Times New Roman"/>
          <w:sz w:val="28"/>
          <w:szCs w:val="28"/>
        </w:rPr>
        <w:t>3) превышение доходов государства над расходами государства</w:t>
      </w:r>
      <w:bookmarkStart w:id="0" w:name="_GoBack"/>
      <w:bookmarkEnd w:id="0"/>
    </w:p>
    <w:sectPr w:rsidR="007326D6" w:rsidRPr="00732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120"/>
    <w:rsid w:val="003F73F5"/>
    <w:rsid w:val="007326D6"/>
    <w:rsid w:val="00EA0120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2023-02-05T17:54:00Z</dcterms:created>
  <dcterms:modified xsi:type="dcterms:W3CDTF">2023-02-05T17:54:00Z</dcterms:modified>
</cp:coreProperties>
</file>