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C5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8F4C18">
        <w:rPr>
          <w:rFonts w:ascii="Times New Roman" w:hAnsi="Times New Roman" w:cs="Times New Roman"/>
          <w:b/>
          <w:sz w:val="32"/>
          <w:szCs w:val="28"/>
        </w:rPr>
        <w:t>10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8F4C18">
        <w:rPr>
          <w:rFonts w:ascii="Times New Roman" w:hAnsi="Times New Roman" w:cs="Times New Roman"/>
          <w:b/>
          <w:sz w:val="32"/>
          <w:szCs w:val="28"/>
        </w:rPr>
        <w:t>Реформаторские и консервативные тенденции во внутренней политике Николая</w:t>
      </w:r>
      <w:r w:rsidR="00317293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AA55C5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AA55C5"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AA55C5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даты правления императора Николая </w:t>
      </w:r>
      <w:r w:rsidR="008F4C1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8F4C18">
        <w:rPr>
          <w:rFonts w:ascii="Times New Roman" w:hAnsi="Times New Roman" w:cs="Times New Roman"/>
          <w:i/>
          <w:sz w:val="28"/>
          <w:szCs w:val="28"/>
        </w:rPr>
        <w:t>.</w:t>
      </w:r>
    </w:p>
    <w:p w:rsidR="00E238C8" w:rsidRDefault="007E3434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F4C18">
        <w:rPr>
          <w:rFonts w:ascii="Times New Roman" w:hAnsi="Times New Roman" w:cs="Times New Roman"/>
          <w:sz w:val="28"/>
          <w:szCs w:val="28"/>
        </w:rPr>
        <w:t>1801 – 1812 гг.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317293">
        <w:rPr>
          <w:rFonts w:ascii="Times New Roman" w:hAnsi="Times New Roman" w:cs="Times New Roman"/>
          <w:sz w:val="28"/>
          <w:szCs w:val="28"/>
        </w:rPr>
        <w:t xml:space="preserve">3) </w:t>
      </w:r>
      <w:r w:rsidR="008F4C18">
        <w:rPr>
          <w:rFonts w:ascii="Times New Roman" w:hAnsi="Times New Roman" w:cs="Times New Roman"/>
          <w:sz w:val="28"/>
          <w:szCs w:val="28"/>
        </w:rPr>
        <w:t>1825 – 1855 гг.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F4C18">
        <w:rPr>
          <w:rFonts w:ascii="Times New Roman" w:hAnsi="Times New Roman" w:cs="Times New Roman"/>
          <w:sz w:val="28"/>
          <w:szCs w:val="28"/>
        </w:rPr>
        <w:t>1812 – 1825 гг.</w:t>
      </w:r>
      <w:r w:rsidR="00AA55C5">
        <w:rPr>
          <w:rFonts w:ascii="Times New Roman" w:hAnsi="Times New Roman" w:cs="Times New Roman"/>
          <w:sz w:val="28"/>
          <w:szCs w:val="28"/>
        </w:rPr>
        <w:t xml:space="preserve">        </w:t>
      </w:r>
      <w:r w:rsidR="008F4C1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8F4C18">
        <w:rPr>
          <w:rFonts w:ascii="Times New Roman" w:hAnsi="Times New Roman" w:cs="Times New Roman"/>
          <w:sz w:val="28"/>
          <w:szCs w:val="28"/>
        </w:rPr>
        <w:t>1855 – 1881 гг.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8F4C18">
        <w:rPr>
          <w:rFonts w:ascii="Times New Roman" w:hAnsi="Times New Roman" w:cs="Times New Roman"/>
          <w:i/>
          <w:sz w:val="28"/>
          <w:szCs w:val="28"/>
        </w:rPr>
        <w:t>Какое отделение Собственной его императорского величества канцелярии занималось вопросами кодификации законодательства?</w:t>
      </w:r>
      <w:r w:rsidR="0031729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317293" w:rsidRPr="008F4C18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8F4C18">
        <w:rPr>
          <w:rFonts w:ascii="Times New Roman" w:hAnsi="Times New Roman" w:cs="Times New Roman"/>
          <w:sz w:val="28"/>
          <w:szCs w:val="28"/>
        </w:rPr>
        <w:t xml:space="preserve"> </w:t>
      </w:r>
      <w:r w:rsidR="008F4C1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F4C18" w:rsidRPr="008F4C18">
        <w:rPr>
          <w:rFonts w:ascii="Times New Roman" w:hAnsi="Times New Roman" w:cs="Times New Roman"/>
          <w:sz w:val="28"/>
          <w:szCs w:val="28"/>
        </w:rPr>
        <w:t xml:space="preserve"> </w:t>
      </w:r>
      <w:r w:rsidR="008F4C18">
        <w:rPr>
          <w:rFonts w:ascii="Times New Roman" w:hAnsi="Times New Roman" w:cs="Times New Roman"/>
          <w:sz w:val="28"/>
          <w:szCs w:val="28"/>
        </w:rPr>
        <w:t>отделение</w:t>
      </w:r>
      <w:r w:rsidR="00DA1C2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8F4C18">
        <w:rPr>
          <w:rFonts w:ascii="Times New Roman" w:hAnsi="Times New Roman" w:cs="Times New Roman"/>
          <w:sz w:val="28"/>
          <w:szCs w:val="28"/>
        </w:rPr>
        <w:t xml:space="preserve"> </w:t>
      </w:r>
      <w:r w:rsidR="00317293">
        <w:rPr>
          <w:rFonts w:ascii="Times New Roman" w:hAnsi="Times New Roman" w:cs="Times New Roman"/>
          <w:sz w:val="28"/>
          <w:szCs w:val="28"/>
        </w:rPr>
        <w:t xml:space="preserve">3) </w:t>
      </w:r>
      <w:r w:rsidR="008F4C1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F4C18" w:rsidRPr="008F4C18">
        <w:rPr>
          <w:rFonts w:ascii="Times New Roman" w:hAnsi="Times New Roman" w:cs="Times New Roman"/>
          <w:sz w:val="28"/>
          <w:szCs w:val="28"/>
        </w:rPr>
        <w:t xml:space="preserve"> </w:t>
      </w:r>
      <w:r w:rsidR="008F4C18">
        <w:rPr>
          <w:rFonts w:ascii="Times New Roman" w:hAnsi="Times New Roman" w:cs="Times New Roman"/>
          <w:sz w:val="28"/>
          <w:szCs w:val="28"/>
        </w:rPr>
        <w:t>отделение</w:t>
      </w:r>
    </w:p>
    <w:p w:rsidR="00BA591F" w:rsidRPr="008F4C18" w:rsidRDefault="00DA1C2C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8F4C18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8F4C18">
        <w:rPr>
          <w:rFonts w:ascii="Times New Roman" w:hAnsi="Times New Roman" w:cs="Times New Roman"/>
          <w:sz w:val="28"/>
          <w:szCs w:val="28"/>
        </w:rPr>
        <w:t xml:space="preserve"> отделение</w:t>
      </w:r>
      <w:r w:rsidR="00317293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A55C5">
        <w:rPr>
          <w:rFonts w:ascii="Times New Roman" w:hAnsi="Times New Roman" w:cs="Times New Roman"/>
          <w:sz w:val="28"/>
          <w:szCs w:val="28"/>
        </w:rPr>
        <w:t xml:space="preserve"> </w:t>
      </w:r>
      <w:r w:rsidR="00511104">
        <w:rPr>
          <w:rFonts w:ascii="Times New Roman" w:hAnsi="Times New Roman" w:cs="Times New Roman"/>
          <w:sz w:val="28"/>
          <w:szCs w:val="28"/>
        </w:rPr>
        <w:t xml:space="preserve">4) </w:t>
      </w:r>
      <w:r w:rsidR="008F4C18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="008F4C18">
        <w:rPr>
          <w:rFonts w:ascii="Times New Roman" w:hAnsi="Times New Roman" w:cs="Times New Roman"/>
          <w:sz w:val="28"/>
          <w:szCs w:val="28"/>
        </w:rPr>
        <w:t xml:space="preserve"> отделение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8F4C18">
        <w:rPr>
          <w:rFonts w:ascii="Times New Roman" w:hAnsi="Times New Roman" w:cs="Times New Roman"/>
          <w:i/>
          <w:sz w:val="28"/>
          <w:szCs w:val="28"/>
        </w:rPr>
        <w:t>Кто руководил работой по изданию Полного собрания законов Российской империи и Свода законов?</w:t>
      </w:r>
    </w:p>
    <w:p w:rsidR="008F4C18" w:rsidRDefault="008F4C18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М.М. Сперанский                 3) С.С. Уваров</w:t>
      </w:r>
    </w:p>
    <w:p w:rsidR="008F4C18" w:rsidRDefault="008F4C18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П.Д. Киселёв                        4) А.Х.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Бенкендорф</w:t>
      </w:r>
      <w:proofErr w:type="spellEnd"/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Какую государственную структуру при Николае </w:t>
      </w:r>
      <w:r w:rsidR="008F4C1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 возглавил А.Х. </w:t>
      </w:r>
      <w:proofErr w:type="spellStart"/>
      <w:r w:rsidR="008F4C18">
        <w:rPr>
          <w:rFonts w:ascii="Times New Roman" w:hAnsi="Times New Roman" w:cs="Times New Roman"/>
          <w:i/>
          <w:sz w:val="28"/>
          <w:szCs w:val="28"/>
        </w:rPr>
        <w:t>Бенкендорф</w:t>
      </w:r>
      <w:proofErr w:type="spellEnd"/>
      <w:r w:rsidR="008F4C18">
        <w:rPr>
          <w:rFonts w:ascii="Times New Roman" w:hAnsi="Times New Roman" w:cs="Times New Roman"/>
          <w:i/>
          <w:sz w:val="28"/>
          <w:szCs w:val="28"/>
        </w:rPr>
        <w:t>?</w:t>
      </w:r>
    </w:p>
    <w:p w:rsidR="00624A87" w:rsidRDefault="00BA591F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F4C18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8F4C18">
        <w:rPr>
          <w:rFonts w:ascii="Times New Roman" w:hAnsi="Times New Roman" w:cs="Times New Roman"/>
          <w:sz w:val="28"/>
          <w:szCs w:val="28"/>
        </w:rPr>
        <w:t xml:space="preserve"> отделение и корпус жандармов</w:t>
      </w:r>
    </w:p>
    <w:p w:rsidR="008F4C18" w:rsidRDefault="008F4C18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Министерство просвещения</w:t>
      </w:r>
    </w:p>
    <w:p w:rsidR="008F4C18" w:rsidRDefault="008F4C18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Министерство государственных имуществ</w:t>
      </w:r>
    </w:p>
    <w:p w:rsidR="008F4C18" w:rsidRPr="008F4C18" w:rsidRDefault="008F4C18" w:rsidP="008F4C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Тайную канцелярию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Как современники Николая </w:t>
      </w:r>
      <w:r w:rsidR="008F4C1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8F4C18">
        <w:rPr>
          <w:rFonts w:ascii="Times New Roman" w:hAnsi="Times New Roman" w:cs="Times New Roman"/>
          <w:i/>
          <w:sz w:val="28"/>
          <w:szCs w:val="28"/>
        </w:rPr>
        <w:t xml:space="preserve"> назвали </w:t>
      </w:r>
      <w:r w:rsidR="00E1197F">
        <w:rPr>
          <w:rFonts w:ascii="Times New Roman" w:hAnsi="Times New Roman" w:cs="Times New Roman"/>
          <w:i/>
          <w:sz w:val="28"/>
          <w:szCs w:val="28"/>
        </w:rPr>
        <w:t>последние годы его правления?</w:t>
      </w:r>
    </w:p>
    <w:p w:rsidR="00624A87" w:rsidRDefault="00555456" w:rsidP="00AA5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1197F">
        <w:rPr>
          <w:rFonts w:ascii="Times New Roman" w:hAnsi="Times New Roman" w:cs="Times New Roman"/>
          <w:sz w:val="28"/>
          <w:szCs w:val="28"/>
        </w:rPr>
        <w:t>«тайное царствие»                        3) Смутное время</w:t>
      </w:r>
    </w:p>
    <w:p w:rsidR="00AA55C5" w:rsidRPr="00511104" w:rsidRDefault="00E1197F" w:rsidP="00AA55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«мрачное семилетие»</w:t>
      </w:r>
      <w:r w:rsidR="00AA55C5">
        <w:rPr>
          <w:rFonts w:ascii="Times New Roman" w:hAnsi="Times New Roman" w:cs="Times New Roman"/>
          <w:sz w:val="28"/>
          <w:szCs w:val="28"/>
        </w:rPr>
        <w:t xml:space="preserve">                   4) </w:t>
      </w:r>
      <w:r>
        <w:rPr>
          <w:rFonts w:ascii="Times New Roman" w:hAnsi="Times New Roman" w:cs="Times New Roman"/>
          <w:sz w:val="28"/>
          <w:szCs w:val="28"/>
        </w:rPr>
        <w:t>«грозовой период»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E1197F">
        <w:rPr>
          <w:rFonts w:ascii="Times New Roman" w:hAnsi="Times New Roman" w:cs="Times New Roman"/>
          <w:i/>
          <w:sz w:val="28"/>
          <w:szCs w:val="28"/>
        </w:rPr>
        <w:t>Какой привилегией не обладали почётные граждане, в отличие от дворян?</w:t>
      </w:r>
    </w:p>
    <w:p w:rsidR="00DA1C2C" w:rsidRDefault="00F51F41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1197F">
        <w:rPr>
          <w:rFonts w:ascii="Times New Roman" w:hAnsi="Times New Roman" w:cs="Times New Roman"/>
          <w:sz w:val="28"/>
          <w:szCs w:val="28"/>
        </w:rPr>
        <w:t>освобождение от рекрутской повинности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1197F">
        <w:rPr>
          <w:rFonts w:ascii="Times New Roman" w:hAnsi="Times New Roman" w:cs="Times New Roman"/>
          <w:sz w:val="28"/>
          <w:szCs w:val="28"/>
        </w:rPr>
        <w:t>освобождение от телесных наказаний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E1197F">
        <w:rPr>
          <w:rFonts w:ascii="Times New Roman" w:hAnsi="Times New Roman" w:cs="Times New Roman"/>
          <w:sz w:val="28"/>
          <w:szCs w:val="28"/>
        </w:rPr>
        <w:t>освобождение от подушной подати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E1197F">
        <w:rPr>
          <w:rFonts w:ascii="Times New Roman" w:hAnsi="Times New Roman" w:cs="Times New Roman"/>
          <w:sz w:val="28"/>
          <w:szCs w:val="28"/>
        </w:rPr>
        <w:t>возможность владения крепостными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E1197F">
        <w:rPr>
          <w:rFonts w:ascii="Times New Roman" w:hAnsi="Times New Roman" w:cs="Times New Roman"/>
          <w:i/>
          <w:sz w:val="28"/>
          <w:szCs w:val="28"/>
        </w:rPr>
        <w:t>В каком году был принят указ об обязанных крестьянах?</w:t>
      </w:r>
    </w:p>
    <w:p w:rsidR="00E1197F" w:rsidRDefault="00E1197F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1805 г.                      2) 1820 г.                      3) 1842 г.                      4) 1856 г.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1197F">
        <w:rPr>
          <w:rFonts w:ascii="Times New Roman" w:hAnsi="Times New Roman" w:cs="Times New Roman"/>
          <w:i/>
          <w:sz w:val="28"/>
          <w:szCs w:val="28"/>
        </w:rPr>
        <w:t xml:space="preserve">Кто из государственных деятелей возглавлял работу по реформе управления государственными крестьянами в годы правления Николая </w:t>
      </w:r>
      <w:r w:rsidR="00E1197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1197F">
        <w:rPr>
          <w:rFonts w:ascii="Times New Roman" w:hAnsi="Times New Roman" w:cs="Times New Roman"/>
          <w:i/>
          <w:sz w:val="28"/>
          <w:szCs w:val="28"/>
        </w:rPr>
        <w:t>?</w:t>
      </w:r>
    </w:p>
    <w:p w:rsidR="00E1197F" w:rsidRDefault="00E1197F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П.Д. Киселёв                         3) А.И. Герцен</w:t>
      </w:r>
    </w:p>
    <w:p w:rsidR="00E1197F" w:rsidRDefault="00E1197F" w:rsidP="00E119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М.М. Сперанский                 4) Е.Ф.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Канкрин</w:t>
      </w:r>
      <w:proofErr w:type="spellEnd"/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673620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1197F">
        <w:rPr>
          <w:rFonts w:ascii="Times New Roman" w:hAnsi="Times New Roman" w:cs="Times New Roman"/>
          <w:i/>
          <w:sz w:val="28"/>
          <w:szCs w:val="28"/>
        </w:rPr>
        <w:t xml:space="preserve">Какое положение из перечисленных характеризует политику Николая </w:t>
      </w:r>
      <w:r w:rsidR="00E1197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673620">
        <w:rPr>
          <w:rFonts w:ascii="Times New Roman" w:hAnsi="Times New Roman" w:cs="Times New Roman"/>
          <w:i/>
          <w:sz w:val="28"/>
          <w:szCs w:val="28"/>
        </w:rPr>
        <w:t xml:space="preserve"> в отношении помещичьих крестьян?</w:t>
      </w:r>
    </w:p>
    <w:p w:rsidR="00914D71" w:rsidRDefault="00486891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73620">
        <w:rPr>
          <w:rFonts w:ascii="Times New Roman" w:hAnsi="Times New Roman" w:cs="Times New Roman"/>
          <w:sz w:val="28"/>
          <w:szCs w:val="28"/>
        </w:rPr>
        <w:t xml:space="preserve">Николай </w:t>
      </w:r>
      <w:r w:rsidR="00673620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673620">
        <w:rPr>
          <w:rFonts w:ascii="Times New Roman" w:hAnsi="Times New Roman" w:cs="Times New Roman"/>
          <w:sz w:val="28"/>
          <w:szCs w:val="28"/>
        </w:rPr>
        <w:t xml:space="preserve"> отменил крепостное право</w:t>
      </w:r>
    </w:p>
    <w:p w:rsid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ввёл ряд законов, ужесточающих положение крепостных крестьян и расширяющих права помещиков в отношении крепостных</w:t>
      </w:r>
    </w:p>
    <w:p w:rsid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Николай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ввёл ряд мер, улучшающих положение крепостных, в частности, запретил разлучать членов семьи в случае их продажи</w:t>
      </w:r>
    </w:p>
    <w:p w:rsid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политика государя в отношении крепостного права не изменилась по сравнению с предыдущими правителями</w:t>
      </w:r>
    </w:p>
    <w:p w:rsidR="00673620" w:rsidRP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Pr="00AC37B2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AC37B2">
        <w:rPr>
          <w:rFonts w:ascii="Times New Roman" w:hAnsi="Times New Roman" w:cs="Times New Roman"/>
          <w:i/>
          <w:sz w:val="28"/>
          <w:szCs w:val="28"/>
        </w:rPr>
        <w:t xml:space="preserve">В каких районах страны была проведена инвентарная реформа при Николае </w:t>
      </w:r>
      <w:r w:rsidR="00AC37B2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AC37B2">
        <w:rPr>
          <w:rFonts w:ascii="Times New Roman" w:hAnsi="Times New Roman" w:cs="Times New Roman"/>
          <w:i/>
          <w:sz w:val="28"/>
          <w:szCs w:val="28"/>
        </w:rPr>
        <w:t>?</w:t>
      </w:r>
    </w:p>
    <w:p w:rsidR="00A73BA6" w:rsidRDefault="00A73BA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AC37B2">
        <w:rPr>
          <w:rFonts w:ascii="Times New Roman" w:hAnsi="Times New Roman" w:cs="Times New Roman"/>
          <w:sz w:val="28"/>
          <w:szCs w:val="28"/>
        </w:rPr>
        <w:t>на всей территории Российской империи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C37B2">
        <w:rPr>
          <w:rFonts w:ascii="Times New Roman" w:hAnsi="Times New Roman" w:cs="Times New Roman"/>
          <w:sz w:val="28"/>
          <w:szCs w:val="28"/>
        </w:rPr>
        <w:t>в Сибири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C37B2">
        <w:rPr>
          <w:rFonts w:ascii="Times New Roman" w:hAnsi="Times New Roman" w:cs="Times New Roman"/>
          <w:sz w:val="28"/>
          <w:szCs w:val="28"/>
        </w:rPr>
        <w:t>в южных губерниях</w:t>
      </w:r>
    </w:p>
    <w:p w:rsidR="00F74C46" w:rsidRDefault="00F74C46" w:rsidP="00F74C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C37B2">
        <w:rPr>
          <w:rFonts w:ascii="Times New Roman" w:hAnsi="Times New Roman" w:cs="Times New Roman"/>
          <w:sz w:val="28"/>
          <w:szCs w:val="28"/>
        </w:rPr>
        <w:t>в западных губерниях</w:t>
      </w:r>
    </w:p>
    <w:p w:rsidR="00A73BA6" w:rsidRPr="009000BF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p w:rsidR="00AC37B2" w:rsidRDefault="00AC37B2" w:rsidP="00AC37B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10. Реформаторские и консервативные тенденции во внутренней политике Николая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AC37B2" w:rsidRPr="00486891" w:rsidRDefault="00AC37B2" w:rsidP="00AC37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AC37B2" w:rsidRPr="008F4C18" w:rsidRDefault="00AC37B2" w:rsidP="00AC37B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AC37B2" w:rsidRPr="008F4C18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вступил на престол император Николай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3) 1825 г.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1812 г.                  4) 18</w:t>
      </w:r>
      <w:r w:rsidR="004327E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800776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4327EF">
        <w:rPr>
          <w:rFonts w:ascii="Times New Roman" w:hAnsi="Times New Roman" w:cs="Times New Roman"/>
          <w:i/>
          <w:sz w:val="28"/>
          <w:szCs w:val="28"/>
        </w:rPr>
        <w:t xml:space="preserve">Укажите один из важных государственных органов управления в царствование Николая </w:t>
      </w:r>
      <w:r w:rsidR="004327E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4327EF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AC37B2" w:rsidRDefault="00AC37B2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27EF">
        <w:rPr>
          <w:rFonts w:ascii="Times New Roman" w:hAnsi="Times New Roman" w:cs="Times New Roman"/>
          <w:sz w:val="28"/>
          <w:szCs w:val="28"/>
        </w:rPr>
        <w:t>Государственная дума</w:t>
      </w:r>
    </w:p>
    <w:p w:rsid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Собственная его императорского величества канцелярия</w:t>
      </w:r>
    </w:p>
    <w:p w:rsid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Коллегия иностранных дел</w:t>
      </w:r>
    </w:p>
    <w:p w:rsidR="004327EF" w:rsidRP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Негласный комитет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4327EF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4327EF">
        <w:rPr>
          <w:rFonts w:ascii="Times New Roman" w:hAnsi="Times New Roman" w:cs="Times New Roman"/>
          <w:i/>
          <w:sz w:val="28"/>
          <w:szCs w:val="28"/>
        </w:rPr>
        <w:t xml:space="preserve">В годы правления Николая </w:t>
      </w:r>
      <w:r w:rsidR="004327E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4327EF">
        <w:rPr>
          <w:rFonts w:ascii="Times New Roman" w:hAnsi="Times New Roman" w:cs="Times New Roman"/>
          <w:i/>
          <w:sz w:val="28"/>
          <w:szCs w:val="28"/>
        </w:rPr>
        <w:t xml:space="preserve"> М.М. Сперанский возглавлял работу </w:t>
      </w:r>
      <w:proofErr w:type="gramStart"/>
      <w:r w:rsidR="004327EF">
        <w:rPr>
          <w:rFonts w:ascii="Times New Roman" w:hAnsi="Times New Roman" w:cs="Times New Roman"/>
          <w:i/>
          <w:sz w:val="28"/>
          <w:szCs w:val="28"/>
        </w:rPr>
        <w:t>по</w:t>
      </w:r>
      <w:proofErr w:type="gramEnd"/>
    </w:p>
    <w:p w:rsidR="00AC37B2" w:rsidRDefault="00AC37B2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327EF">
        <w:rPr>
          <w:rFonts w:ascii="Times New Roman" w:hAnsi="Times New Roman" w:cs="Times New Roman"/>
          <w:sz w:val="28"/>
          <w:szCs w:val="28"/>
        </w:rPr>
        <w:t>кодификации законодательства</w:t>
      </w:r>
    </w:p>
    <w:p w:rsid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установлению дипломатических отношений с Ираном</w:t>
      </w:r>
    </w:p>
    <w:p w:rsid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разработке проектов отмены крепостного права</w:t>
      </w:r>
    </w:p>
    <w:p w:rsidR="004327EF" w:rsidRDefault="004327EF" w:rsidP="004327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реформе государственной деревни</w:t>
      </w:r>
    </w:p>
    <w:p w:rsidR="00AC37B2" w:rsidRPr="008F4C18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C37B2" w:rsidRPr="004327EF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4327EF">
        <w:rPr>
          <w:rFonts w:ascii="Times New Roman" w:hAnsi="Times New Roman" w:cs="Times New Roman"/>
          <w:i/>
          <w:sz w:val="28"/>
          <w:szCs w:val="28"/>
        </w:rPr>
        <w:t xml:space="preserve">Кто из государственных чиновников возглавлял работу </w:t>
      </w:r>
      <w:r w:rsidR="004327EF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="004327EF">
        <w:rPr>
          <w:rFonts w:ascii="Times New Roman" w:hAnsi="Times New Roman" w:cs="Times New Roman"/>
          <w:i/>
          <w:sz w:val="28"/>
          <w:szCs w:val="28"/>
        </w:rPr>
        <w:t xml:space="preserve"> отделения и корпуса жандармов </w:t>
      </w:r>
      <w:proofErr w:type="gramStart"/>
      <w:r w:rsidR="004327EF">
        <w:rPr>
          <w:rFonts w:ascii="Times New Roman" w:hAnsi="Times New Roman" w:cs="Times New Roman"/>
          <w:i/>
          <w:sz w:val="28"/>
          <w:szCs w:val="28"/>
        </w:rPr>
        <w:t>в первые</w:t>
      </w:r>
      <w:proofErr w:type="gramEnd"/>
      <w:r w:rsidR="004327EF">
        <w:rPr>
          <w:rFonts w:ascii="Times New Roman" w:hAnsi="Times New Roman" w:cs="Times New Roman"/>
          <w:i/>
          <w:sz w:val="28"/>
          <w:szCs w:val="28"/>
        </w:rPr>
        <w:t xml:space="preserve"> годы правления Николая </w:t>
      </w:r>
      <w:r w:rsidR="004327E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4327EF">
        <w:rPr>
          <w:rFonts w:ascii="Times New Roman" w:hAnsi="Times New Roman" w:cs="Times New Roman"/>
          <w:i/>
          <w:sz w:val="28"/>
          <w:szCs w:val="28"/>
        </w:rPr>
        <w:t>?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М.М. Сперанский                    3) П.Д. Киселёв 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А.Х.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Бенкендорф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4) С.С. Уваров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C542DD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C542DD">
        <w:rPr>
          <w:rFonts w:ascii="Times New Roman" w:hAnsi="Times New Roman" w:cs="Times New Roman"/>
          <w:i/>
          <w:sz w:val="28"/>
          <w:szCs w:val="28"/>
        </w:rPr>
        <w:t xml:space="preserve">Какой документ современники Николая </w:t>
      </w:r>
      <w:r w:rsidR="00C542D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C542DD">
        <w:rPr>
          <w:rFonts w:ascii="Times New Roman" w:hAnsi="Times New Roman" w:cs="Times New Roman"/>
          <w:i/>
          <w:sz w:val="28"/>
          <w:szCs w:val="28"/>
        </w:rPr>
        <w:t xml:space="preserve"> прозвали «чугунным»?</w:t>
      </w:r>
    </w:p>
    <w:p w:rsidR="00AC37B2" w:rsidRDefault="00AC37B2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542DD">
        <w:rPr>
          <w:rFonts w:ascii="Times New Roman" w:hAnsi="Times New Roman" w:cs="Times New Roman"/>
          <w:sz w:val="28"/>
          <w:szCs w:val="28"/>
        </w:rPr>
        <w:t>свод правописания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Свод законов Российской империи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цензурный устав</w:t>
      </w:r>
    </w:p>
    <w:p w:rsidR="00C542DD" w:rsidRPr="00511104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таможенный тариф</w:t>
      </w:r>
    </w:p>
    <w:p w:rsidR="00AC37B2" w:rsidRPr="00AA55C5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C542DD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C542DD">
        <w:rPr>
          <w:rFonts w:ascii="Times New Roman" w:hAnsi="Times New Roman" w:cs="Times New Roman"/>
          <w:i/>
          <w:sz w:val="28"/>
          <w:szCs w:val="28"/>
        </w:rPr>
        <w:t xml:space="preserve">Как изменилась возможность приобретения потомственного дворянства в годы правления Николая </w:t>
      </w:r>
      <w:r w:rsidR="00C542D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C542DD">
        <w:rPr>
          <w:rFonts w:ascii="Times New Roman" w:hAnsi="Times New Roman" w:cs="Times New Roman"/>
          <w:i/>
          <w:sz w:val="28"/>
          <w:szCs w:val="28"/>
        </w:rPr>
        <w:t>?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542DD">
        <w:rPr>
          <w:rFonts w:ascii="Times New Roman" w:hAnsi="Times New Roman" w:cs="Times New Roman"/>
          <w:sz w:val="28"/>
          <w:szCs w:val="28"/>
        </w:rPr>
        <w:t>потомственное дворянство было предоставлено всем государственным служащим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542DD">
        <w:rPr>
          <w:rFonts w:ascii="Times New Roman" w:hAnsi="Times New Roman" w:cs="Times New Roman"/>
          <w:sz w:val="28"/>
          <w:szCs w:val="28"/>
        </w:rPr>
        <w:t xml:space="preserve">потомственное дворянство стали получать за службу с более </w:t>
      </w:r>
      <w:proofErr w:type="gramStart"/>
      <w:r w:rsidR="00C542DD">
        <w:rPr>
          <w:rFonts w:ascii="Times New Roman" w:hAnsi="Times New Roman" w:cs="Times New Roman"/>
          <w:sz w:val="28"/>
          <w:szCs w:val="28"/>
        </w:rPr>
        <w:t>высокого</w:t>
      </w:r>
      <w:proofErr w:type="gramEnd"/>
      <w:r w:rsidR="00C542DD">
        <w:rPr>
          <w:rFonts w:ascii="Times New Roman" w:hAnsi="Times New Roman" w:cs="Times New Roman"/>
          <w:sz w:val="28"/>
          <w:szCs w:val="28"/>
        </w:rPr>
        <w:t xml:space="preserve"> класса Табели о рангах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542DD">
        <w:rPr>
          <w:rFonts w:ascii="Times New Roman" w:hAnsi="Times New Roman" w:cs="Times New Roman"/>
          <w:sz w:val="28"/>
          <w:szCs w:val="28"/>
        </w:rPr>
        <w:t>потомственное дворянство стали получать автоматически при поступлении на службу</w:t>
      </w:r>
    </w:p>
    <w:p w:rsidR="00AC37B2" w:rsidRPr="00C542DD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542DD">
        <w:rPr>
          <w:rFonts w:ascii="Times New Roman" w:hAnsi="Times New Roman" w:cs="Times New Roman"/>
          <w:sz w:val="28"/>
          <w:szCs w:val="28"/>
        </w:rPr>
        <w:t xml:space="preserve">потомственное дворянство в правление Николая </w:t>
      </w:r>
      <w:r w:rsidR="00C542D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C542DD">
        <w:rPr>
          <w:rFonts w:ascii="Times New Roman" w:hAnsi="Times New Roman" w:cs="Times New Roman"/>
          <w:sz w:val="28"/>
          <w:szCs w:val="28"/>
        </w:rPr>
        <w:t xml:space="preserve"> нельзя было получить за выслугу лет</w:t>
      </w:r>
    </w:p>
    <w:p w:rsidR="00AC37B2" w:rsidRPr="00AA55C5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C542DD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C542DD">
        <w:rPr>
          <w:rFonts w:ascii="Times New Roman" w:hAnsi="Times New Roman" w:cs="Times New Roman"/>
          <w:i/>
          <w:sz w:val="28"/>
          <w:szCs w:val="28"/>
        </w:rPr>
        <w:t xml:space="preserve">Отметьте период, в который была проведена реформа управления государственными крестьянами при Николае </w:t>
      </w:r>
      <w:r w:rsidR="00C542D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C542DD">
        <w:rPr>
          <w:rFonts w:ascii="Times New Roman" w:hAnsi="Times New Roman" w:cs="Times New Roman"/>
          <w:i/>
          <w:sz w:val="28"/>
          <w:szCs w:val="28"/>
        </w:rPr>
        <w:t>.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1810 – 1812 гг.                  3) 1830 – 1832 гг.</w:t>
      </w:r>
    </w:p>
    <w:p w:rsidR="00C542DD" w:rsidRDefault="00C542DD" w:rsidP="00C542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1820 – 1826 гг.                  4) 1837 – 1841 гг.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E1197F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8. </w:t>
      </w:r>
      <w:r w:rsidR="00B92088">
        <w:rPr>
          <w:rFonts w:ascii="Times New Roman" w:hAnsi="Times New Roman" w:cs="Times New Roman"/>
          <w:i/>
          <w:sz w:val="28"/>
          <w:szCs w:val="28"/>
        </w:rPr>
        <w:t>Как назывался указ, принятый в</w:t>
      </w:r>
      <w:r>
        <w:rPr>
          <w:rFonts w:ascii="Times New Roman" w:hAnsi="Times New Roman" w:cs="Times New Roman"/>
          <w:i/>
          <w:sz w:val="28"/>
          <w:szCs w:val="28"/>
        </w:rPr>
        <w:t xml:space="preserve"> правлени</w:t>
      </w:r>
      <w:r w:rsidR="00B92088">
        <w:rPr>
          <w:rFonts w:ascii="Times New Roman" w:hAnsi="Times New Roman" w:cs="Times New Roman"/>
          <w:i/>
          <w:sz w:val="28"/>
          <w:szCs w:val="28"/>
        </w:rPr>
        <w:t>е</w:t>
      </w:r>
      <w:r>
        <w:rPr>
          <w:rFonts w:ascii="Times New Roman" w:hAnsi="Times New Roman" w:cs="Times New Roman"/>
          <w:i/>
          <w:sz w:val="28"/>
          <w:szCs w:val="28"/>
        </w:rPr>
        <w:t xml:space="preserve"> Николая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B92088">
        <w:rPr>
          <w:rFonts w:ascii="Times New Roman" w:hAnsi="Times New Roman" w:cs="Times New Roman"/>
          <w:i/>
          <w:sz w:val="28"/>
          <w:szCs w:val="28"/>
        </w:rPr>
        <w:t>, по которому помещики могли освободить своих крестьян с предоставлением земли в обмен на выполнение определённых повинностей?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92088">
        <w:rPr>
          <w:rFonts w:ascii="Times New Roman" w:hAnsi="Times New Roman" w:cs="Times New Roman"/>
          <w:sz w:val="28"/>
          <w:szCs w:val="28"/>
        </w:rPr>
        <w:t>об обязанных крестьянах</w:t>
      </w:r>
      <w:r>
        <w:rPr>
          <w:rFonts w:ascii="Times New Roman" w:hAnsi="Times New Roman" w:cs="Times New Roman"/>
          <w:sz w:val="28"/>
          <w:szCs w:val="28"/>
        </w:rPr>
        <w:t xml:space="preserve">                3) </w:t>
      </w:r>
      <w:r w:rsidR="00B92088">
        <w:rPr>
          <w:rFonts w:ascii="Times New Roman" w:hAnsi="Times New Roman" w:cs="Times New Roman"/>
          <w:sz w:val="28"/>
          <w:szCs w:val="28"/>
        </w:rPr>
        <w:t>об освобождённых крестьянах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92088">
        <w:rPr>
          <w:rFonts w:ascii="Times New Roman" w:hAnsi="Times New Roman" w:cs="Times New Roman"/>
          <w:sz w:val="28"/>
          <w:szCs w:val="28"/>
        </w:rPr>
        <w:t>о крестьянах-должниках</w:t>
      </w:r>
      <w:r>
        <w:rPr>
          <w:rFonts w:ascii="Times New Roman" w:hAnsi="Times New Roman" w:cs="Times New Roman"/>
          <w:sz w:val="28"/>
          <w:szCs w:val="28"/>
        </w:rPr>
        <w:t xml:space="preserve">                 4) </w:t>
      </w:r>
      <w:r w:rsidR="00B92088">
        <w:rPr>
          <w:rFonts w:ascii="Times New Roman" w:hAnsi="Times New Roman" w:cs="Times New Roman"/>
          <w:sz w:val="28"/>
          <w:szCs w:val="28"/>
        </w:rPr>
        <w:t>об обеспеченных крестьянах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B92088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B92088">
        <w:rPr>
          <w:rFonts w:ascii="Times New Roman" w:hAnsi="Times New Roman" w:cs="Times New Roman"/>
          <w:i/>
          <w:sz w:val="28"/>
          <w:szCs w:val="28"/>
        </w:rPr>
        <w:t xml:space="preserve">Укажите реформу, которая была проведена в годы правления Николая </w:t>
      </w:r>
      <w:r w:rsidR="00B92088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B92088">
        <w:rPr>
          <w:rFonts w:ascii="Times New Roman" w:hAnsi="Times New Roman" w:cs="Times New Roman"/>
          <w:i/>
          <w:sz w:val="28"/>
          <w:szCs w:val="28"/>
        </w:rPr>
        <w:t xml:space="preserve"> в западных губерниях Российской империи.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отмен</w:t>
      </w:r>
      <w:r w:rsidR="00B9208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крепостно</w:t>
      </w:r>
      <w:r w:rsidR="00B92088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r w:rsidR="00B92088">
        <w:rPr>
          <w:rFonts w:ascii="Times New Roman" w:hAnsi="Times New Roman" w:cs="Times New Roman"/>
          <w:sz w:val="28"/>
          <w:szCs w:val="28"/>
        </w:rPr>
        <w:t>а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F7E5E">
        <w:rPr>
          <w:rFonts w:ascii="Times New Roman" w:hAnsi="Times New Roman" w:cs="Times New Roman"/>
          <w:sz w:val="28"/>
          <w:szCs w:val="28"/>
        </w:rPr>
        <w:t>инвентарная реформа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F7E5E">
        <w:rPr>
          <w:rFonts w:ascii="Times New Roman" w:hAnsi="Times New Roman" w:cs="Times New Roman"/>
          <w:sz w:val="28"/>
          <w:szCs w:val="28"/>
        </w:rPr>
        <w:t>введение всеобщего образования для крестьянских детей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F7E5E">
        <w:rPr>
          <w:rFonts w:ascii="Times New Roman" w:hAnsi="Times New Roman" w:cs="Times New Roman"/>
          <w:sz w:val="28"/>
          <w:szCs w:val="28"/>
        </w:rPr>
        <w:t>отмена рекрутской повинности</w:t>
      </w:r>
    </w:p>
    <w:p w:rsidR="00AC37B2" w:rsidRPr="00673620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37B2" w:rsidRPr="007F7E5E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7F7E5E">
        <w:rPr>
          <w:rFonts w:ascii="Times New Roman" w:hAnsi="Times New Roman" w:cs="Times New Roman"/>
          <w:i/>
          <w:sz w:val="28"/>
          <w:szCs w:val="28"/>
        </w:rPr>
        <w:t xml:space="preserve">Какое новшество было введено в правление Николая </w:t>
      </w:r>
      <w:r w:rsidR="007F7E5E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7F7E5E">
        <w:rPr>
          <w:rFonts w:ascii="Times New Roman" w:hAnsi="Times New Roman" w:cs="Times New Roman"/>
          <w:i/>
          <w:sz w:val="28"/>
          <w:szCs w:val="28"/>
        </w:rPr>
        <w:t xml:space="preserve"> в отношении помещичьих крестьян?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7E5E">
        <w:rPr>
          <w:rFonts w:ascii="Times New Roman" w:hAnsi="Times New Roman" w:cs="Times New Roman"/>
          <w:sz w:val="28"/>
          <w:szCs w:val="28"/>
        </w:rPr>
        <w:t>освобождение крестьян при достижении ими шестидесятилетнего возраста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F7E5E">
        <w:rPr>
          <w:rFonts w:ascii="Times New Roman" w:hAnsi="Times New Roman" w:cs="Times New Roman"/>
          <w:sz w:val="28"/>
          <w:szCs w:val="28"/>
        </w:rPr>
        <w:t>запрет разлучать членов семьи в случае их продажи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F7E5E">
        <w:rPr>
          <w:rFonts w:ascii="Times New Roman" w:hAnsi="Times New Roman" w:cs="Times New Roman"/>
          <w:sz w:val="28"/>
          <w:szCs w:val="28"/>
        </w:rPr>
        <w:t>обязательные выходные дни и отпуск для помещичьих крестьян</w:t>
      </w:r>
    </w:p>
    <w:p w:rsidR="00AC37B2" w:rsidRDefault="00AC37B2" w:rsidP="00AC37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7F7E5E">
        <w:rPr>
          <w:rFonts w:ascii="Times New Roman" w:hAnsi="Times New Roman" w:cs="Times New Roman"/>
          <w:sz w:val="28"/>
          <w:szCs w:val="28"/>
        </w:rPr>
        <w:t xml:space="preserve">право голосовать на </w:t>
      </w:r>
      <w:proofErr w:type="gramStart"/>
      <w:r w:rsidR="007F7E5E">
        <w:rPr>
          <w:rFonts w:ascii="Times New Roman" w:hAnsi="Times New Roman" w:cs="Times New Roman"/>
          <w:sz w:val="28"/>
          <w:szCs w:val="28"/>
        </w:rPr>
        <w:t>выборах</w:t>
      </w:r>
      <w:proofErr w:type="gramEnd"/>
      <w:r w:rsidR="007F7E5E">
        <w:rPr>
          <w:rFonts w:ascii="Times New Roman" w:hAnsi="Times New Roman" w:cs="Times New Roman"/>
          <w:sz w:val="28"/>
          <w:szCs w:val="28"/>
        </w:rPr>
        <w:t xml:space="preserve"> своего помещика в дворянское собрание</w:t>
      </w:r>
    </w:p>
    <w:p w:rsidR="00AC37B2" w:rsidRPr="00AC37B2" w:rsidRDefault="00AC37B2" w:rsidP="00AC37B2">
      <w:pPr>
        <w:rPr>
          <w:rFonts w:ascii="Times New Roman" w:hAnsi="Times New Roman" w:cs="Times New Roman"/>
          <w:sz w:val="28"/>
          <w:szCs w:val="28"/>
        </w:rPr>
      </w:pPr>
    </w:p>
    <w:sectPr w:rsidR="00AC37B2" w:rsidRPr="00AC37B2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031C75"/>
    <w:rsid w:val="000A3610"/>
    <w:rsid w:val="0011478C"/>
    <w:rsid w:val="00143BF4"/>
    <w:rsid w:val="001A36CD"/>
    <w:rsid w:val="001E5BCA"/>
    <w:rsid w:val="001F62F5"/>
    <w:rsid w:val="00237ADB"/>
    <w:rsid w:val="00275673"/>
    <w:rsid w:val="0029001A"/>
    <w:rsid w:val="00317293"/>
    <w:rsid w:val="003229B7"/>
    <w:rsid w:val="00384BD5"/>
    <w:rsid w:val="004040D2"/>
    <w:rsid w:val="004327EF"/>
    <w:rsid w:val="004540CF"/>
    <w:rsid w:val="00486891"/>
    <w:rsid w:val="004C074B"/>
    <w:rsid w:val="004D48E9"/>
    <w:rsid w:val="00511104"/>
    <w:rsid w:val="00555456"/>
    <w:rsid w:val="005B08AD"/>
    <w:rsid w:val="005E0340"/>
    <w:rsid w:val="00624A87"/>
    <w:rsid w:val="006305C5"/>
    <w:rsid w:val="00673620"/>
    <w:rsid w:val="00690DA5"/>
    <w:rsid w:val="006A32EF"/>
    <w:rsid w:val="006B196D"/>
    <w:rsid w:val="007008D0"/>
    <w:rsid w:val="0072522C"/>
    <w:rsid w:val="00765922"/>
    <w:rsid w:val="00796F59"/>
    <w:rsid w:val="007E3434"/>
    <w:rsid w:val="007F7E5E"/>
    <w:rsid w:val="00800776"/>
    <w:rsid w:val="00822E60"/>
    <w:rsid w:val="008F4C18"/>
    <w:rsid w:val="009000BF"/>
    <w:rsid w:val="00914D71"/>
    <w:rsid w:val="00916070"/>
    <w:rsid w:val="0094720C"/>
    <w:rsid w:val="00A240FA"/>
    <w:rsid w:val="00A73BA6"/>
    <w:rsid w:val="00AA55C5"/>
    <w:rsid w:val="00AB7A24"/>
    <w:rsid w:val="00AC37B2"/>
    <w:rsid w:val="00B25E38"/>
    <w:rsid w:val="00B752CD"/>
    <w:rsid w:val="00B92088"/>
    <w:rsid w:val="00BA591F"/>
    <w:rsid w:val="00BF7475"/>
    <w:rsid w:val="00BF7545"/>
    <w:rsid w:val="00C233CD"/>
    <w:rsid w:val="00C31E05"/>
    <w:rsid w:val="00C542DD"/>
    <w:rsid w:val="00CA35A5"/>
    <w:rsid w:val="00CB18E4"/>
    <w:rsid w:val="00CD33C8"/>
    <w:rsid w:val="00DA1C2C"/>
    <w:rsid w:val="00DA2F0D"/>
    <w:rsid w:val="00E1197F"/>
    <w:rsid w:val="00E238C8"/>
    <w:rsid w:val="00ED13EE"/>
    <w:rsid w:val="00EE04AF"/>
    <w:rsid w:val="00F445F9"/>
    <w:rsid w:val="00F51BEB"/>
    <w:rsid w:val="00F51F41"/>
    <w:rsid w:val="00F74C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4</Pages>
  <Words>754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9</cp:revision>
  <dcterms:created xsi:type="dcterms:W3CDTF">2019-12-13T15:01:00Z</dcterms:created>
  <dcterms:modified xsi:type="dcterms:W3CDTF">2020-01-07T13:07:00Z</dcterms:modified>
</cp:coreProperties>
</file>