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DB5" w:rsidRPr="00AF53FD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1. Что из названного относилось к итогам внешнеполитической деятельности Петра I: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присоединение к России Крыма;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присоединение к России Средней Азии;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освобождение Россией народов Закавказья от иранского и османского гнета;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завоевание Россией выхода в Балтийское море?</w:t>
      </w:r>
    </w:p>
    <w:p w:rsidR="00406DB5" w:rsidRPr="00AF53FD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2.</w:t>
      </w: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В первой четверти XVIII в. возникли доменные и металлообрабатывающие заводы: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 Урале;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Карелии;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близ Тулы;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а) и в);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406DB5" w:rsidRPr="00AF53FD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3. Установите соответствие между именами современников:</w:t>
      </w:r>
    </w:p>
    <w:p w:rsidR="00406DB5" w:rsidRDefault="00406DB5" w:rsidP="00406DB5">
      <w:pPr>
        <w:pStyle w:val="ParagraphStyle"/>
        <w:shd w:val="clear" w:color="auto" w:fill="FFFFFF"/>
        <w:tabs>
          <w:tab w:val="left" w:pos="34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Дмитрий Донской;</w:t>
      </w:r>
      <w:r>
        <w:rPr>
          <w:rFonts w:ascii="Times New Roman" w:hAnsi="Times New Roman" w:cs="Times New Roman"/>
          <w:sz w:val="28"/>
          <w:szCs w:val="28"/>
        </w:rPr>
        <w:tab/>
        <w:t>а) Андрей Курбский;</w:t>
      </w:r>
    </w:p>
    <w:p w:rsidR="00406DB5" w:rsidRDefault="00406DB5" w:rsidP="00406DB5">
      <w:pPr>
        <w:pStyle w:val="ParagraphStyle"/>
        <w:shd w:val="clear" w:color="auto" w:fill="FFFFFF"/>
        <w:tabs>
          <w:tab w:val="left" w:pos="34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Иван Грозный;</w:t>
      </w:r>
      <w:r>
        <w:rPr>
          <w:rFonts w:ascii="Times New Roman" w:hAnsi="Times New Roman" w:cs="Times New Roman"/>
          <w:sz w:val="28"/>
          <w:szCs w:val="28"/>
        </w:rPr>
        <w:tab/>
        <w:t>б) Сергий Радонежский;</w:t>
      </w:r>
    </w:p>
    <w:p w:rsidR="00406DB5" w:rsidRDefault="00406DB5" w:rsidP="00406DB5">
      <w:pPr>
        <w:pStyle w:val="ParagraphStyle"/>
        <w:shd w:val="clear" w:color="auto" w:fill="FFFFFF"/>
        <w:tabs>
          <w:tab w:val="left" w:pos="34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Иван III;</w:t>
      </w:r>
      <w:r>
        <w:rPr>
          <w:rFonts w:ascii="Times New Roman" w:hAnsi="Times New Roman" w:cs="Times New Roman"/>
          <w:sz w:val="28"/>
          <w:szCs w:val="28"/>
        </w:rPr>
        <w:tab/>
        <w:t>в) Александр Меньшиков;</w:t>
      </w:r>
    </w:p>
    <w:p w:rsidR="00406DB5" w:rsidRDefault="00406DB5" w:rsidP="00406DB5">
      <w:pPr>
        <w:pStyle w:val="ParagraphStyle"/>
        <w:shd w:val="clear" w:color="auto" w:fill="FFFFFF"/>
        <w:tabs>
          <w:tab w:val="left" w:pos="34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Петр I.</w:t>
      </w:r>
      <w:r>
        <w:rPr>
          <w:rFonts w:ascii="Times New Roman" w:hAnsi="Times New Roman" w:cs="Times New Roman"/>
          <w:sz w:val="28"/>
          <w:szCs w:val="28"/>
        </w:rPr>
        <w:tab/>
        <w:t>г) хан Ахмат;</w:t>
      </w:r>
    </w:p>
    <w:p w:rsidR="00406DB5" w:rsidRDefault="00406DB5" w:rsidP="00406DB5">
      <w:pPr>
        <w:pStyle w:val="ParagraphStyle"/>
        <w:shd w:val="clear" w:color="auto" w:fill="FFFFFF"/>
        <w:tabs>
          <w:tab w:val="left" w:pos="34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д) Бирон.</w:t>
      </w:r>
    </w:p>
    <w:p w:rsidR="00406DB5" w:rsidRPr="00AF53FD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4. Первый сереброплавильный завод в России возник: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 Урале – близ Невьянска;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Сибири – близ Нерчинска;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Устюге Великом;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 районе Тобольска;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близ Якутска.</w:t>
      </w:r>
    </w:p>
    <w:p w:rsidR="00406DB5" w:rsidRPr="00AF53FD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5. Что из названного было одной из причин Петровских преобразований: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необходимость преодоления Россией отставания от западных стран;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стремление получить финансовую помощь от Англии и Голландии;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необходимость отмены местничества и системы кормлений;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стремление к объединению всех русских земель?</w:t>
      </w:r>
    </w:p>
    <w:p w:rsidR="00406DB5" w:rsidRPr="00AF53FD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6. Наибольшее число текстильных мануфактур в начале </w:t>
      </w:r>
      <w:proofErr w:type="gramStart"/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Х</w:t>
      </w:r>
      <w:proofErr w:type="gramEnd"/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VIII века возникло: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Петербурге;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Москве;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>
        <w:rPr>
          <w:rFonts w:ascii="Times New Roman" w:hAnsi="Times New Roman" w:cs="Times New Roman"/>
          <w:sz w:val="28"/>
          <w:szCs w:val="28"/>
        </w:rPr>
        <w:t>Иванове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Нижнем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Новгороде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Костроме и Ярославле.</w:t>
      </w:r>
    </w:p>
    <w:p w:rsidR="00406DB5" w:rsidRPr="00AF53FD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7. Развитие мануфактур в XVIII в. потребовало большого числа наемных работников. Ими становились: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посадские ремесленники;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дети солдат и матросов;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свободные крестьяне;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крепостные крестьяне;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406DB5" w:rsidRPr="00AF53FD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8. Укажите хронологическую последовательность мероприятий, связанных с развитием культуры в первой четверти XVIII в.: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подписание указа о создании Академии наук;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создание первой в России государственной библиотеки;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создание в Москве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Навигацких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математических наук;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учреждение Кунсткамеры;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введение нового летосчисления и нового календаря;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введение нового типографского шрифта;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начало издания первой печатной газеты «Ведомости».</w:t>
      </w:r>
    </w:p>
    <w:p w:rsidR="00406DB5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9. В XVIII в. появился термин посессионные крестьяне. Так называли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крестьян, переведенных помещиками на денежный оброк;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свободных крестьян, которые работали на мануфактурах и сохраняли свой надел земли;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крепостных крестьян, купленных для работы на мануфактурах;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крестьян, которые были направлены для работы на заводы без права иметь семью;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черносошных крестьян, которые были приписаны к мануфактурам.</w:t>
      </w:r>
    </w:p>
    <w:p w:rsidR="00406DB5" w:rsidRPr="00AF53FD" w:rsidRDefault="00406DB5" w:rsidP="00406DB5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10. При Петре I заметно оживилась внешняя торговля, в основу которой была положена политика меркантилизма. Суть этой политики заключалась в следующем: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введение повышенных пошлин на импортные товары, которые конкурировали на внутреннем рынке с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российскими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превышение экспорта над импортом;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поддержка русской промышленности и ослабление ее зависимости от иностранных коммерсантов;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лишь а) и б);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406DB5" w:rsidRPr="00AF53FD" w:rsidRDefault="00406DB5" w:rsidP="00406DB5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11. В июне </w:t>
      </w:r>
      <w:smartTag w:uri="urn:schemas-microsoft-com:office:smarttags" w:element="metricconverter">
        <w:smartTagPr>
          <w:attr w:name="ProductID" w:val="1711 г"/>
        </w:smartTagPr>
        <w:r w:rsidRPr="00AF53FD">
          <w:rPr>
            <w:rFonts w:ascii="Times New Roman" w:hAnsi="Times New Roman" w:cs="Times New Roman"/>
            <w:b/>
            <w:i/>
            <w:iCs/>
            <w:sz w:val="28"/>
            <w:szCs w:val="28"/>
          </w:rPr>
          <w:t>1711 г</w:t>
        </w:r>
      </w:smartTag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. на реке Прут произошло сражение полков Петра I с впятеро превосходящим османским войском. На стороне России сражался отряд: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молдавского правителя Д. Кантемира;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остзейских немцев;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австрийцев; 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поляков; 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саксонского курфюрста Августа II.</w:t>
      </w:r>
    </w:p>
    <w:p w:rsidR="00406DB5" w:rsidRPr="00AF53FD" w:rsidRDefault="00406DB5" w:rsidP="00406DB5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12. В </w:t>
      </w:r>
      <w:smartTag w:uri="urn:schemas-microsoft-com:office:smarttags" w:element="metricconverter">
        <w:smartTagPr>
          <w:attr w:name="ProductID" w:val="1700 г"/>
        </w:smartTagPr>
        <w:r w:rsidRPr="00AF53FD">
          <w:rPr>
            <w:rFonts w:ascii="Times New Roman" w:hAnsi="Times New Roman" w:cs="Times New Roman"/>
            <w:b/>
            <w:i/>
            <w:iCs/>
            <w:sz w:val="28"/>
            <w:szCs w:val="28"/>
          </w:rPr>
          <w:t>1700 г</w:t>
        </w:r>
      </w:smartTag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., когда умер патриарх Адриан, Петр I запретил выбирать нового. Патриаршество было заменено Духовной коллегией (Синодом) в … году: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том же, 1700;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1701;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1711;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1721;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1724.</w:t>
      </w:r>
    </w:p>
    <w:p w:rsidR="00406DB5" w:rsidRPr="00AF53FD" w:rsidRDefault="00406DB5" w:rsidP="00406DB5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13. Табель о рангах, определявшая систему чинов и порядок продвижения на государственной службе, была введена в действие в … году: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1722;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1721;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1720;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1719;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1714.</w:t>
      </w:r>
    </w:p>
    <w:p w:rsidR="00406DB5" w:rsidRPr="00AF53FD" w:rsidRDefault="00406DB5" w:rsidP="00406DB5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14. Как назывались органы центрального управления, упраздненные в России </w:t>
      </w:r>
      <w:proofErr w:type="gramStart"/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в начале</w:t>
      </w:r>
      <w:proofErr w:type="gramEnd"/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XVIII в.: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коллегии;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министерства;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приказы;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магистраты?</w:t>
      </w:r>
    </w:p>
    <w:p w:rsidR="00406DB5" w:rsidRPr="00AF53FD" w:rsidRDefault="00406DB5" w:rsidP="00406DB5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15. Высшим гражданским чином в Табели о рангах являлся: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надворный советник;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канцлер;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тайный советник;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действительный тайный советник; </w:t>
      </w:r>
    </w:p>
    <w:p w:rsidR="00406DB5" w:rsidRDefault="00406DB5" w:rsidP="00406DB5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статский советник.</w:t>
      </w:r>
    </w:p>
    <w:p w:rsidR="00406DB5" w:rsidRDefault="00406DB5" w:rsidP="00406DB5">
      <w:pPr>
        <w:pStyle w:val="ParagraphStyle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53FD">
        <w:rPr>
          <w:rFonts w:ascii="Times New Roman" w:hAnsi="Times New Roman" w:cs="Times New Roman"/>
          <w:b/>
          <w:i/>
          <w:iCs/>
          <w:sz w:val="28"/>
          <w:szCs w:val="28"/>
        </w:rPr>
        <w:t>16. В одном из документов эпохи Петра I записано: «Его величество есть самовластный монарх, который никому на свете в своих делах ответу дать не должен». Документ назывался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Свод законов российских; 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Генеральный регламент; 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Воинский устав; 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Табель о рангах; </w:t>
      </w:r>
    </w:p>
    <w:p w:rsidR="00406DB5" w:rsidRDefault="00406DB5" w:rsidP="00406DB5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Указ </w:t>
      </w:r>
      <w:smartTag w:uri="urn:schemas-microsoft-com:office:smarttags" w:element="metricconverter">
        <w:smartTagPr>
          <w:attr w:name="ProductID" w:val="1721 г"/>
        </w:smartTagPr>
        <w:r>
          <w:rPr>
            <w:rFonts w:ascii="Times New Roman" w:hAnsi="Times New Roman" w:cs="Times New Roman"/>
            <w:sz w:val="28"/>
            <w:szCs w:val="28"/>
          </w:rPr>
          <w:t>1721 г</w:t>
        </w:r>
      </w:smartTag>
      <w:r>
        <w:rPr>
          <w:rFonts w:ascii="Times New Roman" w:hAnsi="Times New Roman" w:cs="Times New Roman"/>
          <w:sz w:val="28"/>
          <w:szCs w:val="28"/>
        </w:rPr>
        <w:t>. об образовании Духовной коллегии (Синода).</w:t>
      </w:r>
    </w:p>
    <w:p w:rsidR="00356AB4" w:rsidRDefault="00406DB5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1E2"/>
    <w:rsid w:val="003F73F5"/>
    <w:rsid w:val="00406DB5"/>
    <w:rsid w:val="00D971E2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06DB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06DB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2023-02-05T11:49:00Z</dcterms:created>
  <dcterms:modified xsi:type="dcterms:W3CDTF">2023-02-05T11:49:00Z</dcterms:modified>
</cp:coreProperties>
</file>