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902" w:rsidRDefault="00F01902" w:rsidP="00F01902">
      <w:pPr>
        <w:pStyle w:val="ParagraphStyle"/>
        <w:keepNext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Вариант 1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1. После смерти Петра I фактически правил Россией: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князь А. Д. Меншиков;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Сенат;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князья Долгоруковы;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князья Голицыны;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генерал-прокурор Сената П. 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Ягужинский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2. Что из названного относится к эпохе дворцовых переворотов: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замена коллегий министерствами;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учреждение Сената;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попытка ограничения власти монарха «кондициями»;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прекращение деятельности Земского собора?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3. Верховный тайный совет с широкими полномочиями, ограничивающими царскую власть, был создан: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после стрелецкого бунта </w:t>
      </w:r>
      <w:smartTag w:uri="urn:schemas-microsoft-com:office:smarttags" w:element="metricconverter">
        <w:smartTagPr>
          <w:attr w:name="ProductID" w:val="1682 г"/>
        </w:smartTagPr>
        <w:r>
          <w:rPr>
            <w:rFonts w:ascii="Times New Roman" w:hAnsi="Times New Roman" w:cs="Times New Roman"/>
            <w:sz w:val="28"/>
            <w:szCs w:val="28"/>
          </w:rPr>
          <w:t>1682 г</w:t>
        </w:r>
      </w:smartTag>
      <w:r>
        <w:rPr>
          <w:rFonts w:ascii="Times New Roman" w:hAnsi="Times New Roman" w:cs="Times New Roman"/>
          <w:sz w:val="28"/>
          <w:szCs w:val="28"/>
        </w:rPr>
        <w:t xml:space="preserve">.;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период «Семибоярщины»;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после смерти Петра I;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при подготовке коронации Анны Ивановны;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на Земском соборе </w:t>
      </w:r>
      <w:smartTag w:uri="urn:schemas-microsoft-com:office:smarttags" w:element="metricconverter">
        <w:smartTagPr>
          <w:attr w:name="ProductID" w:val="1598 г"/>
        </w:smartTagPr>
        <w:r>
          <w:rPr>
            <w:rFonts w:ascii="Times New Roman" w:hAnsi="Times New Roman" w:cs="Times New Roman"/>
            <w:sz w:val="28"/>
            <w:szCs w:val="28"/>
          </w:rPr>
          <w:t>1598 г</w:t>
        </w:r>
      </w:smartTag>
      <w:r>
        <w:rPr>
          <w:rFonts w:ascii="Times New Roman" w:hAnsi="Times New Roman" w:cs="Times New Roman"/>
          <w:sz w:val="28"/>
          <w:szCs w:val="28"/>
        </w:rPr>
        <w:t>., избравшем царем Б. Годунова.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4. Что из названного относится к эпохе дворцовых переворотов: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принятие жалованной грамоты городам;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разделение территории страны на губернии;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упразднение Верховного тайного совета;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учреждение министерств?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5. Петр II находился на российском престоле в … годах: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1726–1727;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1727–1728;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1727–1729;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1727–1730;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1726–1730.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6. Укажите хронологическую последовательность событий: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отмена Указа о единонаследии;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открытие первого публичного театра в России;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отказ Анн</w:t>
      </w:r>
      <w:proofErr w:type="gramStart"/>
      <w:r>
        <w:rPr>
          <w:rFonts w:ascii="Times New Roman" w:hAnsi="Times New Roman" w:cs="Times New Roman"/>
          <w:sz w:val="28"/>
          <w:szCs w:val="28"/>
        </w:rPr>
        <w:t>ы Иоа</w:t>
      </w:r>
      <w:proofErr w:type="gramEnd"/>
      <w:r>
        <w:rPr>
          <w:rFonts w:ascii="Times New Roman" w:hAnsi="Times New Roman" w:cs="Times New Roman"/>
          <w:sz w:val="28"/>
          <w:szCs w:val="28"/>
        </w:rPr>
        <w:t>нновны от соблюдения «кондиций»;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деятельность Верховного тайного совета;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война России с Францией «за польское наследство»;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«</w:t>
      </w:r>
      <w:proofErr w:type="gramStart"/>
      <w:r>
        <w:rPr>
          <w:rFonts w:ascii="Times New Roman" w:hAnsi="Times New Roman" w:cs="Times New Roman"/>
          <w:sz w:val="28"/>
          <w:szCs w:val="28"/>
        </w:rPr>
        <w:t>Бироновщина</w:t>
      </w:r>
      <w:proofErr w:type="gramEnd"/>
      <w:r>
        <w:rPr>
          <w:rFonts w:ascii="Times New Roman" w:hAnsi="Times New Roman" w:cs="Times New Roman"/>
          <w:sz w:val="28"/>
          <w:szCs w:val="28"/>
        </w:rPr>
        <w:t>»;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учреждение Академии наук;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учреждение Шляхетского корпуса;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русско-турецкая война;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дворцовый переворот, приведший на российский престол Елизавету Петровну. 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7. Один из русских царей увлекался охотой, собаками, кутежами. По свидетельству историка, в это время главным государственным учреждением была псарня. Это был: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Федор Алексеевич;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Василий Шуйский;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Петр II;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Петр III;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Павел I.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8. Прочтите отрывок из сочинения историка и назовите имя императрицы, о которой идет речь: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«Неудавшаяся личная жизнь рано овдовевшей императрицы парадоксальным образом сказалась на управлении страной. Еще в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Митаве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самым близким к ней человеком стал курляндский дворянин Эрнст Бирон. С ним, приехавшим вскоре после воцарения императрицы в Москву, она не расставалась ни на минуту. Она постоянно нуждалась в его обществе, делила с ним все горести и радости… Власть Бирона над ней была поистине безгранична, и вполне понятно, что ни одно важное решение не принималось без его участия».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Екатерина II;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Елизавета Петровна;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Анна Ивановна;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Анна Леопольдовна.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9. Дочь Петра I Елизавета оказалась на российском престоле: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связи с отсутствием наследников-мужчин;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по устному завещанию Петра II;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в результате дворцового переворота;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по требованию участников крестьянского восстания;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верно все указанное.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10. Приглашенной на российский престол племяннице Петра I Анне Ивановне члены Верховного тайного совета направили кондиции (условия), серьезно ограничивавшие ее власть. Фактически это была попытка: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усилить власть родовитой знати;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не допустить возможных злоупотреблений со стороны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митавской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помещицы»;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ограничить абсолютную власть;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дать для России шанс </w:t>
      </w:r>
      <w:proofErr w:type="spellStart"/>
      <w:r>
        <w:rPr>
          <w:rFonts w:ascii="Times New Roman" w:hAnsi="Times New Roman" w:cs="Times New Roman"/>
          <w:sz w:val="28"/>
          <w:szCs w:val="28"/>
        </w:rPr>
        <w:t>эволюционирования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сторону конституционной монархии;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сделать шаг на пути к буржуазной демократии.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11 Деятельность кого из названных лиц относится к эпохе дворцовых переворотов: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Б. И. Морозов;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Н. И. Новиков;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Н. Н. Новосильцев;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А. П. Волынский?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12. Десятилетнее правление Анны Ивановны характеризуют собирательным термином </w:t>
      </w:r>
      <w:proofErr w:type="gramStart"/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бироновщина</w:t>
      </w:r>
      <w:proofErr w:type="gramEnd"/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. Любимец императрицы Э. Бирон стал символом: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безудержного произвола;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бессовестного казнокрадства;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бессмысленной жестокости;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верно все указанное;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засилья иностранцев в России.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13. Что из названного относится к политике Павла: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принятие жалованной грамоты городам;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разрешение помещикам ссылать крестьян в Сибирь;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секуляризация церковного землевладения;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издание указа о трехдневной барщине?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14. Слабость к охоте, собакам и верховой езде (не уступая в этом мужчинам) питала: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Екатерина I;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Елизавета Петровна;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Анна Ивановна;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Анна Леопольдовна;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Екатерина II.</w:t>
      </w:r>
    </w:p>
    <w:p w:rsidR="00F01902" w:rsidRPr="00083787" w:rsidRDefault="00F01902" w:rsidP="00F01902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15. Прочтите отрывок из сочинения историка и назовите имя императрицы, о которой идет речь:</w:t>
      </w:r>
    </w:p>
    <w:p w:rsidR="00F01902" w:rsidRDefault="00F01902" w:rsidP="00F01902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«Наиболее законная из всех преемников и преемниц Петра I, но поднятая на престол мятежными гвардейскими штыками, она наследовала энергию своего великого отца, строила дворцы в двадцать четыре часа и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двое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суток проезжала тогдашний путь от Москвы до Петербурга, исправно платя за каждую загнанную лошадь. Мирная и беззаботная, она была вынуждена воевать чуть не половину своего царствования, побеждала первого стратега того времени Фридриха Великого, брала Берлин, уложила пропасть солдат на полях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Цорндорфа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Кунерсдорфа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... Она же основала первый настоящий университет в России – Московский».</w:t>
      </w:r>
    </w:p>
    <w:p w:rsidR="00F01902" w:rsidRDefault="00F01902" w:rsidP="00F01902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Анна Леопольдовна;</w:t>
      </w:r>
    </w:p>
    <w:p w:rsidR="00F01902" w:rsidRDefault="00F01902" w:rsidP="00F01902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Анна Ивановна;</w:t>
      </w:r>
    </w:p>
    <w:p w:rsidR="00F01902" w:rsidRDefault="00F01902" w:rsidP="00F01902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Елизавета Петровна;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Екатерина I.</w:t>
      </w:r>
    </w:p>
    <w:p w:rsidR="00F01902" w:rsidRDefault="00F01902" w:rsidP="00F01902">
      <w:pPr>
        <w:pStyle w:val="ParagraphStyle"/>
        <w:keepNext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Toc147203994"/>
      <w:bookmarkEnd w:id="0"/>
    </w:p>
    <w:p w:rsidR="00F01902" w:rsidRDefault="00F01902" w:rsidP="00F01902">
      <w:pPr>
        <w:pStyle w:val="ParagraphStyle"/>
        <w:keepNext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01902" w:rsidRDefault="00F01902" w:rsidP="00F01902">
      <w:pPr>
        <w:pStyle w:val="ParagraphStyle"/>
        <w:keepNext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01902" w:rsidRDefault="00F01902" w:rsidP="00F01902">
      <w:pPr>
        <w:pStyle w:val="ParagraphStyle"/>
        <w:keepNext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>Вариант 2</w:t>
      </w:r>
    </w:p>
    <w:p w:rsidR="00F01902" w:rsidRDefault="00F01902" w:rsidP="00F01902">
      <w:pPr>
        <w:pStyle w:val="ParagraphStyle"/>
        <w:keepNext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1. Дочь Петра I Елизавета, воцарившись в </w:t>
      </w:r>
      <w:smartTag w:uri="urn:schemas-microsoft-com:office:smarttags" w:element="metricconverter">
        <w:smartTagPr>
          <w:attr w:name="ProductID" w:val="1741 г"/>
        </w:smartTagPr>
        <w:r w:rsidRPr="00083787">
          <w:rPr>
            <w:rFonts w:ascii="Times New Roman" w:hAnsi="Times New Roman" w:cs="Times New Roman"/>
            <w:b/>
            <w:i/>
            <w:iCs/>
            <w:sz w:val="28"/>
            <w:szCs w:val="28"/>
          </w:rPr>
          <w:t>1741 г</w:t>
        </w:r>
      </w:smartTag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. в ходе очередного дворцового переворота, правила: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течение года;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более двух лет;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свыше 10 лет;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20 лет;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17 лет.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>2. Укажите даты: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создания Шляхетского корпуса;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царствования Иоанна VI Антоновича;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царствования Екатерины II Алексеевны;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отмены Указа о единонаследии;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царствования Петра II Алексеевича;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царствования Елизаветы Петровны;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организации Великой Северной экспедиции;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 войны России с Францией «за польское наследство»;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царствования Анн</w:t>
      </w:r>
      <w:proofErr w:type="gramStart"/>
      <w:r>
        <w:rPr>
          <w:rFonts w:ascii="Times New Roman" w:hAnsi="Times New Roman" w:cs="Times New Roman"/>
          <w:sz w:val="28"/>
          <w:szCs w:val="28"/>
        </w:rPr>
        <w:t>ы Иоа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нновны;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к) учреждения Академии наук;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л) деятельности Верховного тайного совета;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м) открытия первого общедоступного (публичного) театра.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1725–1727 гг.;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smartTag w:uri="urn:schemas-microsoft-com:office:smarttags" w:element="metricconverter">
        <w:smartTagPr>
          <w:attr w:name="ProductID" w:val="1725 г"/>
        </w:smartTagPr>
        <w:r>
          <w:rPr>
            <w:rFonts w:ascii="Times New Roman" w:hAnsi="Times New Roman" w:cs="Times New Roman"/>
            <w:sz w:val="28"/>
            <w:szCs w:val="28"/>
          </w:rPr>
          <w:t>1725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1726–1730 гг.;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1727–1730 гг.;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1730–1740 гг.;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smartTag w:uri="urn:schemas-microsoft-com:office:smarttags" w:element="metricconverter">
        <w:smartTagPr>
          <w:attr w:name="ProductID" w:val="1731 г"/>
        </w:smartTagPr>
        <w:r>
          <w:rPr>
            <w:rFonts w:ascii="Times New Roman" w:hAnsi="Times New Roman" w:cs="Times New Roman"/>
            <w:sz w:val="28"/>
            <w:szCs w:val="28"/>
          </w:rPr>
          <w:t>1731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1733–1734 гг.;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1733–1743 гг.;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1740–1741 гг.;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1741–1761 гг.;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11) </w:t>
      </w:r>
      <w:smartTag w:uri="urn:schemas-microsoft-com:office:smarttags" w:element="metricconverter">
        <w:smartTagPr>
          <w:attr w:name="ProductID" w:val="1750 г"/>
        </w:smartTagPr>
        <w:r>
          <w:rPr>
            <w:rFonts w:ascii="Times New Roman" w:hAnsi="Times New Roman" w:cs="Times New Roman"/>
            <w:sz w:val="28"/>
            <w:szCs w:val="28"/>
          </w:rPr>
          <w:t>1750 г</w:t>
        </w:r>
      </w:smartTag>
      <w:r>
        <w:rPr>
          <w:rFonts w:ascii="Times New Roman" w:hAnsi="Times New Roman" w:cs="Times New Roman"/>
          <w:sz w:val="28"/>
          <w:szCs w:val="28"/>
        </w:rPr>
        <w:t>.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3. Кто из российских монархов находился на престоле лишь полгода: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Петр I;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Иван VI;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Екатерина I;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Петр III;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Борис Годунов?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4. Московские купцы преподнесли Елизавете Петровне крупный алмаз на золотой тарелке и большую сумму денег. Это был знак благодарности: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за получение дворянством монопольного права на винокурение;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за снижение пошлин при внешнеторговых операциях;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за отмену в интересах торгующих дворян и купцов внутренних таможенных пошлин;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за предоставление купцам 1-й и 2-й гильдий привилегий, равных дворянским;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за отмену ограничений при продаже, закладке и других сделках на дворянские имения.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5. Установите соответствие между фамилиями государственных деятелей XVII–XVIII вв. и их деятельностью: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В. В. Голицын;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Б. П. Шереметев;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Н. И. Панин;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Г. А. Потемкин.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фаворит царевны Софьи, глава Посольского приказа;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граф, воспитатель Павла I, руководил коллегией иностранных дел;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военачальник, сподвижник Петра I;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граф, фаворит Елизаветы Петровны, создатель Академии художеств;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генерал-фельдмаршал, светлейший князь Таврический, фаворит Екатерины II.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6. В Семилетней войне (1756–1763 гг.) к франко-австрийскому союзу против Пруссии присоединились: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Швеция;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Дания;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Россия;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Англия;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все указанные.</w:t>
      </w:r>
    </w:p>
    <w:p w:rsidR="00F01902" w:rsidRPr="00083787" w:rsidRDefault="00F01902" w:rsidP="00F01902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7. Прочтите отрывок из книги историка и укажите год вступления охарактеризованного в нем императора на престол:</w:t>
      </w:r>
    </w:p>
    <w:p w:rsidR="00F01902" w:rsidRDefault="00F01902" w:rsidP="00F01902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«Новый император был родным племянником покойной императрицы, сыном ее сестры Анны и герцога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Голштинского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Карла-Фридриха... Почти за двадцать лет до своего восшествия на престол Петр не сумел ни полюбить страну, которой ему предстояло править, ни приобрести качества, необходимые государю великой державы. В сущности, он оставался большим ребенком...»</w:t>
      </w:r>
    </w:p>
    <w:p w:rsidR="00F01902" w:rsidRDefault="00F01902" w:rsidP="00F01902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smartTag w:uri="urn:schemas-microsoft-com:office:smarttags" w:element="metricconverter">
        <w:smartTagPr>
          <w:attr w:name="ProductID" w:val="1727 г"/>
        </w:smartTagPr>
        <w:r>
          <w:rPr>
            <w:rFonts w:ascii="Times New Roman" w:hAnsi="Times New Roman" w:cs="Times New Roman"/>
            <w:sz w:val="28"/>
            <w:szCs w:val="28"/>
          </w:rPr>
          <w:t>1727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smartTag w:uri="urn:schemas-microsoft-com:office:smarttags" w:element="metricconverter">
        <w:smartTagPr>
          <w:attr w:name="ProductID" w:val="1740 г"/>
        </w:smartTagPr>
        <w:r>
          <w:rPr>
            <w:rFonts w:ascii="Times New Roman" w:hAnsi="Times New Roman" w:cs="Times New Roman"/>
            <w:sz w:val="28"/>
            <w:szCs w:val="28"/>
          </w:rPr>
          <w:t>1740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smartTag w:uri="urn:schemas-microsoft-com:office:smarttags" w:element="metricconverter">
        <w:smartTagPr>
          <w:attr w:name="ProductID" w:val="1761 г"/>
        </w:smartTagPr>
        <w:r>
          <w:rPr>
            <w:rFonts w:ascii="Times New Roman" w:hAnsi="Times New Roman" w:cs="Times New Roman"/>
            <w:sz w:val="28"/>
            <w:szCs w:val="28"/>
          </w:rPr>
          <w:t>1761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smartTag w:uri="urn:schemas-microsoft-com:office:smarttags" w:element="metricconverter">
        <w:smartTagPr>
          <w:attr w:name="ProductID" w:val="1796 г"/>
        </w:smartTagPr>
        <w:r>
          <w:rPr>
            <w:rFonts w:ascii="Times New Roman" w:hAnsi="Times New Roman" w:cs="Times New Roman"/>
            <w:sz w:val="28"/>
            <w:szCs w:val="28"/>
          </w:rPr>
          <w:t>1796 г</w:t>
        </w:r>
      </w:smartTag>
      <w:r>
        <w:rPr>
          <w:rFonts w:ascii="Times New Roman" w:hAnsi="Times New Roman" w:cs="Times New Roman"/>
          <w:sz w:val="28"/>
          <w:szCs w:val="28"/>
        </w:rPr>
        <w:t>.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8. В ходе Семилетней войны русской армией были применены новые артиллерийские орудия («единороги») и гаубицы (названные секретными). Работой по созданию нового оружия руководил: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П. И. Шувалов;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З.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А. В. Суворов;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П. С. Салтыков;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П. А. Румянцев.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9. Одной из самых ярких страниц боевой славы русской армии в Семилетней войне (1756–1763) стала битва: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 Гросс-</w:t>
      </w:r>
      <w:proofErr w:type="spellStart"/>
      <w:r>
        <w:rPr>
          <w:rFonts w:ascii="Times New Roman" w:hAnsi="Times New Roman" w:cs="Times New Roman"/>
          <w:sz w:val="28"/>
          <w:szCs w:val="28"/>
        </w:rPr>
        <w:t>Егерсдорфа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за Кенигсберг;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Кунерсдорфе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за Берлин;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за овладение крепостью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Кольберг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10. Как назывались составленные </w:t>
      </w:r>
      <w:proofErr w:type="spellStart"/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верховниками</w:t>
      </w:r>
      <w:proofErr w:type="spellEnd"/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условия приглашения на российский престол Анн</w:t>
      </w:r>
      <w:proofErr w:type="gramStart"/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ы Иоа</w:t>
      </w:r>
      <w:proofErr w:type="gramEnd"/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нновны: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приказами;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ассамблеями;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манифестами;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кондициями?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11. Еще до окончания Семилетней войны был заключен русско-прусский договор. В итоге войны: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Пруссия безвозмездно получила все отвоеванные у нее земли;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военное могущество Пруссии оказалось подорванным;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захватнические устремления Пруссии потерпели неудачу;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обогатилось русское военное искусство, выдвинулись новые полководцы (П. С. Салтыков, П. А. Румянцев); 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верно все указанное.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12. В правление Анны Ивановны в три раза возросли расходы на содержание царского двора по сравнению с эпохой Петра I . На царскую конюшню в год тратили до 100 тыс. рублей, а на науку: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1,5 раза меньше;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2 раза меньше;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3 раза меньше;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почти в 4 раза меньше.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13. </w:t>
      </w:r>
      <w:proofErr w:type="gramStart"/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Задачу «</w:t>
      </w:r>
      <w:proofErr w:type="spellStart"/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ослабя</w:t>
      </w:r>
      <w:proofErr w:type="spellEnd"/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прусского, сделать его для здешней стороны (для России) нестрашным и </w:t>
      </w:r>
      <w:proofErr w:type="spellStart"/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незаботным</w:t>
      </w:r>
      <w:proofErr w:type="spellEnd"/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» сформулировали советники императрицы Елизаветы, входившие в состав:</w:t>
      </w:r>
      <w:proofErr w:type="gramEnd"/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Тайного совета;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Конференции при высочайшем дворе;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военного совета при Генеральном штабе русской армии;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Негласного комитета.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14. Он не мог терпеть церемоний и приемов, великолепия и пышностей, любил армию и солдат, как и они его. Известный мемуарист А. Т. </w:t>
      </w:r>
      <w:proofErr w:type="spellStart"/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Болотов</w:t>
      </w:r>
      <w:proofErr w:type="spellEnd"/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аттестует его как «старичка седенького, маленького, простенького, который «казался…сущей курочкой». После блестящих побед в Семилетней войне он получил звание фельдмаршала. Речь идет: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 С. Ф. Апраксине;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 З. Г. Чернышеве;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 П. С. Салтыкове;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 П. А. Румянцеве-Задунайском.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15. Картина «Меншиков в Березове» написана: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В. И. Суриковым;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В. М. Васнецовым;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В. Г. Перовым;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А. Г. Венециановым.</w:t>
      </w:r>
    </w:p>
    <w:p w:rsidR="00F01902" w:rsidRPr="00083787" w:rsidRDefault="00F01902" w:rsidP="00F01902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16. По уложению </w:t>
      </w:r>
      <w:smartTag w:uri="urn:schemas-microsoft-com:office:smarttags" w:element="metricconverter">
        <w:smartTagPr>
          <w:attr w:name="ProductID" w:val="1649 г"/>
        </w:smartTagPr>
        <w:r w:rsidRPr="00083787">
          <w:rPr>
            <w:rFonts w:ascii="Times New Roman" w:hAnsi="Times New Roman" w:cs="Times New Roman"/>
            <w:b/>
            <w:i/>
            <w:iCs/>
            <w:sz w:val="28"/>
            <w:szCs w:val="28"/>
          </w:rPr>
          <w:t>1649 г</w:t>
        </w:r>
      </w:smartTag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. помещикам строго запрещалось самостоятельно наказывать крестьян за серьезные преступления. Разрешение ссылать работоспособных в возрасте до 45 лет крепостных крестьян помещики получили по указу: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Анны Ивановны;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Елизаветы Петровны;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Петра III;</w:t>
      </w:r>
    </w:p>
    <w:p w:rsidR="00F01902" w:rsidRDefault="00F01902" w:rsidP="00F01902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г) Екатерины II.</w:t>
      </w:r>
    </w:p>
    <w:p w:rsidR="00356AB4" w:rsidRDefault="00F01902"/>
    <w:sectPr w:rsidR="00356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3A4"/>
    <w:rsid w:val="001B43A4"/>
    <w:rsid w:val="003F73F5"/>
    <w:rsid w:val="00F01902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F0190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F0190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1475</Words>
  <Characters>8411</Characters>
  <Application>Microsoft Office Word</Application>
  <DocSecurity>0</DocSecurity>
  <Lines>70</Lines>
  <Paragraphs>19</Paragraphs>
  <ScaleCrop>false</ScaleCrop>
  <Company>SPecialiST RePack</Company>
  <LinksUpToDate>false</LinksUpToDate>
  <CharactersWithSpaces>9867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2</cp:revision>
  <dcterms:created xsi:type="dcterms:W3CDTF">2023-02-05T11:49:00Z</dcterms:created>
  <dcterms:modified xsi:type="dcterms:W3CDTF">2023-02-05T11:50:00Z</dcterms:modified>
</cp:coreProperties>
</file>