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C40" w:rsidRDefault="000C3C40" w:rsidP="006237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23796" w:rsidRPr="00623796" w:rsidRDefault="00623796" w:rsidP="00623796">
      <w:pPr>
        <w:pStyle w:val="a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</w:t>
      </w:r>
      <w:r w:rsidRPr="00623796">
        <w:rPr>
          <w:rFonts w:eastAsiaTheme="minorHAnsi"/>
          <w:lang w:eastAsia="en-US"/>
        </w:rPr>
        <w:t xml:space="preserve">Рабочая программа по русскому языку  для </w:t>
      </w:r>
      <w:proofErr w:type="gramStart"/>
      <w:r w:rsidRPr="00623796">
        <w:rPr>
          <w:rFonts w:eastAsiaTheme="minorHAnsi"/>
          <w:lang w:eastAsia="en-US"/>
        </w:rPr>
        <w:t>обучающихся</w:t>
      </w:r>
      <w:proofErr w:type="gramEnd"/>
      <w:r w:rsidRPr="00623796">
        <w:rPr>
          <w:rFonts w:eastAsiaTheme="minorHAnsi"/>
          <w:lang w:eastAsia="en-US"/>
        </w:rPr>
        <w:t xml:space="preserve">  </w:t>
      </w:r>
      <w:r w:rsidR="00833F47">
        <w:rPr>
          <w:rFonts w:eastAsiaTheme="minorHAnsi"/>
          <w:lang w:eastAsia="en-US"/>
        </w:rPr>
        <w:t>4</w:t>
      </w:r>
      <w:r w:rsidRPr="00623796">
        <w:rPr>
          <w:rFonts w:eastAsiaTheme="minorHAnsi"/>
          <w:lang w:eastAsia="en-US"/>
        </w:rPr>
        <w:t xml:space="preserve"> класса разработана на основе:</w:t>
      </w:r>
    </w:p>
    <w:p w:rsidR="00623796" w:rsidRPr="00623796" w:rsidRDefault="00623796" w:rsidP="00623796">
      <w:pPr>
        <w:pStyle w:val="a4"/>
        <w:jc w:val="both"/>
        <w:rPr>
          <w:rFonts w:eastAsiaTheme="minorHAnsi"/>
          <w:lang w:eastAsia="en-US"/>
        </w:rPr>
      </w:pPr>
      <w:r w:rsidRPr="00623796">
        <w:rPr>
          <w:rFonts w:eastAsiaTheme="minorHAnsi"/>
          <w:lang w:eastAsia="en-US"/>
        </w:rPr>
        <w:t xml:space="preserve">  - основной образовательной программой начального  общего образования Муниципального бюджетного общеобразовательного учреждения «</w:t>
      </w:r>
      <w:proofErr w:type="spellStart"/>
      <w:r w:rsidRPr="00623796">
        <w:rPr>
          <w:rFonts w:eastAsiaTheme="minorHAnsi"/>
          <w:lang w:eastAsia="en-US"/>
        </w:rPr>
        <w:t>Излучинская</w:t>
      </w:r>
      <w:proofErr w:type="spellEnd"/>
      <w:r w:rsidRPr="00623796">
        <w:rPr>
          <w:rFonts w:eastAsiaTheme="minorHAnsi"/>
          <w:lang w:eastAsia="en-US"/>
        </w:rPr>
        <w:t xml:space="preserve"> общеобразовательная средняя школа № 1 с углубленным изучением отдельных предметов»; </w:t>
      </w:r>
    </w:p>
    <w:p w:rsidR="00623796" w:rsidRPr="00623796" w:rsidRDefault="00623796" w:rsidP="00623796">
      <w:pPr>
        <w:pStyle w:val="a4"/>
        <w:jc w:val="both"/>
        <w:rPr>
          <w:rFonts w:eastAsiaTheme="minorHAnsi"/>
          <w:lang w:eastAsia="en-US"/>
        </w:rPr>
      </w:pPr>
      <w:r w:rsidRPr="00623796">
        <w:rPr>
          <w:rFonts w:eastAsiaTheme="minorHAnsi"/>
          <w:lang w:eastAsia="en-US"/>
        </w:rPr>
        <w:t>- Программа. Начальная школа.</w:t>
      </w:r>
      <w:r w:rsidR="00833F47">
        <w:rPr>
          <w:rFonts w:eastAsiaTheme="minorHAnsi"/>
          <w:lang w:eastAsia="en-US"/>
        </w:rPr>
        <w:t>4</w:t>
      </w:r>
      <w:r w:rsidRPr="00623796">
        <w:rPr>
          <w:rFonts w:eastAsiaTheme="minorHAnsi"/>
          <w:lang w:eastAsia="en-US"/>
        </w:rPr>
        <w:t xml:space="preserve"> класс. УМК </w:t>
      </w:r>
      <w:r w:rsidRPr="00623796">
        <w:rPr>
          <w:rFonts w:ascii="Cambria Math" w:eastAsiaTheme="minorHAnsi" w:hAnsi="Cambria Math" w:cs="Cambria Math"/>
          <w:lang w:eastAsia="en-US"/>
        </w:rPr>
        <w:t>≪</w:t>
      </w:r>
      <w:r w:rsidRPr="00623796">
        <w:rPr>
          <w:rFonts w:eastAsiaTheme="minorHAnsi"/>
          <w:lang w:eastAsia="en-US"/>
        </w:rPr>
        <w:t>Перспектива</w:t>
      </w:r>
      <w:r w:rsidRPr="00623796">
        <w:rPr>
          <w:rFonts w:ascii="Cambria Math" w:eastAsiaTheme="minorHAnsi" w:hAnsi="Cambria Math" w:cs="Cambria Math"/>
          <w:lang w:eastAsia="en-US"/>
        </w:rPr>
        <w:t>≫</w:t>
      </w:r>
      <w:r w:rsidRPr="00623796">
        <w:rPr>
          <w:rFonts w:eastAsiaTheme="minorHAnsi"/>
          <w:lang w:eastAsia="en-US"/>
        </w:rPr>
        <w:t>. / Л. Ф. Климанова   Т. В. Бабушк</w:t>
      </w:r>
      <w:r w:rsidRPr="00623796">
        <w:rPr>
          <w:rFonts w:eastAsiaTheme="minorHAnsi"/>
          <w:lang w:eastAsia="en-US"/>
        </w:rPr>
        <w:t>и</w:t>
      </w:r>
      <w:r w:rsidRPr="00623796">
        <w:rPr>
          <w:rFonts w:eastAsiaTheme="minorHAnsi"/>
          <w:lang w:eastAsia="en-US"/>
        </w:rPr>
        <w:t>на  — М.</w:t>
      </w:r>
      <w:proofErr w:type="gramStart"/>
      <w:r w:rsidRPr="00623796">
        <w:rPr>
          <w:rFonts w:eastAsiaTheme="minorHAnsi"/>
          <w:lang w:eastAsia="en-US"/>
        </w:rPr>
        <w:t xml:space="preserve"> :</w:t>
      </w:r>
      <w:proofErr w:type="gramEnd"/>
      <w:r w:rsidRPr="00623796">
        <w:rPr>
          <w:rFonts w:eastAsiaTheme="minorHAnsi"/>
          <w:lang w:eastAsia="en-US"/>
        </w:rPr>
        <w:t xml:space="preserve"> Просвещение, 201</w:t>
      </w:r>
      <w:r w:rsidR="00833F47">
        <w:rPr>
          <w:rFonts w:eastAsiaTheme="minorHAnsi"/>
          <w:lang w:eastAsia="en-US"/>
        </w:rPr>
        <w:t>7</w:t>
      </w:r>
      <w:r w:rsidRPr="00623796">
        <w:rPr>
          <w:rFonts w:eastAsiaTheme="minorHAnsi"/>
          <w:lang w:eastAsia="en-US"/>
        </w:rPr>
        <w:t>.– (Образовательный стандарт).</w:t>
      </w:r>
    </w:p>
    <w:p w:rsidR="00623796" w:rsidRPr="00623796" w:rsidRDefault="00623796" w:rsidP="00623796">
      <w:pPr>
        <w:pStyle w:val="a4"/>
        <w:jc w:val="both"/>
        <w:rPr>
          <w:rFonts w:eastAsiaTheme="minorHAnsi"/>
          <w:lang w:eastAsia="en-US"/>
        </w:rPr>
      </w:pPr>
      <w:r w:rsidRPr="00623796">
        <w:rPr>
          <w:rFonts w:eastAsiaTheme="minorHAnsi"/>
          <w:lang w:eastAsia="en-US"/>
        </w:rPr>
        <w:t xml:space="preserve">-учебника «Русский язык»: </w:t>
      </w:r>
      <w:r w:rsidR="00833F47">
        <w:rPr>
          <w:rFonts w:eastAsiaTheme="minorHAnsi"/>
          <w:lang w:eastAsia="en-US"/>
        </w:rPr>
        <w:t>4</w:t>
      </w:r>
      <w:r w:rsidRPr="00623796">
        <w:rPr>
          <w:rFonts w:eastAsiaTheme="minorHAnsi"/>
          <w:lang w:eastAsia="en-US"/>
        </w:rPr>
        <w:t xml:space="preserve"> класс: учебник для учащихся общеобразовательных организаций Л. Ф. Климанова   Т. В. Ба</w:t>
      </w:r>
      <w:r w:rsidR="00833F47">
        <w:rPr>
          <w:rFonts w:eastAsiaTheme="minorHAnsi"/>
          <w:lang w:eastAsia="en-US"/>
        </w:rPr>
        <w:t>б</w:t>
      </w:r>
      <w:r w:rsidR="000E345E">
        <w:rPr>
          <w:rFonts w:eastAsiaTheme="minorHAnsi"/>
          <w:lang w:eastAsia="en-US"/>
        </w:rPr>
        <w:t>ушкина – М.: «Просвещение», 2022</w:t>
      </w:r>
      <w:r w:rsidRPr="00623796">
        <w:rPr>
          <w:rFonts w:eastAsiaTheme="minorHAnsi"/>
          <w:lang w:eastAsia="en-US"/>
        </w:rPr>
        <w:t>.</w:t>
      </w:r>
    </w:p>
    <w:p w:rsidR="00F46FB1" w:rsidRPr="00623796" w:rsidRDefault="00623796" w:rsidP="00623796">
      <w:pPr>
        <w:pStyle w:val="a4"/>
        <w:jc w:val="both"/>
      </w:pPr>
      <w:r w:rsidRPr="00623796">
        <w:rPr>
          <w:rFonts w:eastAsiaTheme="minorHAnsi"/>
          <w:lang w:eastAsia="en-US"/>
        </w:rPr>
        <w:t>-локального акта школы «Положение о рабочей программе учебного предмета, курса, дисциплины (модуля) в муниципальном бюджетном общеобразовательном учреждении «</w:t>
      </w:r>
      <w:proofErr w:type="spellStart"/>
      <w:r w:rsidRPr="00623796">
        <w:rPr>
          <w:rFonts w:eastAsiaTheme="minorHAnsi"/>
          <w:lang w:eastAsia="en-US"/>
        </w:rPr>
        <w:t>Излучинская</w:t>
      </w:r>
      <w:proofErr w:type="spellEnd"/>
      <w:r w:rsidRPr="00623796">
        <w:rPr>
          <w:rFonts w:eastAsiaTheme="minorHAnsi"/>
          <w:lang w:eastAsia="en-US"/>
        </w:rPr>
        <w:t xml:space="preserve"> общео</w:t>
      </w:r>
      <w:r w:rsidRPr="00623796">
        <w:rPr>
          <w:rFonts w:eastAsiaTheme="minorHAnsi"/>
          <w:lang w:eastAsia="en-US"/>
        </w:rPr>
        <w:t>б</w:t>
      </w:r>
      <w:r w:rsidRPr="00623796">
        <w:rPr>
          <w:rFonts w:eastAsiaTheme="minorHAnsi"/>
          <w:lang w:eastAsia="en-US"/>
        </w:rPr>
        <w:t>разовательная средняя школа № 1  с углубленным изучением отдельных предметов»»;</w:t>
      </w:r>
    </w:p>
    <w:p w:rsidR="00F46FB1" w:rsidRPr="00F46FB1" w:rsidRDefault="00F46FB1" w:rsidP="00F46FB1">
      <w:pPr>
        <w:shd w:val="clear" w:color="auto" w:fill="FFFFFF"/>
        <w:ind w:firstLine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46F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Планируемые результаты изучения учебного предмета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</w:t>
      </w:r>
      <w:bookmarkStart w:id="0" w:name="_GoBack"/>
      <w:bookmarkEnd w:id="0"/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 чувства гордости за свою Родину, российский народ и историю России; осозн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своей этнической и национальной принадлежности, формирование ценностей многонаци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нального российского общества; становление гуманистических и демократических ценностных ориентаций.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Формирование целостного, социально ориентированного взгляда на мир в его органичном еди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 и разнообразии природы, народов, культур и религий.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Формирование уважительного отношения к иному мнению, истории и культуре других народов.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Овладение начальными навыками адаптации в динамично изменяющемся и развивающемся м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Развитие самостоятельности личной ответственности за свои поступки, в том числе в информ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ционной деятельности, на основе представлений о нравственных нормах, социальной справедл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вости и свободе.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7. Формирование эстетических потребностей, ценностей и чувств.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8. Развитие этических чувств, доброжелательности и эмоционально-нравственной отзывчивости, понимания и сопереживания чувствам других людей.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9. Развитие навыков сотрудничества со взрослыми и сверстниками в различных социальных с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туациях, умения не создавать конфликтов и находить выходы из спорных ситуаций.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Метапредметные результаты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1.Овладение способностью принимать и сохранять цели и задачи учебной деятельности, поиска средств её осуществления.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Формирование умения планировать, контролировать и оценивать учебные действия в соотве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ствии с поставленной задачей и условиями её реализации, определять наиболее эффективные сп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 достижения результата.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3. Использование знаково-символических средств представления информации.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Активное использование речевых средств и средств для решения коммуникативных и познав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тельных задач.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5.Использование различных способов поиска (в справочных источниках), сбора, обработки, анал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за, организации, передачи и интерпретации информации.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6.Овладение навыками смыслового чтения текстов различных стилей и жанров в соответствии с целями и задачами: осознанно строить речевое высказывание в соответствии с задачами коммун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кации и составлять тексты в устной и письменной формах.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8.Готовность слушать собеседника и вести диалог, признавать возможность существования ра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личных точек зрения и права каждого иметь свою, излагать своё мнение и аргументировать свою точку зрения и оценки событий.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9.Определение общей цели и путей её достижения; умение договариваться о распределении фун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ций и ролей в совместной деятельности; осуществлять взаимный контроль в совместной деятел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адекватно оценивать собственное поведение и поведение окружающих.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10. Готовность конструктивно разрешать конфликты посредством учёта интересов сторон и с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трудничества.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11.Овладение начальными сведениями о сущности и особенностях объектов, процессов и явлений действительности в соответствии с содержанием учебного предмета «Русский язык».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12.Овладение базовыми предметными и межпредметными понятиями, отражающими существе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связи и отношения между объектами и процессами.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13.Умение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«Русский язык».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 результаты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1.Формирование первоначальных представлений о единстве и многообразии языкового и культу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пространства России, о языке как основе национального самосознания.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Понимание обучающимися того, что язык представляет собой явление национальной культуры и основное средство человеческого общения; осознание значения русского языка как государс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венного языка Российской Федерации, языка межнационального общении.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Позитивное эмоционально-оценочное отношение к русскому языку, понимание значимости х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рошего владения русским языком, его роли в дальнейшем образовании.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Понимание значимости правильной устной и письменной речи как показателя общей культуры человека, проявления собственного уровня культуры.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Овладение начальными представлениями о нормах русского языка (орфоэпических, лексич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ских, грамматических), правилах речевого этикета (в объеме материала изучаемого курса; испол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зование этих норм для успешного решения коммуникативных задач в ситуациях учебной язык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 деятельности и свободного общения; формирование сознательного отношения к качеству св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речи, контроля над ней.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Приобретение опыта ориентироваться в целях, задачах и средствах и условиях общения, выб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рать адекватные языковые средства для решения коммуникативных задач.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Освоение первоначальных научных преставлений об основных понятиях и правилах из области фонетики, графики, лексики, </w:t>
      </w:r>
      <w:proofErr w:type="spellStart"/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морфемики</w:t>
      </w:r>
      <w:proofErr w:type="spellEnd"/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морфологии, синтаксиса, орфографии (в объеме мат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риала изучаемого курса); понимание взаимосвязи и взаимозависимости между разными сторонами языка.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8. Овладение учебными действиями с языковыми единицами: находить, опознавать, характериз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вать, сравнивать, классифицировать основные единицы языка (звуки, буквы, слова, предложения), конструировать из этих единиц единицы более высокого уровня (слова, словосочетания, предл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жения, тексты), использовать эти действия для решения познавательных, практических и комм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никативных задач (в объеме материала изучаемого курса).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9. Овладение основами грамотного письма: основными орфографическими и пунктуационными умениями (в объеме материала изучаемого курса), умениями применять правила орфографии и правила постановки знаков препинания при записи собственных и предложенных текстов, умение проверять написанное.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FB1" w:rsidRDefault="00F46FB1" w:rsidP="00F46F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pacing w:val="4"/>
          <w:sz w:val="24"/>
          <w:szCs w:val="24"/>
        </w:rPr>
      </w:pPr>
    </w:p>
    <w:p w:rsidR="00F46FB1" w:rsidRPr="00133A8F" w:rsidRDefault="00F46FB1" w:rsidP="00F46F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pacing w:val="4"/>
          <w:sz w:val="24"/>
          <w:szCs w:val="24"/>
        </w:rPr>
      </w:pPr>
      <w:r w:rsidRPr="00133A8F">
        <w:rPr>
          <w:rFonts w:ascii="Times New Roman" w:hAnsi="Times New Roman" w:cs="Times New Roman"/>
          <w:b/>
          <w:spacing w:val="4"/>
          <w:sz w:val="24"/>
          <w:szCs w:val="24"/>
        </w:rPr>
        <w:t>Содержание учебного предмета</w:t>
      </w:r>
    </w:p>
    <w:p w:rsidR="00F46FB1" w:rsidRPr="00133A8F" w:rsidRDefault="00F46FB1" w:rsidP="00F46FB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FB1" w:rsidRPr="008B396B" w:rsidRDefault="00F46FB1" w:rsidP="00F46FB1">
      <w:pPr>
        <w:tabs>
          <w:tab w:val="left" w:pos="345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4"/>
          <w:sz w:val="24"/>
          <w:szCs w:val="24"/>
        </w:rPr>
      </w:pPr>
      <w:r w:rsidRPr="008B396B">
        <w:rPr>
          <w:rFonts w:ascii="Times New Roman" w:hAnsi="Times New Roman" w:cs="Times New Roman"/>
          <w:b/>
          <w:spacing w:val="4"/>
          <w:sz w:val="24"/>
          <w:szCs w:val="24"/>
        </w:rPr>
        <w:t>Лексика, фонетика, грамматика, правописание и развитие речи (136 ч)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  <w:r w:rsidRPr="008B396B">
        <w:rPr>
          <w:b/>
        </w:rPr>
        <w:lastRenderedPageBreak/>
        <w:t>Повторение изученного (10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z w:val="24"/>
          <w:szCs w:val="24"/>
        </w:rPr>
        <w:t xml:space="preserve">     Язык и речь (2 ч). </w:t>
      </w:r>
      <w:r w:rsidRPr="008B396B">
        <w:rPr>
          <w:rFonts w:ascii="Times New Roman" w:hAnsi="Times New Roman" w:cs="Times New Roman"/>
          <w:sz w:val="24"/>
          <w:szCs w:val="24"/>
        </w:rPr>
        <w:t xml:space="preserve">Наша речь и наш язык. Формулы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вежливости.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4"/>
          <w:sz w:val="24"/>
          <w:szCs w:val="24"/>
        </w:rPr>
        <w:t xml:space="preserve">   Текст (3 ч). 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 xml:space="preserve">Текст и его признаки. Тема, основная мысль, 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 xml:space="preserve">заголовок текста. Построение (композиция) текста. Связь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между частями текста. План. Типы текста (повествование, 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опис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ние, рассуждение, смешанный текст).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   Предложение (5ч). </w:t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 xml:space="preserve">Предложение как единица речи.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Виды предложений по цели высказ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ы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вания и интонации. Зна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 xml:space="preserve">ки препинания в конце предложений. Диалог. Обращение.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Знаки пр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е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пинания в предложениях с обращением в начале, 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>середине, конце предложения (общее пре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>д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>ставление).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spacing w:val="7"/>
          <w:sz w:val="24"/>
          <w:szCs w:val="24"/>
        </w:rPr>
        <w:t xml:space="preserve">  Составление предложений с обращением.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 Основа предложения. Главные и второстепенные члены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предложения.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  Словосочетание. Вычленение из предложения основы и словосочетаний.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9"/>
          <w:sz w:val="24"/>
          <w:szCs w:val="24"/>
        </w:rPr>
      </w:pPr>
      <w:r w:rsidRPr="008B396B">
        <w:rPr>
          <w:rFonts w:ascii="Times New Roman" w:hAnsi="Times New Roman" w:cs="Times New Roman"/>
          <w:spacing w:val="9"/>
          <w:sz w:val="24"/>
          <w:szCs w:val="24"/>
        </w:rPr>
        <w:t xml:space="preserve">  Разбор предложения по членам предложения.</w:t>
      </w:r>
    </w:p>
    <w:p w:rsidR="00F46FB1" w:rsidRPr="008B396B" w:rsidRDefault="00F46FB1" w:rsidP="00F46FB1">
      <w:pPr>
        <w:pStyle w:val="a4"/>
        <w:contextualSpacing/>
        <w:jc w:val="both"/>
        <w:rPr>
          <w:b/>
          <w:bCs/>
        </w:rPr>
      </w:pPr>
      <w:r w:rsidRPr="008B396B">
        <w:rPr>
          <w:b/>
          <w:spacing w:val="9"/>
        </w:rPr>
        <w:t>Предложение (9 ч)</w:t>
      </w:r>
    </w:p>
    <w:p w:rsidR="00F46FB1" w:rsidRPr="008B396B" w:rsidRDefault="00F46FB1" w:rsidP="00F46FB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sz w:val="24"/>
          <w:szCs w:val="24"/>
        </w:rPr>
        <w:t xml:space="preserve">    Однородные члены предложения (5 ч)</w:t>
      </w:r>
      <w:r w:rsidRPr="008B396B">
        <w:rPr>
          <w:rFonts w:ascii="Times New Roman" w:hAnsi="Times New Roman" w:cs="Times New Roman"/>
          <w:sz w:val="24"/>
          <w:szCs w:val="24"/>
        </w:rPr>
        <w:t xml:space="preserve"> Однородные члены предложения (общее представл</w:t>
      </w:r>
      <w:r w:rsidRPr="008B396B">
        <w:rPr>
          <w:rFonts w:ascii="Times New Roman" w:hAnsi="Times New Roman" w:cs="Times New Roman"/>
          <w:sz w:val="24"/>
          <w:szCs w:val="24"/>
        </w:rPr>
        <w:t>е</w:t>
      </w:r>
      <w:r w:rsidRPr="008B396B">
        <w:rPr>
          <w:rFonts w:ascii="Times New Roman" w:hAnsi="Times New Roman" w:cs="Times New Roman"/>
          <w:sz w:val="24"/>
          <w:szCs w:val="24"/>
        </w:rPr>
        <w:t xml:space="preserve">ние). 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Предложения с однородными членами без союзов. Интона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9"/>
          <w:sz w:val="24"/>
          <w:szCs w:val="24"/>
        </w:rPr>
        <w:t xml:space="preserve">ция перечисления, запятая при перечислении. Предложения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с однородными членами, связанными союзами и (без пере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числения), а, но. Интонация, знаки препинания при однород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ных членах с союзами и, а, но. С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ставление и запись пред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>ложений с однородными членами с союзами и без союзов.</w:t>
      </w:r>
    </w:p>
    <w:p w:rsidR="00F46FB1" w:rsidRPr="00F46FB1" w:rsidRDefault="00F46FB1" w:rsidP="00F46FB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spacing w:val="5"/>
          <w:sz w:val="24"/>
          <w:szCs w:val="24"/>
        </w:rPr>
        <w:t>Простые и сложные предложения (4 ч)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 xml:space="preserve"> Простые и сложные предложения (общее предста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в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ление). Знаки препинания в сложных предложениях. Сложное пред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9"/>
          <w:sz w:val="24"/>
          <w:szCs w:val="24"/>
        </w:rPr>
        <w:t xml:space="preserve">ложение и предложение </w:t>
      </w:r>
      <w:r w:rsidRPr="008B396B">
        <w:rPr>
          <w:rFonts w:ascii="Times New Roman" w:hAnsi="Times New Roman" w:cs="Times New Roman"/>
          <w:i/>
          <w:iCs/>
          <w:spacing w:val="9"/>
          <w:sz w:val="24"/>
          <w:szCs w:val="24"/>
        </w:rPr>
        <w:t xml:space="preserve">с </w:t>
      </w:r>
      <w:r w:rsidRPr="008B396B">
        <w:rPr>
          <w:rFonts w:ascii="Times New Roman" w:hAnsi="Times New Roman" w:cs="Times New Roman"/>
          <w:spacing w:val="9"/>
          <w:sz w:val="24"/>
          <w:szCs w:val="24"/>
        </w:rPr>
        <w:t>однородными членами.</w:t>
      </w:r>
    </w:p>
    <w:p w:rsidR="00F46FB1" w:rsidRPr="008B396B" w:rsidRDefault="00F46FB1" w:rsidP="00F46FB1">
      <w:pPr>
        <w:pStyle w:val="a4"/>
        <w:contextualSpacing/>
        <w:jc w:val="both"/>
        <w:rPr>
          <w:b/>
          <w:spacing w:val="9"/>
        </w:rPr>
      </w:pPr>
      <w:r w:rsidRPr="008B396B">
        <w:rPr>
          <w:b/>
          <w:spacing w:val="9"/>
        </w:rPr>
        <w:t>Слово в языке и речи (15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8"/>
          <w:sz w:val="24"/>
          <w:szCs w:val="24"/>
        </w:rPr>
        <w:t xml:space="preserve">       Слово и его лексическое значение (4 ч). 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 xml:space="preserve">Обобщение знаний о словах. Лексическое значение слова. Однозначные </w:t>
      </w:r>
      <w:r w:rsidRPr="008B396B">
        <w:rPr>
          <w:rFonts w:ascii="Times New Roman" w:hAnsi="Times New Roman" w:cs="Times New Roman"/>
          <w:sz w:val="24"/>
          <w:szCs w:val="24"/>
        </w:rPr>
        <w:t>и многозначные слова. Прямое и переносное значения слов. С</w:t>
      </w:r>
      <w:r w:rsidRPr="008B396B">
        <w:rPr>
          <w:rFonts w:ascii="Times New Roman" w:hAnsi="Times New Roman" w:cs="Times New Roman"/>
          <w:sz w:val="24"/>
          <w:szCs w:val="24"/>
        </w:rPr>
        <w:t>и</w:t>
      </w:r>
      <w:r w:rsidRPr="008B396B">
        <w:rPr>
          <w:rFonts w:ascii="Times New Roman" w:hAnsi="Times New Roman" w:cs="Times New Roman"/>
          <w:sz w:val="24"/>
          <w:szCs w:val="24"/>
        </w:rPr>
        <w:t xml:space="preserve">нонимы, антонимы, омонимы. Устаревшие и новые слова.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Заимствованные слова. Устойчивые сочетания слов (фразео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 xml:space="preserve">логизмы). Ознакомление со словарем иностранных слов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учебника.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8"/>
          <w:sz w:val="24"/>
          <w:szCs w:val="24"/>
        </w:rPr>
        <w:t xml:space="preserve">   Формирование умения правильно выбирать слова для 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выражения мысли в соответствии с типом текста и видами речи. Устранение однообразного употребления слов в связ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ной речи.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Состав слова </w:t>
      </w:r>
      <w:r w:rsidRPr="008B396B">
        <w:rPr>
          <w:rFonts w:ascii="Times New Roman" w:hAnsi="Times New Roman" w:cs="Times New Roman"/>
          <w:b/>
          <w:spacing w:val="1"/>
          <w:sz w:val="24"/>
          <w:szCs w:val="24"/>
        </w:rPr>
        <w:t>(7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ч).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Состав слова. Распознавание значимых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частей слова. Морфемный и слов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образовательный разбор 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слов типа 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подснежник, русский, травинка, смелость, маленький.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Развитие навыка правописания гласных и согласных в корнях </w:t>
      </w:r>
      <w:r w:rsidRPr="008B396B">
        <w:rPr>
          <w:rFonts w:ascii="Times New Roman" w:hAnsi="Times New Roman" w:cs="Times New Roman"/>
          <w:sz w:val="24"/>
          <w:szCs w:val="24"/>
        </w:rPr>
        <w:t>слов на более сложном материале. Упражн</w:t>
      </w:r>
      <w:r w:rsidRPr="008B396B">
        <w:rPr>
          <w:rFonts w:ascii="Times New Roman" w:hAnsi="Times New Roman" w:cs="Times New Roman"/>
          <w:sz w:val="24"/>
          <w:szCs w:val="24"/>
        </w:rPr>
        <w:t>е</w:t>
      </w:r>
      <w:r w:rsidRPr="008B396B">
        <w:rPr>
          <w:rFonts w:ascii="Times New Roman" w:hAnsi="Times New Roman" w:cs="Times New Roman"/>
          <w:sz w:val="24"/>
          <w:szCs w:val="24"/>
        </w:rPr>
        <w:t>ние в правописа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нии приставок и суффиксов, разделительных твердого (ъ) и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мягкого (ь) знаков. Совершенствование </w:t>
      </w:r>
      <w:proofErr w:type="spellStart"/>
      <w:r w:rsidRPr="008B396B">
        <w:rPr>
          <w:rFonts w:ascii="Times New Roman" w:hAnsi="Times New Roman" w:cs="Times New Roman"/>
          <w:spacing w:val="2"/>
          <w:sz w:val="24"/>
          <w:szCs w:val="24"/>
        </w:rPr>
        <w:t>звуко-буквенного</w:t>
      </w:r>
      <w:proofErr w:type="spellEnd"/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ана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лиза с привлечением слов более сложного </w:t>
      </w:r>
      <w:proofErr w:type="spellStart"/>
      <w:r w:rsidRPr="008B396B">
        <w:rPr>
          <w:rFonts w:ascii="Times New Roman" w:hAnsi="Times New Roman" w:cs="Times New Roman"/>
          <w:spacing w:val="3"/>
          <w:sz w:val="24"/>
          <w:szCs w:val="24"/>
        </w:rPr>
        <w:t>слого-звукового</w:t>
      </w:r>
      <w:proofErr w:type="spellEnd"/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B396B">
        <w:rPr>
          <w:rFonts w:ascii="Times New Roman" w:hAnsi="Times New Roman" w:cs="Times New Roman"/>
          <w:i/>
          <w:iCs/>
          <w:spacing w:val="3"/>
          <w:sz w:val="24"/>
          <w:szCs w:val="24"/>
        </w:rPr>
        <w:t xml:space="preserve">состава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типа </w:t>
      </w:r>
      <w:proofErr w:type="gramStart"/>
      <w:r w:rsidRPr="008B396B">
        <w:rPr>
          <w:rFonts w:ascii="Times New Roman" w:hAnsi="Times New Roman" w:cs="Times New Roman"/>
          <w:i/>
          <w:iCs/>
          <w:spacing w:val="3"/>
          <w:sz w:val="24"/>
          <w:szCs w:val="24"/>
        </w:rPr>
        <w:t>сильный</w:t>
      </w:r>
      <w:proofErr w:type="gramEnd"/>
      <w:r w:rsidRPr="008B396B">
        <w:rPr>
          <w:rFonts w:ascii="Times New Roman" w:hAnsi="Times New Roman" w:cs="Times New Roman"/>
          <w:i/>
          <w:iCs/>
          <w:spacing w:val="3"/>
          <w:sz w:val="24"/>
          <w:szCs w:val="24"/>
        </w:rPr>
        <w:t>, водичка, ёлка, вьюга, съел.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Части речи (4 ч).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Обобщение знаний о частях речи (имя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существительное, имя прилагател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ь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ное, глагол, имя числи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тельное, местоимение, предлог). Наречие как часть речи (об</w:t>
      </w:r>
      <w:r w:rsidRPr="008B396B">
        <w:rPr>
          <w:rFonts w:ascii="Times New Roman" w:hAnsi="Times New Roman" w:cs="Times New Roman"/>
          <w:sz w:val="24"/>
          <w:szCs w:val="24"/>
        </w:rPr>
        <w:softHyphen/>
        <w:t>щее предста</w:t>
      </w:r>
      <w:r w:rsidRPr="008B396B">
        <w:rPr>
          <w:rFonts w:ascii="Times New Roman" w:hAnsi="Times New Roman" w:cs="Times New Roman"/>
          <w:sz w:val="24"/>
          <w:szCs w:val="24"/>
        </w:rPr>
        <w:t>в</w:t>
      </w:r>
      <w:r w:rsidRPr="008B396B">
        <w:rPr>
          <w:rFonts w:ascii="Times New Roman" w:hAnsi="Times New Roman" w:cs="Times New Roman"/>
          <w:sz w:val="24"/>
          <w:szCs w:val="24"/>
        </w:rPr>
        <w:t>ление), значение, вопросы. Правописание наи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 xml:space="preserve">более употребительных наречий с суффиксами -о, -а </w:t>
      </w:r>
      <w:r w:rsidRPr="008B396B">
        <w:rPr>
          <w:rFonts w:ascii="Times New Roman" w:hAnsi="Times New Roman" w:cs="Times New Roman"/>
          <w:i/>
          <w:iCs/>
          <w:spacing w:val="5"/>
          <w:sz w:val="24"/>
          <w:szCs w:val="24"/>
        </w:rPr>
        <w:t>(близ</w:t>
      </w:r>
      <w:r w:rsidRPr="008B396B">
        <w:rPr>
          <w:rFonts w:ascii="Times New Roman" w:hAnsi="Times New Roman" w:cs="Times New Roman"/>
          <w:i/>
          <w:iCs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 xml:space="preserve">ко, быстро, интересно, влево, направо, заново, справа, слева, </w:t>
      </w:r>
      <w:r w:rsidRPr="008B396B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издалека).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Роль наречий в предложении (второстепенный член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предложения).</w:t>
      </w:r>
    </w:p>
    <w:p w:rsidR="00F46FB1" w:rsidRPr="00F46FB1" w:rsidRDefault="00F46FB1" w:rsidP="00F46FB1">
      <w:pPr>
        <w:pStyle w:val="a4"/>
        <w:contextualSpacing/>
        <w:jc w:val="both"/>
        <w:rPr>
          <w:b/>
          <w:bCs/>
          <w:spacing w:val="1"/>
        </w:rPr>
      </w:pPr>
      <w:r w:rsidRPr="008B396B">
        <w:rPr>
          <w:b/>
          <w:bCs/>
          <w:spacing w:val="1"/>
        </w:rPr>
        <w:t xml:space="preserve">   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  <w:r w:rsidRPr="008B396B">
        <w:rPr>
          <w:b/>
          <w:spacing w:val="1"/>
        </w:rPr>
        <w:t>Имя существительное (30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Склонение имен существительных (повторение). Разви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тие навыка в склонении имен существ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и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тельных и в распо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знавании падежей. Несклоняемые имена существительные.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4"/>
          <w:sz w:val="24"/>
          <w:szCs w:val="24"/>
        </w:rPr>
        <w:t xml:space="preserve">    Основные тины склонения имен существительных (общее представление). Первое склонение имен существительных и 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 xml:space="preserve">упражнение в распознавании имен существительных 1-го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склонения. Второе склонение имен существительных и уп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ражнение в распознавании имен существител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ь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ных 2-го скло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 xml:space="preserve">нения. 3-е склонение имен существительных и упражнение </w:t>
      </w:r>
      <w:r w:rsidRPr="008B396B">
        <w:rPr>
          <w:rFonts w:ascii="Times New Roman" w:hAnsi="Times New Roman" w:cs="Times New Roman"/>
          <w:sz w:val="24"/>
          <w:szCs w:val="24"/>
        </w:rPr>
        <w:t>в распознавании имен существительных 3-го склонения.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   Правописание безударных падежных окончаний имен су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 xml:space="preserve">ществительных 1, 2 и 3-го склонения в единственном числе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(кроме имен существительных на -мя, -</w:t>
      </w:r>
      <w:proofErr w:type="spellStart"/>
      <w:r w:rsidRPr="008B396B">
        <w:rPr>
          <w:rFonts w:ascii="Times New Roman" w:hAnsi="Times New Roman" w:cs="Times New Roman"/>
          <w:spacing w:val="-1"/>
          <w:sz w:val="24"/>
          <w:szCs w:val="24"/>
        </w:rPr>
        <w:t>ий</w:t>
      </w:r>
      <w:proofErr w:type="spellEnd"/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Pr="008B396B"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proofErr w:type="spellStart"/>
      <w:r w:rsidRPr="008B396B">
        <w:rPr>
          <w:rFonts w:ascii="Times New Roman" w:hAnsi="Times New Roman" w:cs="Times New Roman"/>
          <w:bCs/>
          <w:spacing w:val="-1"/>
          <w:sz w:val="24"/>
          <w:szCs w:val="24"/>
        </w:rPr>
        <w:t>ие</w:t>
      </w:r>
      <w:proofErr w:type="spellEnd"/>
      <w:r w:rsidRPr="008B396B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-</w:t>
      </w:r>
      <w:proofErr w:type="spellStart"/>
      <w:r w:rsidRPr="008B396B">
        <w:rPr>
          <w:rFonts w:ascii="Times New Roman" w:hAnsi="Times New Roman" w:cs="Times New Roman"/>
          <w:spacing w:val="-1"/>
          <w:sz w:val="24"/>
          <w:szCs w:val="24"/>
        </w:rPr>
        <w:t>ия</w:t>
      </w:r>
      <w:proofErr w:type="spellEnd"/>
      <w:r w:rsidRPr="008B396B">
        <w:rPr>
          <w:rFonts w:ascii="Times New Roman" w:hAnsi="Times New Roman" w:cs="Times New Roman"/>
          <w:spacing w:val="-1"/>
          <w:sz w:val="24"/>
          <w:szCs w:val="24"/>
        </w:rPr>
        <w:t>). Озна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4"/>
          <w:sz w:val="24"/>
          <w:szCs w:val="24"/>
        </w:rPr>
        <w:t>комление со способ</w:t>
      </w:r>
      <w:r w:rsidRPr="008B396B">
        <w:rPr>
          <w:rFonts w:ascii="Times New Roman" w:hAnsi="Times New Roman" w:cs="Times New Roman"/>
          <w:spacing w:val="-4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-4"/>
          <w:sz w:val="24"/>
          <w:szCs w:val="24"/>
        </w:rPr>
        <w:t>ми проверки безударных падежных окон</w:t>
      </w:r>
      <w:r w:rsidRPr="008B396B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чаний имен существительных (общее представление). Ра</w:t>
      </w:r>
      <w:r w:rsidRPr="008B396B">
        <w:rPr>
          <w:rFonts w:ascii="Times New Roman" w:hAnsi="Times New Roman" w:cs="Times New Roman"/>
          <w:sz w:val="24"/>
          <w:szCs w:val="24"/>
        </w:rPr>
        <w:t>з</w:t>
      </w:r>
      <w:r w:rsidRPr="008B396B">
        <w:rPr>
          <w:rFonts w:ascii="Times New Roman" w:hAnsi="Times New Roman" w:cs="Times New Roman"/>
          <w:sz w:val="24"/>
          <w:szCs w:val="24"/>
        </w:rPr>
        <w:t>ви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тие навыка правописания безударных падежных окончаний 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имен существительных 1, 2 и 3-го 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lastRenderedPageBreak/>
        <w:t xml:space="preserve">склонения в единственном 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>числе в каждом из падежей. Упражнение в употреблении па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softHyphen/>
        <w:t>дежных форм имен существительных с предлогом и без пред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 xml:space="preserve">лога в речи </w:t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>(пришёл из школы, из магазина, с вокз</w:t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>ла; рабо</w:t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pacing w:val="-7"/>
          <w:sz w:val="24"/>
          <w:szCs w:val="24"/>
        </w:rPr>
        <w:t xml:space="preserve">тать в магазине, на почте; гордиться товарищем, гордость за </w:t>
      </w:r>
      <w:r w:rsidRPr="008B396B">
        <w:rPr>
          <w:rFonts w:ascii="Times New Roman" w:hAnsi="Times New Roman" w:cs="Times New Roman"/>
          <w:i/>
          <w:iCs/>
          <w:spacing w:val="-1"/>
          <w:sz w:val="24"/>
          <w:szCs w:val="24"/>
        </w:rPr>
        <w:t>товарища; слушать музыку, прислушиваться к музыке).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    Склонение имен существительных во множественном чис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softHyphen/>
        <w:t>ле. Развитие навыка правописания окончаний имен существи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>тельных во множественном числе. Формирование умений об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разовывать формы именительного и родительного падежей множественного числа 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>(инженеры, учителя, дире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>к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>тора; уро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pacing w:val="3"/>
          <w:sz w:val="24"/>
          <w:szCs w:val="24"/>
        </w:rPr>
        <w:t xml:space="preserve">жай помидоров, яблок)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и правильно употреблять их в речи.</w:t>
      </w:r>
    </w:p>
    <w:p w:rsidR="00F46FB1" w:rsidRPr="008B396B" w:rsidRDefault="00F46FB1" w:rsidP="00F46FB1">
      <w:pPr>
        <w:pStyle w:val="a4"/>
        <w:contextualSpacing/>
        <w:jc w:val="both"/>
      </w:pPr>
      <w:r w:rsidRPr="008B396B">
        <w:rPr>
          <w:b/>
          <w:bCs/>
        </w:rPr>
        <w:t xml:space="preserve">Имя прилагательное </w:t>
      </w:r>
      <w:r w:rsidRPr="008B396B">
        <w:rPr>
          <w:b/>
        </w:rPr>
        <w:t>(21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   Имя прилагательное как часть речи. Связь имен прила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гательных с именем существительным. Упражнение в рас</w:t>
      </w:r>
      <w:r w:rsidRPr="008B396B">
        <w:rPr>
          <w:rFonts w:ascii="Times New Roman" w:hAnsi="Times New Roman" w:cs="Times New Roman"/>
          <w:sz w:val="24"/>
          <w:szCs w:val="24"/>
        </w:rPr>
        <w:softHyphen/>
        <w:t xml:space="preserve">познавании имен прилагательных по общему лексическому </w:t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>значению, в изм</w:t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>е</w:t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 xml:space="preserve">нении имен прилагательных по числам.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в единственном числе по родам, в правописании род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вых 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>окончаний.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    Склонение имен прилагательных (кроме прилагательных с основой на шипящий и оканч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и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вающихся на </w:t>
      </w:r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-</w:t>
      </w:r>
      <w:proofErr w:type="spellStart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ья</w:t>
      </w:r>
      <w:proofErr w:type="spellEnd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, -</w:t>
      </w:r>
      <w:proofErr w:type="spellStart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ье</w:t>
      </w:r>
      <w:proofErr w:type="spellEnd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, -</w:t>
      </w:r>
      <w:proofErr w:type="spellStart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ов</w:t>
      </w:r>
      <w:proofErr w:type="spellEnd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 xml:space="preserve">,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-ин). Способы проверки правописания безударных падежных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окончаний имен прилагательных (общее представление).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4"/>
          <w:sz w:val="24"/>
          <w:szCs w:val="24"/>
        </w:rPr>
        <w:t xml:space="preserve">   Склонение имен прилагательных в мужском и среднем </w:t>
      </w:r>
      <w:r w:rsidRPr="008B396B">
        <w:rPr>
          <w:rFonts w:ascii="Times New Roman" w:hAnsi="Times New Roman" w:cs="Times New Roman"/>
          <w:sz w:val="24"/>
          <w:szCs w:val="24"/>
        </w:rPr>
        <w:t>роде в единственном числе. Развитие навыка правописания падежных окончаний имен прилагательных мужского и сред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него рода в единственном числе.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-3"/>
          <w:sz w:val="24"/>
          <w:szCs w:val="24"/>
        </w:rPr>
        <w:t xml:space="preserve">     Склонение имен прилагательных в женском роде в един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ственном числе. Развитие навыка прав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писания падежных окончаний имен прилагательных женского рода в единствен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ном числе.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Склонение и правописание имен прилагательных во мно</w:t>
      </w:r>
      <w:r w:rsidRPr="008B396B">
        <w:rPr>
          <w:rFonts w:ascii="Times New Roman" w:hAnsi="Times New Roman" w:cs="Times New Roman"/>
          <w:sz w:val="24"/>
          <w:szCs w:val="24"/>
        </w:rPr>
        <w:softHyphen/>
        <w:t>жественном числе.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8B396B">
        <w:rPr>
          <w:rFonts w:ascii="Times New Roman" w:hAnsi="Times New Roman" w:cs="Times New Roman"/>
          <w:spacing w:val="-3"/>
          <w:sz w:val="24"/>
          <w:szCs w:val="24"/>
        </w:rPr>
        <w:t xml:space="preserve">   Употребление в речи имен прилагательных в прямом и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переносном значениях, прилагательных-синонимов, прилага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тельных-антонимов, прилагательных-паронимов.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  <w:r w:rsidRPr="008B396B">
        <w:rPr>
          <w:b/>
          <w:bCs/>
          <w:spacing w:val="3"/>
        </w:rPr>
        <w:t xml:space="preserve">Местоимение </w:t>
      </w:r>
      <w:r w:rsidRPr="008B396B">
        <w:rPr>
          <w:b/>
          <w:spacing w:val="3"/>
        </w:rPr>
        <w:t>(7 ч)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Местоимение как часть речи. Личные местоимения 1, 2 и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3-го лица единственного и множес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т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венного числа. Склоне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ние личных местоимений с предлогами и без предлогов. Раз</w:t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>дельное н</w:t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 xml:space="preserve">писание предлогов с местоимениями </w:t>
      </w:r>
      <w:r w:rsidRPr="008B396B">
        <w:rPr>
          <w:rFonts w:ascii="Times New Roman" w:hAnsi="Times New Roman" w:cs="Times New Roman"/>
          <w:i/>
          <w:iCs/>
          <w:spacing w:val="11"/>
          <w:sz w:val="24"/>
          <w:szCs w:val="24"/>
        </w:rPr>
        <w:t xml:space="preserve">(к тебе, </w:t>
      </w:r>
      <w:r w:rsidRPr="008B396B">
        <w:rPr>
          <w:rFonts w:ascii="Times New Roman" w:hAnsi="Times New Roman" w:cs="Times New Roman"/>
          <w:i/>
          <w:iCs/>
          <w:spacing w:val="6"/>
          <w:sz w:val="24"/>
          <w:szCs w:val="24"/>
        </w:rPr>
        <w:t xml:space="preserve">у тебя, к ним). 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>Развитие навыка правопис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 xml:space="preserve">ния падежных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форм личных местоимений в косвенных падежах </w:t>
      </w:r>
      <w:r w:rsidRPr="008B396B">
        <w:rPr>
          <w:rFonts w:ascii="Times New Roman" w:hAnsi="Times New Roman" w:cs="Times New Roman"/>
          <w:i/>
          <w:iCs/>
          <w:spacing w:val="2"/>
          <w:sz w:val="24"/>
          <w:szCs w:val="24"/>
        </w:rPr>
        <w:t>(тебя, ме</w:t>
      </w:r>
      <w:r w:rsidRPr="008B396B">
        <w:rPr>
          <w:rFonts w:ascii="Times New Roman" w:hAnsi="Times New Roman" w:cs="Times New Roman"/>
          <w:i/>
          <w:iCs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 xml:space="preserve">ня, его, её, у него, с нею). </w:t>
      </w:r>
      <w:r w:rsidRPr="008B396B">
        <w:rPr>
          <w:rFonts w:ascii="Times New Roman" w:hAnsi="Times New Roman" w:cs="Times New Roman"/>
          <w:sz w:val="24"/>
          <w:szCs w:val="24"/>
        </w:rPr>
        <w:t>Упражнение в правильном упот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реблении местоимений в речи. Использование местоимений 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>как одного из средств связи предложений в тексте.</w:t>
      </w:r>
    </w:p>
    <w:p w:rsidR="00F46FB1" w:rsidRPr="008B396B" w:rsidRDefault="00F46FB1" w:rsidP="00F46FB1">
      <w:pPr>
        <w:pStyle w:val="a4"/>
        <w:contextualSpacing/>
        <w:jc w:val="both"/>
      </w:pPr>
      <w:r w:rsidRPr="008B396B">
        <w:rPr>
          <w:b/>
          <w:bCs/>
          <w:spacing w:val="6"/>
        </w:rPr>
        <w:t xml:space="preserve">Глагол </w:t>
      </w:r>
      <w:r w:rsidRPr="008B396B">
        <w:rPr>
          <w:b/>
          <w:spacing w:val="6"/>
        </w:rPr>
        <w:t>(30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Глагол как часть речи. Упражнение в распознавании гла</w:t>
      </w:r>
      <w:r w:rsidRPr="008B396B">
        <w:rPr>
          <w:rFonts w:ascii="Times New Roman" w:hAnsi="Times New Roman" w:cs="Times New Roman"/>
          <w:sz w:val="24"/>
          <w:szCs w:val="24"/>
        </w:rPr>
        <w:softHyphen/>
        <w:t>голов по общему лексическому знач</w:t>
      </w:r>
      <w:r w:rsidRPr="008B396B">
        <w:rPr>
          <w:rFonts w:ascii="Times New Roman" w:hAnsi="Times New Roman" w:cs="Times New Roman"/>
          <w:sz w:val="24"/>
          <w:szCs w:val="24"/>
        </w:rPr>
        <w:t>е</w:t>
      </w:r>
      <w:r w:rsidRPr="008B396B">
        <w:rPr>
          <w:rFonts w:ascii="Times New Roman" w:hAnsi="Times New Roman" w:cs="Times New Roman"/>
          <w:sz w:val="24"/>
          <w:szCs w:val="24"/>
        </w:rPr>
        <w:t>нию, в изменении гла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голов по временам и числам, глаголов прошедшего времени 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по родам в единственном числе.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5"/>
          <w:sz w:val="24"/>
          <w:szCs w:val="24"/>
        </w:rPr>
        <w:t xml:space="preserve">     Неопределенная форма глагола (особенности данной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формы). Образование временных форм от неопределенной 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формы глагола. Возвратные глаголы (общее представле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ние). Правопис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ние возвратных глаголов в неопределенной 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>форме.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Изменение глаголов по лицам и числам в настоящем и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будущем времени (спряжение). Развитие умения изменять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глаголы в настоящем и будущем времени по лицам и чис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лам, распознавать лицо и число глаголов. Правописание мяг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кого знака (ь) в окончаниях глаголов 2-го лица единс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т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вен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ного числа после шипящих.</w:t>
      </w:r>
    </w:p>
    <w:p w:rsid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Глаголы </w:t>
      </w:r>
      <w:r w:rsidRPr="008B396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B396B">
        <w:rPr>
          <w:rFonts w:ascii="Times New Roman" w:hAnsi="Times New Roman" w:cs="Times New Roman"/>
          <w:sz w:val="24"/>
          <w:szCs w:val="24"/>
        </w:rPr>
        <w:t xml:space="preserve"> и </w:t>
      </w:r>
      <w:r w:rsidRPr="008B396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B396B">
        <w:rPr>
          <w:rFonts w:ascii="Times New Roman" w:hAnsi="Times New Roman" w:cs="Times New Roman"/>
          <w:sz w:val="24"/>
          <w:szCs w:val="24"/>
        </w:rPr>
        <w:t xml:space="preserve"> спряжения (общее представление). Глаго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лы-исключения. Правописание безуда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р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ных личных оконча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  <w:t>ний глаголов в настоящем и будущем времени. Распознава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 xml:space="preserve">ние возвратных глаголов в 3-м лице и в неопределенной </w:t>
      </w:r>
      <w:r w:rsidRPr="008B396B">
        <w:rPr>
          <w:rFonts w:ascii="Times New Roman" w:hAnsi="Times New Roman" w:cs="Times New Roman"/>
          <w:spacing w:val="15"/>
          <w:sz w:val="24"/>
          <w:szCs w:val="24"/>
        </w:rPr>
        <w:t xml:space="preserve">форме по вопросам (что делает? </w:t>
      </w:r>
      <w:r w:rsidRPr="008B396B">
        <w:rPr>
          <w:rFonts w:ascii="Times New Roman" w:hAnsi="Times New Roman" w:cs="Times New Roman"/>
          <w:i/>
          <w:iCs/>
          <w:spacing w:val="15"/>
          <w:sz w:val="24"/>
          <w:szCs w:val="24"/>
        </w:rPr>
        <w:t xml:space="preserve">умывается, </w:t>
      </w:r>
      <w:r w:rsidRPr="008B396B">
        <w:rPr>
          <w:rFonts w:ascii="Times New Roman" w:hAnsi="Times New Roman" w:cs="Times New Roman"/>
          <w:spacing w:val="15"/>
          <w:sz w:val="24"/>
          <w:szCs w:val="24"/>
        </w:rPr>
        <w:t>что де</w:t>
      </w:r>
      <w:r w:rsidRPr="008B396B">
        <w:rPr>
          <w:rFonts w:ascii="Times New Roman" w:hAnsi="Times New Roman" w:cs="Times New Roman"/>
          <w:spacing w:val="15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6"/>
          <w:sz w:val="24"/>
          <w:szCs w:val="24"/>
        </w:rPr>
        <w:t xml:space="preserve">лать? </w:t>
      </w:r>
      <w:r w:rsidRPr="008B396B">
        <w:rPr>
          <w:rFonts w:ascii="Times New Roman" w:hAnsi="Times New Roman" w:cs="Times New Roman"/>
          <w:i/>
          <w:iCs/>
          <w:spacing w:val="16"/>
          <w:sz w:val="24"/>
          <w:szCs w:val="24"/>
        </w:rPr>
        <w:t xml:space="preserve">умываться). </w:t>
      </w:r>
      <w:r w:rsidRPr="008B396B">
        <w:rPr>
          <w:rFonts w:ascii="Times New Roman" w:hAnsi="Times New Roman" w:cs="Times New Roman"/>
          <w:spacing w:val="16"/>
          <w:sz w:val="24"/>
          <w:szCs w:val="24"/>
        </w:rPr>
        <w:t>Правописание буквосочетаний -</w:t>
      </w:r>
      <w:proofErr w:type="spellStart"/>
      <w:r w:rsidRPr="008B396B">
        <w:rPr>
          <w:rFonts w:ascii="Times New Roman" w:hAnsi="Times New Roman" w:cs="Times New Roman"/>
          <w:spacing w:val="16"/>
          <w:sz w:val="24"/>
          <w:szCs w:val="24"/>
        </w:rPr>
        <w:t>тся</w:t>
      </w:r>
      <w:proofErr w:type="spellEnd"/>
      <w:r w:rsidRPr="008B396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в возвратных глаголах в 3-м лице и </w:t>
      </w:r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>-</w:t>
      </w:r>
      <w:proofErr w:type="spellStart"/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>ться</w:t>
      </w:r>
      <w:proofErr w:type="spellEnd"/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в возвратных гла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голах неопределенной формы (общее представление).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 Правописание глаголов в прошедшем времени. Правопи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 xml:space="preserve">сание родовых окончаний глаголов в прошедшем времени, </w:t>
      </w:r>
      <w:r w:rsidRPr="008B396B">
        <w:rPr>
          <w:rFonts w:ascii="Times New Roman" w:hAnsi="Times New Roman" w:cs="Times New Roman"/>
          <w:sz w:val="24"/>
          <w:szCs w:val="24"/>
        </w:rPr>
        <w:t xml:space="preserve">правописание суффиксов глаголов в прошедшем времени </w:t>
      </w:r>
      <w:r w:rsidRPr="008B396B">
        <w:rPr>
          <w:rFonts w:ascii="Times New Roman" w:hAnsi="Times New Roman" w:cs="Times New Roman"/>
          <w:i/>
          <w:iCs/>
          <w:spacing w:val="-4"/>
          <w:sz w:val="24"/>
          <w:szCs w:val="24"/>
        </w:rPr>
        <w:t>(видеть — видел, слышать — слышал)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Употребление в речи глаголов в прямом и переносном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значении, глаголов-синонимов, глаголов-антонимов. Разви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>тие умения правильно употреблять при глаголах имена су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ществительные в ну</w:t>
      </w:r>
      <w:r w:rsidRPr="008B396B">
        <w:rPr>
          <w:rFonts w:ascii="Times New Roman" w:hAnsi="Times New Roman" w:cs="Times New Roman"/>
          <w:sz w:val="24"/>
          <w:szCs w:val="24"/>
        </w:rPr>
        <w:t>ж</w:t>
      </w:r>
      <w:r w:rsidRPr="008B396B">
        <w:rPr>
          <w:rFonts w:ascii="Times New Roman" w:hAnsi="Times New Roman" w:cs="Times New Roman"/>
          <w:sz w:val="24"/>
          <w:szCs w:val="24"/>
        </w:rPr>
        <w:lastRenderedPageBreak/>
        <w:t>ных падежах с предлогами и без пред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логов 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>(тревожиться за отца, беспокоиться об отце, любо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pacing w:val="2"/>
          <w:sz w:val="24"/>
          <w:szCs w:val="24"/>
        </w:rPr>
        <w:t>ваться закатом, смотреть на закат).</w:t>
      </w:r>
      <w:r w:rsidRPr="008B396B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4"/>
        </w:rPr>
        <w:t xml:space="preserve">   </w:t>
      </w:r>
      <w:r w:rsidRPr="008B396B">
        <w:rPr>
          <w:b/>
          <w:bCs/>
          <w:spacing w:val="-4"/>
        </w:rPr>
        <w:t xml:space="preserve">                          </w:t>
      </w:r>
    </w:p>
    <w:p w:rsidR="00F46FB1" w:rsidRPr="008B396B" w:rsidRDefault="00F46FB1" w:rsidP="00F46FB1">
      <w:pPr>
        <w:pStyle w:val="a4"/>
        <w:contextualSpacing/>
        <w:jc w:val="both"/>
        <w:rPr>
          <w:b/>
          <w:spacing w:val="46"/>
        </w:rPr>
      </w:pPr>
      <w:r w:rsidRPr="008B396B">
        <w:rPr>
          <w:b/>
        </w:rPr>
        <w:t xml:space="preserve">Повторение изученного </w:t>
      </w:r>
      <w:r w:rsidRPr="008B396B">
        <w:rPr>
          <w:b/>
          <w:spacing w:val="46"/>
        </w:rPr>
        <w:t>(14ч)</w:t>
      </w:r>
    </w:p>
    <w:p w:rsidR="00F46FB1" w:rsidRPr="008B396B" w:rsidRDefault="00F46FB1" w:rsidP="00F46FB1">
      <w:pPr>
        <w:pStyle w:val="a4"/>
        <w:contextualSpacing/>
        <w:jc w:val="both"/>
      </w:pPr>
      <w:r w:rsidRPr="008B396B">
        <w:rPr>
          <w:b/>
          <w:bCs/>
          <w:spacing w:val="-4"/>
        </w:rPr>
        <w:t>Связная речь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 Речь и ее значение в речевой практике человека. Место 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 xml:space="preserve">и роль речи в общении между людьми. Зависимость речи от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речевой ситуации.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Текст. Текст, основная мысль, заголовок. Построение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(композиция) текста. План. Составление плана к изложению </w:t>
      </w:r>
      <w:r w:rsidRPr="008B396B">
        <w:rPr>
          <w:rFonts w:ascii="Times New Roman" w:hAnsi="Times New Roman" w:cs="Times New Roman"/>
          <w:sz w:val="24"/>
          <w:szCs w:val="24"/>
        </w:rPr>
        <w:t>и сочинению (коллективно и сам</w:t>
      </w:r>
      <w:r w:rsidRPr="008B396B">
        <w:rPr>
          <w:rFonts w:ascii="Times New Roman" w:hAnsi="Times New Roman" w:cs="Times New Roman"/>
          <w:sz w:val="24"/>
          <w:szCs w:val="24"/>
        </w:rPr>
        <w:t>о</w:t>
      </w:r>
      <w:r w:rsidRPr="008B396B">
        <w:rPr>
          <w:rFonts w:ascii="Times New Roman" w:hAnsi="Times New Roman" w:cs="Times New Roman"/>
          <w:sz w:val="24"/>
          <w:szCs w:val="24"/>
        </w:rPr>
        <w:t xml:space="preserve">стоятельно). Связь между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предложениями в тексте, частями текста. Структура текста-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повествования, текста-описания, текста-рассуждения.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    Составление небольшого рассказа с элементами описания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и рассуждения с учетом разновидн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стей речи (о случае из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жизни, об экскурсии, наблюдениях и др.).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    Изложение. Изложение (подробное, сжатое) текста по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коллективно или самостоятельно с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ставленному плану.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Использование при создании текста изобразительно-вы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разительных средств (эпитетов, сравн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е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ний, олицетворений), </w:t>
      </w:r>
      <w:r w:rsidRPr="008B396B">
        <w:rPr>
          <w:rFonts w:ascii="Times New Roman" w:hAnsi="Times New Roman" w:cs="Times New Roman"/>
          <w:sz w:val="24"/>
          <w:szCs w:val="24"/>
        </w:rPr>
        <w:t>глаголов-синонимов, прилагательных-синонимов, существи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тельных-синонимов и др.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 Сочинение. Сочинения (устные и письменные) по сюжет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ному рисунку, серии сюжетных рису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ков, демонстрационной </w:t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 xml:space="preserve">картине, по заданной теме и собственному выбору темы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с предвар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тельной коллективной подготовкой под руковод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ством учителя либо без помощи учителя.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     Речевая этика: слова приветствия, прощания, благодар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ности, просьбы; слова, используемые при извинении и от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5"/>
          <w:sz w:val="24"/>
          <w:szCs w:val="24"/>
        </w:rPr>
        <w:t>казе.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  <w:r w:rsidRPr="008B396B">
        <w:rPr>
          <w:b/>
          <w:spacing w:val="-6"/>
        </w:rPr>
        <w:t>Чистописание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   Закрепление навыка правильного начертания букв, ра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циональных способов соединений букв в словах, предложе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ниях, небольших текстах при несколько ускоренном письме. </w:t>
      </w:r>
      <w:r w:rsidRPr="008B396B">
        <w:rPr>
          <w:rFonts w:ascii="Times New Roman" w:hAnsi="Times New Roman" w:cs="Times New Roman"/>
          <w:sz w:val="24"/>
          <w:szCs w:val="24"/>
        </w:rPr>
        <w:t>Упражнение в ра</w:t>
      </w:r>
      <w:r w:rsidRPr="008B396B">
        <w:rPr>
          <w:rFonts w:ascii="Times New Roman" w:hAnsi="Times New Roman" w:cs="Times New Roman"/>
          <w:sz w:val="24"/>
          <w:szCs w:val="24"/>
        </w:rPr>
        <w:t>з</w:t>
      </w:r>
      <w:r w:rsidRPr="008B396B">
        <w:rPr>
          <w:rFonts w:ascii="Times New Roman" w:hAnsi="Times New Roman" w:cs="Times New Roman"/>
          <w:sz w:val="24"/>
          <w:szCs w:val="24"/>
        </w:rPr>
        <w:t xml:space="preserve">витии ритмичности, плавности письма,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способствующих формированию скорости.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  Работа по устранению недочетов графического характера в почерках учащихся.</w:t>
      </w:r>
    </w:p>
    <w:p w:rsidR="00F46FB1" w:rsidRPr="008B396B" w:rsidRDefault="00F46FB1" w:rsidP="00F46FB1">
      <w:pPr>
        <w:pStyle w:val="a4"/>
        <w:contextualSpacing/>
        <w:jc w:val="both"/>
        <w:rPr>
          <w:b/>
          <w:iCs/>
          <w:spacing w:val="9"/>
        </w:rPr>
      </w:pPr>
      <w:r w:rsidRPr="008B396B">
        <w:rPr>
          <w:b/>
          <w:iCs/>
          <w:spacing w:val="9"/>
        </w:rPr>
        <w:t>Слова с непроверяемыми написаниями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</w:p>
    <w:p w:rsidR="00F46FB1" w:rsidRPr="008B396B" w:rsidRDefault="00F46FB1" w:rsidP="00F46FB1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396B">
        <w:rPr>
          <w:rFonts w:ascii="Times New Roman" w:hAnsi="Times New Roman" w:cs="Times New Roman"/>
          <w:i/>
          <w:sz w:val="24"/>
          <w:szCs w:val="24"/>
        </w:rPr>
        <w:t>Автомобиль, агроном, адрес, аллея, аппетит, багаж, бесе</w:t>
      </w:r>
      <w:r w:rsidRPr="008B396B">
        <w:rPr>
          <w:rFonts w:ascii="Times New Roman" w:hAnsi="Times New Roman" w:cs="Times New Roman"/>
          <w:i/>
          <w:sz w:val="24"/>
          <w:szCs w:val="24"/>
        </w:rPr>
        <w:softHyphen/>
        <w:t>да, библиотека, билет, богатство, ботинки, вагон, везде, вок</w:t>
      </w:r>
      <w:r w:rsidRPr="008B396B">
        <w:rPr>
          <w:rFonts w:ascii="Times New Roman" w:hAnsi="Times New Roman" w:cs="Times New Roman"/>
          <w:i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t>зал, впереди, вчера, газета, гореть, горизонт, двадцать, две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softHyphen/>
        <w:t>надцать, д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t>и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t>ректор, ещё, железо, завтра, здесь, издалека, ин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sz w:val="24"/>
          <w:szCs w:val="24"/>
        </w:rPr>
        <w:t xml:space="preserve">женер, календарь, каникулы, кастрюля, километр, командир, 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t>комбайн, корабль, космонавт, костёр, костюм, лучше, медлен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spacing w:val="-2"/>
          <w:sz w:val="24"/>
          <w:szCs w:val="24"/>
        </w:rPr>
        <w:t xml:space="preserve">но, металл, назад, налево, направо, оборона, одиннадцать, </w:t>
      </w:r>
      <w:r w:rsidRPr="008B396B">
        <w:rPr>
          <w:rFonts w:ascii="Times New Roman" w:hAnsi="Times New Roman" w:cs="Times New Roman"/>
          <w:i/>
          <w:spacing w:val="-5"/>
          <w:sz w:val="24"/>
          <w:szCs w:val="24"/>
        </w:rPr>
        <w:t>пассажир, пейзаж, победа, портрет, правительство, председатель</w:t>
      </w:r>
      <w:r w:rsidRPr="008B396B">
        <w:rPr>
          <w:rFonts w:ascii="Times New Roman" w:hAnsi="Times New Roman" w:cs="Times New Roman"/>
          <w:i/>
          <w:sz w:val="24"/>
          <w:szCs w:val="24"/>
        </w:rPr>
        <w:t>,. прекрасный, путешествие, расстояние, салют, само</w:t>
      </w:r>
      <w:r w:rsidRPr="008B396B">
        <w:rPr>
          <w:rFonts w:ascii="Times New Roman" w:hAnsi="Times New Roman" w:cs="Times New Roman"/>
          <w:i/>
          <w:sz w:val="24"/>
          <w:szCs w:val="24"/>
        </w:rPr>
        <w:softHyphen/>
        <w:t xml:space="preserve">лёт. </w:t>
      </w:r>
      <w:proofErr w:type="spellStart"/>
      <w:r w:rsidRPr="008B396B">
        <w:rPr>
          <w:rFonts w:ascii="Times New Roman" w:hAnsi="Times New Roman" w:cs="Times New Roman"/>
          <w:i/>
          <w:sz w:val="24"/>
          <w:szCs w:val="24"/>
        </w:rPr>
        <w:t>сверкатъ</w:t>
      </w:r>
      <w:proofErr w:type="spellEnd"/>
      <w:r w:rsidRPr="008B396B">
        <w:rPr>
          <w:rFonts w:ascii="Times New Roman" w:hAnsi="Times New Roman" w:cs="Times New Roman"/>
          <w:i/>
          <w:sz w:val="24"/>
          <w:szCs w:val="24"/>
        </w:rPr>
        <w:t>, сверху, свитер, свобода, сег</w:t>
      </w:r>
      <w:r w:rsidRPr="008B396B">
        <w:rPr>
          <w:rFonts w:ascii="Times New Roman" w:hAnsi="Times New Roman" w:cs="Times New Roman"/>
          <w:i/>
          <w:sz w:val="24"/>
          <w:szCs w:val="24"/>
        </w:rPr>
        <w:t>о</w:t>
      </w:r>
      <w:r w:rsidRPr="008B396B">
        <w:rPr>
          <w:rFonts w:ascii="Times New Roman" w:hAnsi="Times New Roman" w:cs="Times New Roman"/>
          <w:i/>
          <w:sz w:val="24"/>
          <w:szCs w:val="24"/>
        </w:rPr>
        <w:t>дня, сейчас, семе</w:t>
      </w:r>
      <w:r w:rsidRPr="008B396B">
        <w:rPr>
          <w:rFonts w:ascii="Times New Roman" w:hAnsi="Times New Roman" w:cs="Times New Roman"/>
          <w:i/>
          <w:sz w:val="24"/>
          <w:szCs w:val="24"/>
        </w:rPr>
        <w:softHyphen/>
        <w:t xml:space="preserve">на, сеялка. слева, снизу, справа, тарелка, телефон, теперь, </w:t>
      </w:r>
      <w:r w:rsidRPr="008B396B">
        <w:rPr>
          <w:rFonts w:ascii="Times New Roman" w:hAnsi="Times New Roman" w:cs="Times New Roman"/>
          <w:i/>
          <w:spacing w:val="-2"/>
          <w:sz w:val="24"/>
          <w:szCs w:val="24"/>
        </w:rPr>
        <w:t xml:space="preserve">тепловоз, хлебороб, хозяин, хозяйство, человек, шестнадцать, </w:t>
      </w:r>
      <w:r w:rsidRPr="008B396B">
        <w:rPr>
          <w:rFonts w:ascii="Times New Roman" w:hAnsi="Times New Roman" w:cs="Times New Roman"/>
          <w:i/>
          <w:spacing w:val="-5"/>
          <w:sz w:val="24"/>
          <w:szCs w:val="24"/>
        </w:rPr>
        <w:t>шофёр, экскурсия, электричество, электровоз, электр</w:t>
      </w:r>
      <w:r w:rsidRPr="008B396B">
        <w:rPr>
          <w:rFonts w:ascii="Times New Roman" w:hAnsi="Times New Roman" w:cs="Times New Roman"/>
          <w:i/>
          <w:spacing w:val="-5"/>
          <w:sz w:val="24"/>
          <w:szCs w:val="24"/>
        </w:rPr>
        <w:t>о</w:t>
      </w:r>
      <w:r w:rsidRPr="008B396B">
        <w:rPr>
          <w:rFonts w:ascii="Times New Roman" w:hAnsi="Times New Roman" w:cs="Times New Roman"/>
          <w:i/>
          <w:spacing w:val="-5"/>
          <w:sz w:val="24"/>
          <w:szCs w:val="24"/>
        </w:rPr>
        <w:t>станция.</w:t>
      </w:r>
    </w:p>
    <w:p w:rsidR="00F46FB1" w:rsidRPr="00133A8F" w:rsidRDefault="00F46FB1" w:rsidP="00F46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A8F">
        <w:rPr>
          <w:rFonts w:ascii="Times New Roman" w:hAnsi="Times New Roman" w:cs="Times New Roman"/>
          <w:b/>
          <w:sz w:val="24"/>
          <w:szCs w:val="24"/>
        </w:rPr>
        <w:t>Тематический план:</w:t>
      </w:r>
    </w:p>
    <w:p w:rsidR="00F46FB1" w:rsidRPr="00133A8F" w:rsidRDefault="00F46FB1" w:rsidP="00F46F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3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5"/>
        <w:gridCol w:w="3903"/>
        <w:gridCol w:w="1569"/>
        <w:gridCol w:w="1802"/>
      </w:tblGrid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(раздел) программы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контрольных работ, зачетов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 в языке и речи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существительное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Имя прилагательное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Местоимение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Глагол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F46FB1" w:rsidRDefault="00F46FB1" w:rsidP="00644B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r w:rsidRPr="00F4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F46FB1" w:rsidRDefault="00F46FB1" w:rsidP="00644B42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F46FB1" w:rsidRDefault="00F46FB1" w:rsidP="00644B42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</w:tbl>
    <w:p w:rsidR="00F46FB1" w:rsidRPr="00133A8F" w:rsidRDefault="00F46FB1" w:rsidP="00F46FB1">
      <w:pPr>
        <w:pStyle w:val="a4"/>
        <w:jc w:val="both"/>
      </w:pPr>
    </w:p>
    <w:p w:rsidR="00F46FB1" w:rsidRPr="00133A8F" w:rsidRDefault="00F46FB1" w:rsidP="00F46FB1">
      <w:pPr>
        <w:pStyle w:val="a4"/>
        <w:jc w:val="both"/>
      </w:pPr>
    </w:p>
    <w:p w:rsidR="005D22E5" w:rsidRDefault="005D22E5" w:rsidP="001702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77F1" w:rsidRDefault="00EC77F1">
      <w:pPr>
        <w:rPr>
          <w:rFonts w:ascii="Times New Roman" w:hAnsi="Times New Roman" w:cs="Times New Roman"/>
          <w:sz w:val="28"/>
          <w:szCs w:val="28"/>
        </w:rPr>
        <w:sectPr w:rsidR="00EC77F1" w:rsidSect="00F46FB1">
          <w:pgSz w:w="11906" w:h="16838"/>
          <w:pgMar w:top="850" w:right="1134" w:bottom="1134" w:left="568" w:header="708" w:footer="708" w:gutter="0"/>
          <w:cols w:space="708"/>
          <w:docGrid w:linePitch="360"/>
        </w:sectPr>
      </w:pPr>
    </w:p>
    <w:p w:rsidR="00F46FB1" w:rsidRPr="00F46FB1" w:rsidRDefault="00F46FB1" w:rsidP="00F46FB1">
      <w:pPr>
        <w:shd w:val="clear" w:color="auto" w:fill="FFFFFF"/>
        <w:spacing w:after="0"/>
        <w:ind w:right="-360"/>
        <w:jc w:val="center"/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6FB1"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Тематическое планирование</w:t>
      </w:r>
    </w:p>
    <w:p w:rsidR="00F46FB1" w:rsidRPr="00F46FB1" w:rsidRDefault="00F46FB1" w:rsidP="00F46FB1">
      <w:pPr>
        <w:shd w:val="clear" w:color="auto" w:fill="FFFFFF"/>
        <w:spacing w:after="0"/>
        <w:ind w:right="-360"/>
        <w:jc w:val="center"/>
        <w:rPr>
          <w:rStyle w:val="c44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6FB1"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 русскому языку </w:t>
      </w:r>
      <w:r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 </w:t>
      </w:r>
      <w:r w:rsidRPr="00F46FB1"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класс </w:t>
      </w:r>
      <w:r w:rsidRPr="00F46FB1">
        <w:rPr>
          <w:rStyle w:val="c44"/>
          <w:rFonts w:ascii="Times New Roman" w:hAnsi="Times New Roman" w:cs="Times New Roman"/>
          <w:b/>
          <w:bCs/>
          <w:color w:val="000000"/>
          <w:sz w:val="24"/>
          <w:szCs w:val="24"/>
        </w:rPr>
        <w:t>(УМК «Перспектива»)</w:t>
      </w:r>
    </w:p>
    <w:p w:rsidR="005D22E5" w:rsidRPr="00B700C1" w:rsidRDefault="00F46FB1" w:rsidP="00B700C1">
      <w:pPr>
        <w:shd w:val="clear" w:color="auto" w:fill="FFFFFF"/>
        <w:spacing w:after="0"/>
        <w:ind w:right="-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46FB1">
        <w:rPr>
          <w:rStyle w:val="c44"/>
          <w:rFonts w:ascii="Times New Roman" w:hAnsi="Times New Roman" w:cs="Times New Roman"/>
          <w:b/>
          <w:bCs/>
          <w:color w:val="000000"/>
          <w:sz w:val="24"/>
          <w:szCs w:val="24"/>
        </w:rPr>
        <w:t>5 ч в неделю, 170 часов в год</w:t>
      </w:r>
      <w:r w:rsidR="00EF506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tbl>
      <w:tblPr>
        <w:tblStyle w:val="ae"/>
        <w:tblpPr w:leftFromText="180" w:rightFromText="180" w:vertAnchor="text" w:tblpY="1"/>
        <w:tblOverlap w:val="never"/>
        <w:tblW w:w="5305" w:type="pct"/>
        <w:tblLayout w:type="fixed"/>
        <w:tblLook w:val="0000"/>
      </w:tblPr>
      <w:tblGrid>
        <w:gridCol w:w="674"/>
        <w:gridCol w:w="5662"/>
        <w:gridCol w:w="995"/>
        <w:gridCol w:w="994"/>
        <w:gridCol w:w="2130"/>
      </w:tblGrid>
      <w:tr w:rsidR="00EF5062" w:rsidRPr="00636B37" w:rsidTr="00EF5062">
        <w:tc>
          <w:tcPr>
            <w:tcW w:w="674" w:type="dxa"/>
            <w:vMerge w:val="restart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 w:rsidRPr="00636B37">
              <w:rPr>
                <w:b/>
              </w:rPr>
              <w:t>№</w:t>
            </w:r>
          </w:p>
        </w:tc>
        <w:tc>
          <w:tcPr>
            <w:tcW w:w="5663" w:type="dxa"/>
            <w:vMerge w:val="restart"/>
          </w:tcPr>
          <w:p w:rsidR="00F46FB1" w:rsidRPr="00636B37" w:rsidRDefault="00F46FB1" w:rsidP="00747F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Тема</w:t>
            </w:r>
          </w:p>
        </w:tc>
        <w:tc>
          <w:tcPr>
            <w:tcW w:w="1989" w:type="dxa"/>
            <w:gridSpan w:val="2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 w:rsidRPr="00636B37">
              <w:rPr>
                <w:b/>
              </w:rPr>
              <w:t>Дата</w:t>
            </w:r>
          </w:p>
        </w:tc>
        <w:tc>
          <w:tcPr>
            <w:tcW w:w="2129" w:type="dxa"/>
            <w:vMerge w:val="restart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B700C1" w:rsidRPr="00636B37" w:rsidTr="00EF5062">
        <w:tc>
          <w:tcPr>
            <w:tcW w:w="674" w:type="dxa"/>
            <w:vMerge/>
          </w:tcPr>
          <w:p w:rsidR="00F46FB1" w:rsidRPr="00636B37" w:rsidRDefault="00F46FB1" w:rsidP="00747F61">
            <w:pPr>
              <w:jc w:val="both"/>
              <w:rPr>
                <w:b/>
              </w:rPr>
            </w:pPr>
          </w:p>
        </w:tc>
        <w:tc>
          <w:tcPr>
            <w:tcW w:w="5663" w:type="dxa"/>
            <w:vMerge/>
          </w:tcPr>
          <w:p w:rsidR="00F46FB1" w:rsidRPr="00636B37" w:rsidRDefault="00F46FB1" w:rsidP="00747F61">
            <w:pPr>
              <w:jc w:val="both"/>
              <w:rPr>
                <w:b/>
                <w:bCs/>
              </w:rPr>
            </w:pPr>
          </w:p>
        </w:tc>
        <w:tc>
          <w:tcPr>
            <w:tcW w:w="995" w:type="dxa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 w:rsidRPr="00636B37">
              <w:rPr>
                <w:b/>
              </w:rPr>
              <w:t>план</w:t>
            </w:r>
          </w:p>
        </w:tc>
        <w:tc>
          <w:tcPr>
            <w:tcW w:w="994" w:type="dxa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 w:rsidRPr="00636B37">
              <w:rPr>
                <w:b/>
              </w:rPr>
              <w:t>факт</w:t>
            </w:r>
          </w:p>
        </w:tc>
        <w:tc>
          <w:tcPr>
            <w:tcW w:w="2129" w:type="dxa"/>
            <w:vMerge/>
          </w:tcPr>
          <w:p w:rsidR="00F46FB1" w:rsidRPr="00636B37" w:rsidRDefault="00F46FB1" w:rsidP="00747F61">
            <w:pPr>
              <w:jc w:val="both"/>
              <w:rPr>
                <w:b/>
              </w:rPr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Знакомство с учебником «Русский язык».Речевое общение.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887DC4" w:rsidRDefault="00B700C1" w:rsidP="00747F61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2</w:t>
            </w:r>
          </w:p>
        </w:tc>
        <w:tc>
          <w:tcPr>
            <w:tcW w:w="5663" w:type="dxa"/>
          </w:tcPr>
          <w:p w:rsidR="00B700C1" w:rsidRPr="00887DC4" w:rsidRDefault="00B700C1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Речь устная и письменная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 3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Цель речевого общения.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Правила общения.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5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Использование правил общения</w:t>
            </w:r>
            <w:r w:rsidR="00EF5062">
              <w:t xml:space="preserve"> </w:t>
            </w:r>
            <w:r>
              <w:t>в речи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887DC4" w:rsidRDefault="00B700C1" w:rsidP="00747F61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6</w:t>
            </w:r>
          </w:p>
        </w:tc>
        <w:tc>
          <w:tcPr>
            <w:tcW w:w="5663" w:type="dxa"/>
          </w:tcPr>
          <w:p w:rsidR="00B700C1" w:rsidRPr="00887DC4" w:rsidRDefault="00B700C1">
            <w:pPr>
              <w:jc w:val="both"/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Речевая культура. Обращение.</w:t>
            </w:r>
            <w:r w:rsidR="00EF5062" w:rsidRPr="00887DC4">
              <w:rPr>
                <w:highlight w:val="yellow"/>
              </w:rPr>
              <w:t xml:space="preserve"> </w:t>
            </w:r>
            <w:r w:rsidRPr="00887DC4">
              <w:rPr>
                <w:highlight w:val="yellow"/>
              </w:rPr>
              <w:t>Речевой этикет.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7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 xml:space="preserve"> Обращение. Знаки  препинания при обращении.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8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Деловая речь. Составление планов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9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Научная речь и художественная речь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309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10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Метафора и сравнение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11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Контрольная работа №1(входная)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12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Анализ контрольной работы.</w:t>
            </w:r>
            <w:r w:rsidR="00EF5062">
              <w:t xml:space="preserve"> </w:t>
            </w:r>
            <w:r>
              <w:t>Текст. Признаки  текста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13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План текста простой и развёрнутый. Типы текстов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15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Текст-рассуждение, текст-описание, текст-повествование</w:t>
            </w:r>
            <w:r>
              <w:rPr>
                <w:b/>
                <w:bCs/>
              </w:rPr>
              <w:t xml:space="preserve">  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16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Составление текстов разных типов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68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17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Составление текста-описания по заданной теме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82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18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Составление текста-рассуждения по заданной теме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19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№2 по теме «Текст»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20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Анализ контрольного диктанта. Повторение.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66"/>
        </w:trPr>
        <w:tc>
          <w:tcPr>
            <w:tcW w:w="674" w:type="dxa"/>
          </w:tcPr>
          <w:p w:rsidR="00B700C1" w:rsidRPr="00887DC4" w:rsidRDefault="00B700C1" w:rsidP="00747F61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21</w:t>
            </w:r>
          </w:p>
        </w:tc>
        <w:tc>
          <w:tcPr>
            <w:tcW w:w="5663" w:type="dxa"/>
            <w:vAlign w:val="bottom"/>
          </w:tcPr>
          <w:p w:rsidR="00B700C1" w:rsidRPr="00887DC4" w:rsidRDefault="00B700C1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Средства общения. Роль языка в общении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22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Способы передачи сообщения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60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23</w:t>
            </w:r>
          </w:p>
        </w:tc>
        <w:tc>
          <w:tcPr>
            <w:tcW w:w="5663" w:type="dxa"/>
            <w:vAlign w:val="center"/>
          </w:tcPr>
          <w:p w:rsidR="00B700C1" w:rsidRDefault="00EF5062">
            <w:pPr>
              <w:rPr>
                <w:sz w:val="24"/>
                <w:szCs w:val="24"/>
              </w:rPr>
            </w:pPr>
            <w:r>
              <w:t>Систематизация знаний об основных языковых единицах: зв</w:t>
            </w:r>
            <w:r>
              <w:t>у</w:t>
            </w:r>
            <w:r>
              <w:t>ках, буквах.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Систематизация знаний об основных языковых</w:t>
            </w:r>
            <w:r w:rsidR="00EF5062">
              <w:t xml:space="preserve"> </w:t>
            </w:r>
            <w:r>
              <w:t>единицах: зв</w:t>
            </w:r>
            <w:r>
              <w:t>у</w:t>
            </w:r>
            <w:r>
              <w:t>ках, буквах.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25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Основные правила орфографии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82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26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Словесное творчество. Основные правила орфографии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27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Повторение изученных орфограмм. Ударение.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28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№3 по теме</w:t>
            </w:r>
            <w:r w:rsidR="00EF506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«Язык как средство о</w:t>
            </w:r>
            <w:r>
              <w:rPr>
                <w:b/>
                <w:bCs/>
              </w:rPr>
              <w:t>б</w:t>
            </w:r>
            <w:r>
              <w:rPr>
                <w:b/>
                <w:bCs/>
              </w:rPr>
              <w:t>щения»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29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Анализ контрольного диктанта. Повторение.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30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Предложение. Различие предложений и словосочетаний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31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Типы предложений по цели высказывания и</w:t>
            </w:r>
            <w:r w:rsidR="00EF5062">
              <w:t xml:space="preserve"> </w:t>
            </w:r>
            <w:r>
              <w:t>по интонации. Знаки  препинания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32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33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Подлежащее и сказуемое как грамматическая основа предл</w:t>
            </w:r>
            <w:r>
              <w:t>о</w:t>
            </w:r>
            <w:r>
              <w:t>жения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Подлежащее и сказуемое как грамматическая основа предл</w:t>
            </w:r>
            <w:r>
              <w:t>о</w:t>
            </w:r>
            <w:r>
              <w:t>жения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35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Главные члены предложения. Второстепенные члены</w:t>
            </w:r>
            <w:r w:rsidR="00EF5062">
              <w:t xml:space="preserve"> </w:t>
            </w:r>
            <w:r>
              <w:t>предл</w:t>
            </w:r>
            <w:r>
              <w:t>о</w:t>
            </w:r>
            <w:r>
              <w:t>жения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36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Способы выражения подлежащего и сказуемого  Словарный диктант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51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37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Связь слов в предложении.</w:t>
            </w:r>
            <w:r w:rsidR="00EF5062">
              <w:t xml:space="preserve"> </w:t>
            </w:r>
            <w:r>
              <w:rPr>
                <w:b/>
                <w:bCs/>
              </w:rPr>
              <w:t>Проверочная работа по теме «Предложение»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38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Однородные члены предложения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39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Связь однородных членов предложения с помощью союзов и интонации</w:t>
            </w:r>
            <w:r w:rsidR="00EF5062">
              <w:t xml:space="preserve"> </w:t>
            </w:r>
            <w:r>
              <w:t>перечисления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40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Знаки препинания при однородных членах предложения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41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Знаки препинания при однородных членах предложения</w:t>
            </w:r>
          </w:p>
        </w:tc>
        <w:tc>
          <w:tcPr>
            <w:tcW w:w="995" w:type="dxa"/>
          </w:tcPr>
          <w:p w:rsidR="00B700C1" w:rsidRPr="006E6AC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E6AC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42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Простые и сложные предложения. Знаки препинания в сло</w:t>
            </w:r>
            <w:r>
              <w:t>ж</w:t>
            </w:r>
            <w:r>
              <w:lastRenderedPageBreak/>
              <w:t xml:space="preserve">ных предложениях с союзами </w:t>
            </w:r>
            <w:r>
              <w:rPr>
                <w:i/>
                <w:iCs/>
              </w:rPr>
              <w:t>и, а, но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lastRenderedPageBreak/>
              <w:t>43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 xml:space="preserve"> </w:t>
            </w:r>
            <w:r w:rsidR="00EF5062">
              <w:t>Анализ изложения Словосочетание. Различие между словос</w:t>
            </w:r>
            <w:r w:rsidR="00EF5062">
              <w:t>о</w:t>
            </w:r>
            <w:r w:rsidR="00EF5062">
              <w:t>четанием, словом и предложением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45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№4 по теме «Предложение»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46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диктанта. Обобщение знаний о предл</w:t>
            </w:r>
            <w:r>
              <w:t>о</w:t>
            </w:r>
            <w:r>
              <w:t>жении и словосочетании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47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Обобщение знаний о значении слова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48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Обобщение знаний о значении слова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887DC4" w:rsidRDefault="00EF5062" w:rsidP="00EF5062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49</w:t>
            </w:r>
          </w:p>
        </w:tc>
        <w:tc>
          <w:tcPr>
            <w:tcW w:w="5663" w:type="dxa"/>
          </w:tcPr>
          <w:p w:rsidR="00EF5062" w:rsidRPr="00887DC4" w:rsidRDefault="00EF5062" w:rsidP="00EF5062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Различные виды лингвистических словарей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proofErr w:type="spellStart"/>
            <w:r>
              <w:t>Звуко</w:t>
            </w:r>
            <w:proofErr w:type="spellEnd"/>
            <w:r>
              <w:t xml:space="preserve">  - буквенная форма слова и его лексическое значение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Синонимы, антонимы, омонимы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0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Синонимы, антонимы, омонимы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0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Многозначные слова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887DC4" w:rsidRDefault="00EF5062" w:rsidP="00EF5062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54</w:t>
            </w:r>
          </w:p>
        </w:tc>
        <w:tc>
          <w:tcPr>
            <w:tcW w:w="5663" w:type="dxa"/>
          </w:tcPr>
          <w:p w:rsidR="00EF5062" w:rsidRPr="00887DC4" w:rsidRDefault="00EF5062" w:rsidP="00EF5062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Прямое и переносное значение слова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Обобщение и закрепление знаний о слове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56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 и систематизация знаний о составе слова. Разбор слова по составу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Образование новых слов с помощью приставок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Образование новых слов с помощью приставок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Разделительный твёрдый знак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Разделительный мягкий знак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Разделительные твёрдый и мягкий знаки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диктант№5  по теме «Правописание прист</w:t>
            </w:r>
            <w:r>
              <w:rPr>
                <w:b/>
                <w:bCs/>
              </w:rPr>
              <w:t>а</w:t>
            </w:r>
            <w:r>
              <w:rPr>
                <w:b/>
                <w:bCs/>
              </w:rPr>
              <w:t>вок и предлогов»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 помощью суффиксов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Правописание суффиксов </w:t>
            </w:r>
            <w:r>
              <w:rPr>
                <w:i/>
                <w:iCs/>
              </w:rPr>
              <w:t>–</w:t>
            </w:r>
            <w:proofErr w:type="spellStart"/>
            <w:r>
              <w:rPr>
                <w:i/>
                <w:iCs/>
              </w:rPr>
              <w:t>ик</w:t>
            </w:r>
            <w:proofErr w:type="spellEnd"/>
            <w:r>
              <w:rPr>
                <w:i/>
                <w:iCs/>
              </w:rPr>
              <w:t>-, -</w:t>
            </w:r>
            <w:proofErr w:type="spellStart"/>
            <w:r>
              <w:rPr>
                <w:i/>
                <w:iCs/>
              </w:rPr>
              <w:t>ек</w:t>
            </w:r>
            <w:proofErr w:type="spellEnd"/>
            <w:r>
              <w:rPr>
                <w:i/>
                <w:iCs/>
              </w:rPr>
              <w:t>-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Однокоренные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гласных и согласных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гласных и согласных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гласных и согласных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гласных и согласных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Удвоенные согласные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Удвоенные согласные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 на основе зрительного восприятия текста по коллективно составленному плану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изложения. Правописание слов с орфограммами корня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5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Однокоренные слова и формы слов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соединительных гласных в сложных словах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3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76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Развитие речи. Обучающее сочинение на тему «Первый снег»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9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 изученных орфограмм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887DC4" w:rsidRDefault="00EF5062" w:rsidP="00EF5062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78</w:t>
            </w:r>
          </w:p>
        </w:tc>
        <w:tc>
          <w:tcPr>
            <w:tcW w:w="5663" w:type="dxa"/>
            <w:vAlign w:val="bottom"/>
          </w:tcPr>
          <w:p w:rsidR="00EF5062" w:rsidRPr="00887DC4" w:rsidRDefault="00EF5062" w:rsidP="00EF5062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Систематизация знаний о составе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3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79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№6 по теме «Состав слова»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34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80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диктанта. Повторение основных орф</w:t>
            </w:r>
            <w:r>
              <w:t>о</w:t>
            </w:r>
            <w:r>
              <w:t>грамм корня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81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Различие и общность частей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5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Грамматические значения частей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Распределение слов   по частям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Роль частей речи в предложении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8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85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Обобщение знаний по теме «Слово как часть речи». Пр</w:t>
            </w:r>
            <w:r>
              <w:rPr>
                <w:b/>
                <w:bCs/>
              </w:rPr>
              <w:t>о</w:t>
            </w:r>
            <w:r>
              <w:rPr>
                <w:b/>
                <w:bCs/>
              </w:rPr>
              <w:t>верочная работа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86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№7 за 1 полугодие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8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87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  <w:proofErr w:type="gramStart"/>
            <w:r>
              <w:t xml:space="preserve"> .</w:t>
            </w:r>
            <w:proofErr w:type="gramEnd"/>
            <w:r>
              <w:t>Повторение знаний об имени существительном. Одушевлённые и неодушевлённые имена существительные.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15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88</w:t>
            </w:r>
          </w:p>
        </w:tc>
        <w:tc>
          <w:tcPr>
            <w:tcW w:w="5663" w:type="dxa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>Число и род имён существительных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Алгоритм определения падежа имен существительных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Упражнение в распознавании падежа имён существительных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lastRenderedPageBreak/>
              <w:t>91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Определение падежа  имен существительных. Несклоняемые имена существительные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30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Три склонения имён существительных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19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9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имен существительных 1-го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3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имен существительных 1-го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имен существительных 1-го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имён существительных 2-го склонения 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Способы проверки правописания окончаний имён существ</w:t>
            </w:r>
            <w:r>
              <w:t>и</w:t>
            </w:r>
            <w:r>
              <w:t>тельных 2-го склонения.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9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Варианты падежных окончаний существительных 2-го склон</w:t>
            </w:r>
            <w:r>
              <w:t>е</w:t>
            </w:r>
            <w:r>
              <w:t>ния.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5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имён существительных 3-го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Определение падежа имён существительных 3-го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имён существительных в единственном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Падежные окончания имён существительных в единственном числе.  </w:t>
            </w:r>
            <w:r>
              <w:rPr>
                <w:b/>
                <w:bCs/>
              </w:rPr>
              <w:t>Контрольное списывание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имён существительных во множественном числе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имён существительных во множественном числе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3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Наблюдение над  падежными окончаниями имён существ</w:t>
            </w:r>
            <w:r>
              <w:t>и</w:t>
            </w:r>
            <w:r>
              <w:t>тельных во множественном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 №8 по теме: «Имя существител</w:t>
            </w:r>
            <w:r>
              <w:rPr>
                <w:b/>
                <w:bCs/>
              </w:rPr>
              <w:t>ь</w:t>
            </w:r>
            <w:r>
              <w:rPr>
                <w:b/>
                <w:bCs/>
              </w:rPr>
              <w:t>ное»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Имя прилагательное Наблюдение над ролью имён прилаг</w:t>
            </w:r>
            <w:r>
              <w:t>а</w:t>
            </w:r>
            <w:r>
              <w:t>тельных в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безударных окончаний имен прилагательных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1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безударных окончаний имен прилагательных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1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имен прилагательных в единственном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имен прилагательных в единственном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30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окончаний имен прилагательных в единстве</w:t>
            </w:r>
            <w:r>
              <w:t>н</w:t>
            </w:r>
            <w:r>
              <w:t>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5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Изменение по падежам имен прилагательных во множестве</w:t>
            </w:r>
            <w:r>
              <w:t>н</w:t>
            </w:r>
            <w:r>
              <w:t>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19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Наблюдение над окончаниями имён прилагательных множес</w:t>
            </w:r>
            <w:r>
              <w:t>т</w:t>
            </w:r>
            <w:r>
              <w:t>венного числа.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32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Использование имён прилагательных в текстах разных типов.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8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Разбор имени прилагательного как части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Систематизация знаний об имени прилагательном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№9по теме«Имя прилагательное»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121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Местоимение. Общие сведения о местоимении как части речи.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личных местоимений1-го и 2-го лица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личных местоимений 3-го лица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Изменение личных местоимений по падежам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4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Систематизация знаний о местоимении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</w:t>
            </w:r>
            <w:r>
              <w:t xml:space="preserve"> </w:t>
            </w:r>
            <w:r>
              <w:rPr>
                <w:b/>
                <w:bCs/>
              </w:rPr>
              <w:t>№10по теме «Местоимение»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45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Глагол. Повторяем, что знаем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окончаний глаголов в прошедшем времени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Неопределенная форма глагола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132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Повторение знаний о глаголе. </w:t>
            </w:r>
            <w:r>
              <w:rPr>
                <w:b/>
                <w:bCs/>
              </w:rPr>
              <w:t>Словарный диктант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Изменение глаголов в настоящем времени по лицами числам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8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Изменение глаголов в будущем времени по лицам и числам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lastRenderedPageBreak/>
              <w:t>135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Мягкий знак на конце глаголов2-го лица единственного числа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6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I и II спряжение глаголов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Способы определения спряжения глаголов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Способы определения спряжения глаголов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139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Личные окончания глаголов в настоящем и будущем времени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Личные окончания глаголов в настоящем и будущем времени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глаголов на –</w:t>
            </w:r>
            <w:proofErr w:type="spellStart"/>
            <w:r>
              <w:t>тся</w:t>
            </w:r>
            <w:proofErr w:type="spellEnd"/>
            <w:r>
              <w:t xml:space="preserve"> и -</w:t>
            </w:r>
            <w:proofErr w:type="spellStart"/>
            <w:r>
              <w:t>ться</w:t>
            </w:r>
            <w:proofErr w:type="spellEnd"/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8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142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глаголов на –</w:t>
            </w:r>
            <w:proofErr w:type="spellStart"/>
            <w:r>
              <w:t>тся</w:t>
            </w:r>
            <w:proofErr w:type="spellEnd"/>
            <w:r>
              <w:t xml:space="preserve"> и -</w:t>
            </w:r>
            <w:proofErr w:type="spellStart"/>
            <w:r>
              <w:t>ться</w:t>
            </w:r>
            <w:proofErr w:type="spellEnd"/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Глаголы-исключения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144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безударных окончаний глаголов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Разбор глаголов как части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5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146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Систематизация знаний о глаголах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9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№11по теме «Глагол»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6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1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149</w:t>
            </w:r>
          </w:p>
        </w:tc>
        <w:tc>
          <w:tcPr>
            <w:tcW w:w="5663" w:type="dxa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 xml:space="preserve">Наречие </w:t>
            </w:r>
            <w:r>
              <w:rPr>
                <w:b/>
                <w:bCs/>
              </w:rPr>
              <w:t>Словарный диктант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150</w:t>
            </w:r>
          </w:p>
        </w:tc>
        <w:tc>
          <w:tcPr>
            <w:tcW w:w="5663" w:type="dxa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>Неизменяемость наречий.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0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151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>Роль наречий в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33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152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№12 по темам «Имя числительное», «Наречие»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153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Части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</w:t>
            </w:r>
            <w:r>
              <w:t xml:space="preserve"> </w:t>
            </w:r>
            <w:r>
              <w:rPr>
                <w:b/>
                <w:bCs/>
              </w:rPr>
              <w:t>изложение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Служебные части речи. Предлоги. Союзы.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Повторение. </w:t>
            </w:r>
            <w:r>
              <w:rPr>
                <w:b/>
                <w:bCs/>
              </w:rPr>
              <w:t>Контрольное списывание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2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Итоговый контрольный диктант №13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2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9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Повторение изученных орфограмм </w:t>
            </w:r>
            <w:r>
              <w:rPr>
                <w:b/>
                <w:bCs/>
              </w:rPr>
              <w:t>Словарный диктант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 алгоритмов проверки окончаний слов разных ча</w:t>
            </w:r>
            <w:r>
              <w:t>с</w:t>
            </w:r>
            <w:r>
              <w:t>тей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Итоговый тест за 4 класс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32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9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3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Контрольное изложение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32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изложения. Систематизация полученных знаний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2"/>
        </w:trPr>
        <w:tc>
          <w:tcPr>
            <w:tcW w:w="674" w:type="dxa"/>
          </w:tcPr>
          <w:p w:rsidR="00EF5062" w:rsidRPr="00887DC4" w:rsidRDefault="00EF5062" w:rsidP="00EF5062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170</w:t>
            </w:r>
          </w:p>
        </w:tc>
        <w:tc>
          <w:tcPr>
            <w:tcW w:w="5663" w:type="dxa"/>
            <w:vAlign w:val="center"/>
          </w:tcPr>
          <w:p w:rsidR="00EF5062" w:rsidRPr="00887DC4" w:rsidRDefault="00EF5062" w:rsidP="00EF5062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</w:tbl>
    <w:p w:rsidR="00EC77F1" w:rsidRPr="00EC77F1" w:rsidRDefault="00EC77F1">
      <w:pPr>
        <w:rPr>
          <w:rFonts w:ascii="Times New Roman" w:hAnsi="Times New Roman" w:cs="Times New Roman"/>
          <w:sz w:val="28"/>
          <w:szCs w:val="28"/>
        </w:rPr>
      </w:pPr>
    </w:p>
    <w:sectPr w:rsidR="00EC77F1" w:rsidRPr="00EC77F1" w:rsidSect="00F46FB1"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B1CDD"/>
    <w:multiLevelType w:val="hybridMultilevel"/>
    <w:tmpl w:val="1256C4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622D6"/>
    <w:multiLevelType w:val="hybridMultilevel"/>
    <w:tmpl w:val="4B464B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84E78"/>
    <w:multiLevelType w:val="hybridMultilevel"/>
    <w:tmpl w:val="0F20C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F7B8F"/>
    <w:multiLevelType w:val="hybridMultilevel"/>
    <w:tmpl w:val="8D463B0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014DF"/>
    <w:multiLevelType w:val="multilevel"/>
    <w:tmpl w:val="D7206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D2343"/>
    <w:multiLevelType w:val="multilevel"/>
    <w:tmpl w:val="FDAC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E04892"/>
    <w:multiLevelType w:val="multilevel"/>
    <w:tmpl w:val="9B18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C50300"/>
    <w:multiLevelType w:val="hybridMultilevel"/>
    <w:tmpl w:val="62C6AA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2715CC"/>
    <w:multiLevelType w:val="multilevel"/>
    <w:tmpl w:val="D9E6F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D4B20"/>
    <w:multiLevelType w:val="hybridMultilevel"/>
    <w:tmpl w:val="EE10654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D322C9"/>
    <w:multiLevelType w:val="multilevel"/>
    <w:tmpl w:val="6FC4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E6DC5"/>
    <w:multiLevelType w:val="multilevel"/>
    <w:tmpl w:val="E198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4D292D"/>
    <w:multiLevelType w:val="hybridMultilevel"/>
    <w:tmpl w:val="9B8256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9A0368"/>
    <w:multiLevelType w:val="hybridMultilevel"/>
    <w:tmpl w:val="D218596C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2A105F93"/>
    <w:multiLevelType w:val="multilevel"/>
    <w:tmpl w:val="9872C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307476"/>
    <w:multiLevelType w:val="multilevel"/>
    <w:tmpl w:val="2FEC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336A17"/>
    <w:multiLevelType w:val="hybridMultilevel"/>
    <w:tmpl w:val="9C362B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AA5886"/>
    <w:multiLevelType w:val="multilevel"/>
    <w:tmpl w:val="88A4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5C34E3"/>
    <w:multiLevelType w:val="multilevel"/>
    <w:tmpl w:val="3ED2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DD1C3A"/>
    <w:multiLevelType w:val="multilevel"/>
    <w:tmpl w:val="43A8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BBB2424"/>
    <w:multiLevelType w:val="multilevel"/>
    <w:tmpl w:val="5866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6B0BE7"/>
    <w:multiLevelType w:val="multilevel"/>
    <w:tmpl w:val="A58A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3E6300"/>
    <w:multiLevelType w:val="hybridMultilevel"/>
    <w:tmpl w:val="76CE36F0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23">
    <w:nsid w:val="45324F33"/>
    <w:multiLevelType w:val="multilevel"/>
    <w:tmpl w:val="3556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D06E7A"/>
    <w:multiLevelType w:val="multilevel"/>
    <w:tmpl w:val="0680A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1B4E53"/>
    <w:multiLevelType w:val="multilevel"/>
    <w:tmpl w:val="FF38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6D0C5D"/>
    <w:multiLevelType w:val="hybridMultilevel"/>
    <w:tmpl w:val="3E1C49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9F6107"/>
    <w:multiLevelType w:val="multilevel"/>
    <w:tmpl w:val="3FF6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D750F7"/>
    <w:multiLevelType w:val="multilevel"/>
    <w:tmpl w:val="9E5A8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634DBE"/>
    <w:multiLevelType w:val="multilevel"/>
    <w:tmpl w:val="9606FA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0">
    <w:nsid w:val="4F6B0463"/>
    <w:multiLevelType w:val="multilevel"/>
    <w:tmpl w:val="EB20D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07537C"/>
    <w:multiLevelType w:val="multilevel"/>
    <w:tmpl w:val="2A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08D0884"/>
    <w:multiLevelType w:val="hybridMultilevel"/>
    <w:tmpl w:val="808882E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BB3E1F"/>
    <w:multiLevelType w:val="multilevel"/>
    <w:tmpl w:val="FB8E3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7080FE7"/>
    <w:multiLevelType w:val="multilevel"/>
    <w:tmpl w:val="A48E7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9944870"/>
    <w:multiLevelType w:val="hybridMultilevel"/>
    <w:tmpl w:val="27E4E230"/>
    <w:lvl w:ilvl="0" w:tplc="D8D88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BE07210"/>
    <w:multiLevelType w:val="hybridMultilevel"/>
    <w:tmpl w:val="457611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BB2F58"/>
    <w:multiLevelType w:val="multilevel"/>
    <w:tmpl w:val="E326C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F1B4F18"/>
    <w:multiLevelType w:val="multilevel"/>
    <w:tmpl w:val="3122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5D140E7"/>
    <w:multiLevelType w:val="multilevel"/>
    <w:tmpl w:val="4CCA6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6A6714"/>
    <w:multiLevelType w:val="hybridMultilevel"/>
    <w:tmpl w:val="0D7A4F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AE1951"/>
    <w:multiLevelType w:val="multilevel"/>
    <w:tmpl w:val="E4E0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42596D"/>
    <w:multiLevelType w:val="multilevel"/>
    <w:tmpl w:val="D758C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35677E3"/>
    <w:multiLevelType w:val="hybridMultilevel"/>
    <w:tmpl w:val="687E27F6"/>
    <w:lvl w:ilvl="0" w:tplc="4B28C35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44">
    <w:nsid w:val="73F26DE8"/>
    <w:multiLevelType w:val="hybridMultilevel"/>
    <w:tmpl w:val="5E5664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4C54EE"/>
    <w:multiLevelType w:val="hybridMultilevel"/>
    <w:tmpl w:val="E6AA945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E11805"/>
    <w:multiLevelType w:val="hybridMultilevel"/>
    <w:tmpl w:val="60FE5B7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8E681C"/>
    <w:multiLevelType w:val="hybridMultilevel"/>
    <w:tmpl w:val="A1FEFB10"/>
    <w:lvl w:ilvl="0" w:tplc="256CE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0FA5E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9C30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32EF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2C1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2ADF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9E56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36B6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9C98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F121FCD"/>
    <w:multiLevelType w:val="hybridMultilevel"/>
    <w:tmpl w:val="CE3688F8"/>
    <w:lvl w:ilvl="0" w:tplc="1D26A4E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35"/>
  </w:num>
  <w:num w:numId="5">
    <w:abstractNumId w:val="43"/>
  </w:num>
  <w:num w:numId="6">
    <w:abstractNumId w:val="13"/>
  </w:num>
  <w:num w:numId="7">
    <w:abstractNumId w:val="22"/>
  </w:num>
  <w:num w:numId="8">
    <w:abstractNumId w:val="32"/>
  </w:num>
  <w:num w:numId="9">
    <w:abstractNumId w:val="3"/>
  </w:num>
  <w:num w:numId="10">
    <w:abstractNumId w:val="12"/>
  </w:num>
  <w:num w:numId="11">
    <w:abstractNumId w:val="7"/>
  </w:num>
  <w:num w:numId="12">
    <w:abstractNumId w:val="1"/>
  </w:num>
  <w:num w:numId="13">
    <w:abstractNumId w:val="45"/>
  </w:num>
  <w:num w:numId="14">
    <w:abstractNumId w:val="46"/>
  </w:num>
  <w:num w:numId="15">
    <w:abstractNumId w:val="9"/>
  </w:num>
  <w:num w:numId="16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44"/>
  </w:num>
  <w:num w:numId="21">
    <w:abstractNumId w:val="40"/>
  </w:num>
  <w:num w:numId="22">
    <w:abstractNumId w:val="0"/>
  </w:num>
  <w:num w:numId="23">
    <w:abstractNumId w:val="2"/>
  </w:num>
  <w:num w:numId="24">
    <w:abstractNumId w:val="8"/>
  </w:num>
  <w:num w:numId="25">
    <w:abstractNumId w:val="23"/>
  </w:num>
  <w:num w:numId="26">
    <w:abstractNumId w:val="17"/>
  </w:num>
  <w:num w:numId="27">
    <w:abstractNumId w:val="37"/>
  </w:num>
  <w:num w:numId="28">
    <w:abstractNumId w:val="19"/>
  </w:num>
  <w:num w:numId="29">
    <w:abstractNumId w:val="24"/>
  </w:num>
  <w:num w:numId="30">
    <w:abstractNumId w:val="28"/>
  </w:num>
  <w:num w:numId="31">
    <w:abstractNumId w:val="21"/>
  </w:num>
  <w:num w:numId="32">
    <w:abstractNumId w:val="10"/>
  </w:num>
  <w:num w:numId="33">
    <w:abstractNumId w:val="11"/>
  </w:num>
  <w:num w:numId="34">
    <w:abstractNumId w:val="14"/>
  </w:num>
  <w:num w:numId="35">
    <w:abstractNumId w:val="39"/>
  </w:num>
  <w:num w:numId="36">
    <w:abstractNumId w:val="6"/>
  </w:num>
  <w:num w:numId="37">
    <w:abstractNumId w:val="34"/>
  </w:num>
  <w:num w:numId="38">
    <w:abstractNumId w:val="18"/>
  </w:num>
  <w:num w:numId="39">
    <w:abstractNumId w:val="42"/>
  </w:num>
  <w:num w:numId="40">
    <w:abstractNumId w:val="5"/>
  </w:num>
  <w:num w:numId="41">
    <w:abstractNumId w:val="20"/>
  </w:num>
  <w:num w:numId="42">
    <w:abstractNumId w:val="4"/>
  </w:num>
  <w:num w:numId="43">
    <w:abstractNumId w:val="25"/>
  </w:num>
  <w:num w:numId="44">
    <w:abstractNumId w:val="41"/>
  </w:num>
  <w:num w:numId="45">
    <w:abstractNumId w:val="38"/>
  </w:num>
  <w:num w:numId="46">
    <w:abstractNumId w:val="27"/>
  </w:num>
  <w:num w:numId="47">
    <w:abstractNumId w:val="30"/>
  </w:num>
  <w:num w:numId="48">
    <w:abstractNumId w:val="31"/>
  </w:num>
  <w:num w:numId="49">
    <w:abstractNumId w:val="33"/>
  </w:num>
  <w:num w:numId="5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EC77F1"/>
    <w:rsid w:val="0000051C"/>
    <w:rsid w:val="000012B1"/>
    <w:rsid w:val="00004A92"/>
    <w:rsid w:val="00031DD3"/>
    <w:rsid w:val="0004055F"/>
    <w:rsid w:val="00053C61"/>
    <w:rsid w:val="0009422C"/>
    <w:rsid w:val="000A46D2"/>
    <w:rsid w:val="000A7D65"/>
    <w:rsid w:val="000B156F"/>
    <w:rsid w:val="000C3C40"/>
    <w:rsid w:val="000E345E"/>
    <w:rsid w:val="000E54CA"/>
    <w:rsid w:val="000F7D0E"/>
    <w:rsid w:val="00100CAE"/>
    <w:rsid w:val="00117D26"/>
    <w:rsid w:val="00121854"/>
    <w:rsid w:val="00133A8F"/>
    <w:rsid w:val="00136E8B"/>
    <w:rsid w:val="00146E08"/>
    <w:rsid w:val="00147AC6"/>
    <w:rsid w:val="00155E9D"/>
    <w:rsid w:val="00170248"/>
    <w:rsid w:val="00196FFE"/>
    <w:rsid w:val="001B388A"/>
    <w:rsid w:val="001D1027"/>
    <w:rsid w:val="001E2B43"/>
    <w:rsid w:val="001E4749"/>
    <w:rsid w:val="00215680"/>
    <w:rsid w:val="00226878"/>
    <w:rsid w:val="00235089"/>
    <w:rsid w:val="00246C33"/>
    <w:rsid w:val="00247E45"/>
    <w:rsid w:val="002539FC"/>
    <w:rsid w:val="00254B60"/>
    <w:rsid w:val="002639B4"/>
    <w:rsid w:val="002B7648"/>
    <w:rsid w:val="002C7FB9"/>
    <w:rsid w:val="002F2ACD"/>
    <w:rsid w:val="002F3E8E"/>
    <w:rsid w:val="003026F9"/>
    <w:rsid w:val="00303A2D"/>
    <w:rsid w:val="00307301"/>
    <w:rsid w:val="00322BAF"/>
    <w:rsid w:val="00337537"/>
    <w:rsid w:val="00337644"/>
    <w:rsid w:val="00354D2A"/>
    <w:rsid w:val="0037212A"/>
    <w:rsid w:val="00381785"/>
    <w:rsid w:val="003873BD"/>
    <w:rsid w:val="003961B9"/>
    <w:rsid w:val="003A1804"/>
    <w:rsid w:val="003C545E"/>
    <w:rsid w:val="003D4411"/>
    <w:rsid w:val="00440DE0"/>
    <w:rsid w:val="0044535E"/>
    <w:rsid w:val="0046416D"/>
    <w:rsid w:val="004B145F"/>
    <w:rsid w:val="004B2ABC"/>
    <w:rsid w:val="004D22B7"/>
    <w:rsid w:val="004E4B0D"/>
    <w:rsid w:val="00540DE3"/>
    <w:rsid w:val="00547980"/>
    <w:rsid w:val="00557A83"/>
    <w:rsid w:val="005644C9"/>
    <w:rsid w:val="00564BB4"/>
    <w:rsid w:val="00566170"/>
    <w:rsid w:val="00577331"/>
    <w:rsid w:val="00580BBD"/>
    <w:rsid w:val="005C65FE"/>
    <w:rsid w:val="005D22E5"/>
    <w:rsid w:val="005D424F"/>
    <w:rsid w:val="005F70FF"/>
    <w:rsid w:val="0061263E"/>
    <w:rsid w:val="00622850"/>
    <w:rsid w:val="00623796"/>
    <w:rsid w:val="006467E7"/>
    <w:rsid w:val="006650CE"/>
    <w:rsid w:val="00671F03"/>
    <w:rsid w:val="006721CB"/>
    <w:rsid w:val="00685A08"/>
    <w:rsid w:val="00694778"/>
    <w:rsid w:val="00695ED7"/>
    <w:rsid w:val="006B4FF8"/>
    <w:rsid w:val="006D45D2"/>
    <w:rsid w:val="006E19AC"/>
    <w:rsid w:val="006F4CE9"/>
    <w:rsid w:val="007046A8"/>
    <w:rsid w:val="00720743"/>
    <w:rsid w:val="00722E75"/>
    <w:rsid w:val="00745FD3"/>
    <w:rsid w:val="00764EDD"/>
    <w:rsid w:val="007742AD"/>
    <w:rsid w:val="007A6F89"/>
    <w:rsid w:val="007C0AC5"/>
    <w:rsid w:val="007C6429"/>
    <w:rsid w:val="007C6542"/>
    <w:rsid w:val="00814A68"/>
    <w:rsid w:val="008267AB"/>
    <w:rsid w:val="00833F47"/>
    <w:rsid w:val="008433B2"/>
    <w:rsid w:val="008517AF"/>
    <w:rsid w:val="0085634F"/>
    <w:rsid w:val="00887DC4"/>
    <w:rsid w:val="00891EED"/>
    <w:rsid w:val="008A40DD"/>
    <w:rsid w:val="008B396B"/>
    <w:rsid w:val="008B5093"/>
    <w:rsid w:val="008E226B"/>
    <w:rsid w:val="00910783"/>
    <w:rsid w:val="0099368F"/>
    <w:rsid w:val="00994B4E"/>
    <w:rsid w:val="009A074B"/>
    <w:rsid w:val="009C77EC"/>
    <w:rsid w:val="009D54AD"/>
    <w:rsid w:val="009F4D19"/>
    <w:rsid w:val="00A0303D"/>
    <w:rsid w:val="00A05418"/>
    <w:rsid w:val="00A229EA"/>
    <w:rsid w:val="00A25CC3"/>
    <w:rsid w:val="00A328BD"/>
    <w:rsid w:val="00A44A60"/>
    <w:rsid w:val="00A60284"/>
    <w:rsid w:val="00A62691"/>
    <w:rsid w:val="00A732CE"/>
    <w:rsid w:val="00AC75EE"/>
    <w:rsid w:val="00AD324E"/>
    <w:rsid w:val="00AD3D87"/>
    <w:rsid w:val="00AD7341"/>
    <w:rsid w:val="00AE54EB"/>
    <w:rsid w:val="00B700C1"/>
    <w:rsid w:val="00B87D4D"/>
    <w:rsid w:val="00B96F4D"/>
    <w:rsid w:val="00BA0F6C"/>
    <w:rsid w:val="00BA5837"/>
    <w:rsid w:val="00BB4883"/>
    <w:rsid w:val="00BC6B3C"/>
    <w:rsid w:val="00BE1477"/>
    <w:rsid w:val="00BE4748"/>
    <w:rsid w:val="00BF450B"/>
    <w:rsid w:val="00C06FE1"/>
    <w:rsid w:val="00C20B32"/>
    <w:rsid w:val="00C26822"/>
    <w:rsid w:val="00C27074"/>
    <w:rsid w:val="00C31706"/>
    <w:rsid w:val="00C62EAC"/>
    <w:rsid w:val="00C63B9F"/>
    <w:rsid w:val="00C72B81"/>
    <w:rsid w:val="00C82A00"/>
    <w:rsid w:val="00CB1ADF"/>
    <w:rsid w:val="00CC0DAF"/>
    <w:rsid w:val="00CF57E8"/>
    <w:rsid w:val="00D0029C"/>
    <w:rsid w:val="00D06D2D"/>
    <w:rsid w:val="00D314C7"/>
    <w:rsid w:val="00D404ED"/>
    <w:rsid w:val="00D43E14"/>
    <w:rsid w:val="00D509A7"/>
    <w:rsid w:val="00D6464B"/>
    <w:rsid w:val="00D66E4D"/>
    <w:rsid w:val="00D75A1A"/>
    <w:rsid w:val="00D76295"/>
    <w:rsid w:val="00D83321"/>
    <w:rsid w:val="00DC2500"/>
    <w:rsid w:val="00DE27C5"/>
    <w:rsid w:val="00DF28DC"/>
    <w:rsid w:val="00E31BE8"/>
    <w:rsid w:val="00E42C94"/>
    <w:rsid w:val="00E846ED"/>
    <w:rsid w:val="00EA72D6"/>
    <w:rsid w:val="00EB0E3B"/>
    <w:rsid w:val="00EB6D09"/>
    <w:rsid w:val="00EC151C"/>
    <w:rsid w:val="00EC2CD6"/>
    <w:rsid w:val="00EC77F1"/>
    <w:rsid w:val="00ED5C93"/>
    <w:rsid w:val="00EE23A6"/>
    <w:rsid w:val="00EE6DD1"/>
    <w:rsid w:val="00EE6E28"/>
    <w:rsid w:val="00EF0C9A"/>
    <w:rsid w:val="00EF5062"/>
    <w:rsid w:val="00F00EAA"/>
    <w:rsid w:val="00F24B8A"/>
    <w:rsid w:val="00F276C0"/>
    <w:rsid w:val="00F46273"/>
    <w:rsid w:val="00F46FB1"/>
    <w:rsid w:val="00F53B66"/>
    <w:rsid w:val="00F71876"/>
    <w:rsid w:val="00F81BE5"/>
    <w:rsid w:val="00F9140D"/>
    <w:rsid w:val="00FA274A"/>
    <w:rsid w:val="00FA348C"/>
    <w:rsid w:val="00FD3D80"/>
    <w:rsid w:val="00FE3E7B"/>
    <w:rsid w:val="00FF7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7F1"/>
  </w:style>
  <w:style w:type="paragraph" w:styleId="3">
    <w:name w:val="heading 3"/>
    <w:basedOn w:val="a"/>
    <w:link w:val="30"/>
    <w:qFormat/>
    <w:rsid w:val="00F46FB1"/>
    <w:pPr>
      <w:spacing w:before="100" w:beforeAutospacing="1" w:after="100" w:afterAutospacing="1" w:line="240" w:lineRule="auto"/>
      <w:jc w:val="center"/>
      <w:outlineLvl w:val="2"/>
    </w:pPr>
    <w:rPr>
      <w:rFonts w:ascii="Verdana" w:eastAsia="Times New Roman" w:hAnsi="Verdana" w:cs="Times New Roman"/>
      <w:b/>
      <w:bCs/>
      <w:color w:val="00006C"/>
      <w:sz w:val="25"/>
      <w:szCs w:val="2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7F1"/>
    <w:pPr>
      <w:ind w:left="720"/>
      <w:contextualSpacing/>
    </w:pPr>
  </w:style>
  <w:style w:type="paragraph" w:customStyle="1" w:styleId="msolistparagraph0">
    <w:name w:val="msolistparagraph"/>
    <w:basedOn w:val="a"/>
    <w:rsid w:val="00BE4748"/>
    <w:pPr>
      <w:ind w:left="720"/>
      <w:contextualSpacing/>
    </w:pPr>
    <w:rPr>
      <w:rFonts w:ascii="Calibri" w:eastAsia="Calibri" w:hAnsi="Calibri" w:cs="Times New Roman"/>
      <w:lang w:val="en-US" w:bidi="en-US"/>
    </w:rPr>
  </w:style>
  <w:style w:type="paragraph" w:styleId="a4">
    <w:name w:val="No Spacing"/>
    <w:link w:val="a5"/>
    <w:uiPriority w:val="1"/>
    <w:qFormat/>
    <w:rsid w:val="00BE4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7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7331"/>
    <w:rPr>
      <w:rFonts w:ascii="Tahoma" w:hAnsi="Tahoma" w:cs="Tahoma"/>
      <w:sz w:val="16"/>
      <w:szCs w:val="16"/>
    </w:rPr>
  </w:style>
  <w:style w:type="paragraph" w:customStyle="1" w:styleId="c27">
    <w:name w:val="c27"/>
    <w:basedOn w:val="a"/>
    <w:rsid w:val="007C6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429"/>
  </w:style>
  <w:style w:type="paragraph" w:styleId="a8">
    <w:name w:val="Normal (Web)"/>
    <w:basedOn w:val="a"/>
    <w:rsid w:val="00774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F46F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F46FB1"/>
  </w:style>
  <w:style w:type="character" w:customStyle="1" w:styleId="c44">
    <w:name w:val="c44"/>
    <w:basedOn w:val="a0"/>
    <w:rsid w:val="00F46FB1"/>
  </w:style>
  <w:style w:type="character" w:customStyle="1" w:styleId="30">
    <w:name w:val="Заголовок 3 Знак"/>
    <w:basedOn w:val="a0"/>
    <w:link w:val="3"/>
    <w:rsid w:val="00F46FB1"/>
    <w:rPr>
      <w:rFonts w:ascii="Verdana" w:eastAsia="Times New Roman" w:hAnsi="Verdana" w:cs="Times New Roman"/>
      <w:b/>
      <w:bCs/>
      <w:color w:val="00006C"/>
      <w:sz w:val="25"/>
      <w:szCs w:val="25"/>
      <w:lang w:eastAsia="ru-RU"/>
    </w:rPr>
  </w:style>
  <w:style w:type="paragraph" w:customStyle="1" w:styleId="a9">
    <w:name w:val="Знак Знак Знак Знак Знак Знак"/>
    <w:basedOn w:val="a"/>
    <w:rsid w:val="00F46FB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a">
    <w:name w:val="Hyperlink"/>
    <w:uiPriority w:val="99"/>
    <w:semiHidden/>
    <w:unhideWhenUsed/>
    <w:rsid w:val="00F46FB1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46FB1"/>
    <w:rPr>
      <w:color w:val="800080"/>
      <w:u w:val="single"/>
    </w:rPr>
  </w:style>
  <w:style w:type="paragraph" w:styleId="ac">
    <w:name w:val="Body Text Indent"/>
    <w:basedOn w:val="a"/>
    <w:link w:val="ad"/>
    <w:unhideWhenUsed/>
    <w:rsid w:val="00F46FB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6FB1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e">
    <w:name w:val="Table Grid"/>
    <w:basedOn w:val="a1"/>
    <w:uiPriority w:val="59"/>
    <w:rsid w:val="00F46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F46FB1"/>
  </w:style>
  <w:style w:type="paragraph" w:customStyle="1" w:styleId="c2">
    <w:name w:val="c2"/>
    <w:basedOn w:val="a"/>
    <w:rsid w:val="00F4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6FB1"/>
  </w:style>
  <w:style w:type="paragraph" w:customStyle="1" w:styleId="c9">
    <w:name w:val="c9"/>
    <w:basedOn w:val="a"/>
    <w:rsid w:val="00F4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4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46FB1"/>
  </w:style>
  <w:style w:type="paragraph" w:customStyle="1" w:styleId="c5">
    <w:name w:val="c5"/>
    <w:basedOn w:val="a"/>
    <w:rsid w:val="00F4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F46FB1"/>
  </w:style>
  <w:style w:type="paragraph" w:styleId="af">
    <w:name w:val="header"/>
    <w:basedOn w:val="a"/>
    <w:link w:val="af0"/>
    <w:uiPriority w:val="99"/>
    <w:semiHidden/>
    <w:unhideWhenUsed/>
    <w:rsid w:val="00F46FB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F46F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F46FB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semiHidden/>
    <w:rsid w:val="00F46FB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0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0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2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1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9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1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8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8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5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2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3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2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2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82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1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3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8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1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4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1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7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2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30618-0C22-4E4E-81F3-8FF3ED127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10</Pages>
  <Words>3977</Words>
  <Characters>22670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Trask</dc:creator>
  <cp:lastModifiedBy>Учитель</cp:lastModifiedBy>
  <cp:revision>16</cp:revision>
  <dcterms:created xsi:type="dcterms:W3CDTF">2015-05-05T19:56:00Z</dcterms:created>
  <dcterms:modified xsi:type="dcterms:W3CDTF">2022-09-15T02:16:00Z</dcterms:modified>
</cp:coreProperties>
</file>