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4B7" w:rsidRDefault="00AD14B7" w:rsidP="00AD14B7">
      <w:pPr>
        <w:spacing w:after="0"/>
        <w:ind w:left="5954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Приложение к </w:t>
      </w:r>
      <w:proofErr w:type="gramStart"/>
      <w:r>
        <w:rPr>
          <w:rFonts w:ascii="Times New Roman" w:hAnsi="Times New Roman" w:cs="Times New Roman"/>
          <w:sz w:val="16"/>
        </w:rPr>
        <w:t>адаптированной</w:t>
      </w:r>
      <w:proofErr w:type="gramEnd"/>
      <w:r>
        <w:rPr>
          <w:rFonts w:ascii="Times New Roman" w:hAnsi="Times New Roman" w:cs="Times New Roman"/>
          <w:sz w:val="16"/>
        </w:rPr>
        <w:t xml:space="preserve"> основной    </w:t>
      </w:r>
    </w:p>
    <w:p w:rsidR="00B2666F" w:rsidRDefault="00AD14B7" w:rsidP="00AD14B7">
      <w:pPr>
        <w:spacing w:after="0"/>
        <w:ind w:left="5954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общеобразовательной  программе  начального  общего образования </w:t>
      </w:r>
      <w:proofErr w:type="gramStart"/>
      <w:r>
        <w:rPr>
          <w:rFonts w:ascii="Times New Roman" w:hAnsi="Times New Roman" w:cs="Times New Roman"/>
          <w:sz w:val="16"/>
        </w:rPr>
        <w:t>обучающихся</w:t>
      </w:r>
      <w:proofErr w:type="gramEnd"/>
      <w:r>
        <w:rPr>
          <w:rFonts w:ascii="Times New Roman" w:hAnsi="Times New Roman" w:cs="Times New Roman"/>
          <w:sz w:val="16"/>
        </w:rPr>
        <w:t xml:space="preserve"> я с задержкой  психического развития             </w:t>
      </w:r>
    </w:p>
    <w:p w:rsidR="00AD14B7" w:rsidRDefault="00AD14B7" w:rsidP="00AD14B7">
      <w:pPr>
        <w:spacing w:after="0"/>
        <w:ind w:left="5954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6"/>
        </w:rPr>
        <w:t xml:space="preserve"> (для 1-4 классов)</w:t>
      </w:r>
    </w:p>
    <w:p w:rsidR="00501BFE" w:rsidRDefault="00501BFE" w:rsidP="00467C55">
      <w:pPr>
        <w:rPr>
          <w:rFonts w:ascii="Times New Roman" w:hAnsi="Times New Roman" w:cs="Times New Roman"/>
          <w:sz w:val="16"/>
        </w:rPr>
      </w:pPr>
    </w:p>
    <w:p w:rsidR="00501BFE" w:rsidRDefault="00501BFE" w:rsidP="00501BF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Российская Федерация</w:t>
      </w:r>
    </w:p>
    <w:p w:rsidR="00501BFE" w:rsidRDefault="00501BFE" w:rsidP="00501BF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Тюменская область</w:t>
      </w:r>
    </w:p>
    <w:p w:rsidR="00501BFE" w:rsidRDefault="00501BFE" w:rsidP="00501BF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Ханты-Мансийский автономный округ – </w:t>
      </w:r>
      <w:proofErr w:type="spellStart"/>
      <w:r>
        <w:rPr>
          <w:rFonts w:ascii="Times New Roman" w:hAnsi="Times New Roman" w:cs="Times New Roman"/>
          <w:b/>
          <w:sz w:val="28"/>
        </w:rPr>
        <w:t>Югра</w:t>
      </w:r>
      <w:proofErr w:type="spellEnd"/>
    </w:p>
    <w:p w:rsidR="00501BFE" w:rsidRDefault="00501BFE" w:rsidP="00501BF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proofErr w:type="spellStart"/>
      <w:r>
        <w:rPr>
          <w:rFonts w:ascii="Times New Roman" w:hAnsi="Times New Roman" w:cs="Times New Roman"/>
          <w:b/>
          <w:sz w:val="28"/>
        </w:rPr>
        <w:t>Нижневартовский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район</w:t>
      </w:r>
    </w:p>
    <w:p w:rsidR="00501BFE" w:rsidRDefault="00501BFE" w:rsidP="00501BF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Муниципальное бюджетное общеобразовательное учреждение</w:t>
      </w:r>
    </w:p>
    <w:p w:rsidR="00501BFE" w:rsidRDefault="00501BFE" w:rsidP="00501BF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«</w:t>
      </w:r>
      <w:proofErr w:type="spellStart"/>
      <w:r>
        <w:rPr>
          <w:rFonts w:ascii="Times New Roman" w:hAnsi="Times New Roman" w:cs="Times New Roman"/>
          <w:b/>
          <w:sz w:val="28"/>
        </w:rPr>
        <w:t>Излучинская</w:t>
      </w:r>
      <w:proofErr w:type="spellEnd"/>
      <w:r>
        <w:rPr>
          <w:rFonts w:ascii="Times New Roman" w:hAnsi="Times New Roman" w:cs="Times New Roman"/>
          <w:b/>
          <w:sz w:val="28"/>
        </w:rPr>
        <w:t xml:space="preserve"> общеобразовательная средняя школа № 1 </w:t>
      </w:r>
    </w:p>
    <w:p w:rsidR="00501BFE" w:rsidRDefault="00501BFE" w:rsidP="00501BF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с углублённым изучением отдельных предметов»</w:t>
      </w:r>
    </w:p>
    <w:p w:rsidR="00501BFE" w:rsidRDefault="00794D5D" w:rsidP="00501BF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794D5D">
        <w:rPr>
          <w:rFonts w:ascii="Times New Roman" w:hAnsi="Times New Roman" w:cs="Times New Roman"/>
          <w:b/>
          <w:noProof/>
          <w:sz w:val="28"/>
          <w:lang w:eastAsia="ru-RU"/>
        </w:rPr>
        <w:drawing>
          <wp:inline distT="0" distB="0" distL="0" distR="0">
            <wp:extent cx="6152515" cy="1816735"/>
            <wp:effectExtent l="19050" t="0" r="635" b="0"/>
            <wp:docPr id="1" name="Рисунок 1" descr="\\Serv-103\сервер 103-2\1_1 Методическая служба\ТИТУЛЬНИКИ 22-23\нач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erv-103\сервер 103-2\1_1 Методическая служба\ТИТУЛЬНИКИ 22-23\нач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2515" cy="1816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14"/>
        <w:tblW w:w="5386" w:type="dxa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6"/>
      </w:tblGrid>
      <w:tr w:rsidR="00501BFE" w:rsidTr="00501BFE">
        <w:tc>
          <w:tcPr>
            <w:tcW w:w="5386" w:type="dxa"/>
          </w:tcPr>
          <w:p w:rsidR="00501BFE" w:rsidRDefault="00501BFE">
            <w:pPr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</w:p>
        </w:tc>
      </w:tr>
    </w:tbl>
    <w:p w:rsidR="00501BFE" w:rsidRDefault="00501BFE" w:rsidP="00501BFE">
      <w:pPr>
        <w:jc w:val="center"/>
        <w:rPr>
          <w:rFonts w:ascii="Times New Roman" w:eastAsiaTheme="minorEastAsia" w:hAnsi="Times New Roman" w:cs="Times New Roman"/>
          <w:b/>
          <w:sz w:val="28"/>
        </w:rPr>
      </w:pPr>
    </w:p>
    <w:tbl>
      <w:tblPr>
        <w:tblStyle w:val="14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87"/>
      </w:tblGrid>
      <w:tr w:rsidR="00501BFE" w:rsidTr="00501BFE">
        <w:trPr>
          <w:trHeight w:val="1309"/>
        </w:trPr>
        <w:tc>
          <w:tcPr>
            <w:tcW w:w="9787" w:type="dxa"/>
          </w:tcPr>
          <w:p w:rsidR="00501BFE" w:rsidRDefault="00501BFE">
            <w:pPr>
              <w:rPr>
                <w:rFonts w:ascii="Times New Roman" w:eastAsiaTheme="minorEastAsia" w:hAnsi="Times New Roman" w:cs="Times New Roman"/>
                <w:b/>
                <w:sz w:val="24"/>
                <w:szCs w:val="24"/>
              </w:rPr>
            </w:pPr>
          </w:p>
          <w:p w:rsidR="000E7F8D" w:rsidRPr="000E7F8D" w:rsidRDefault="000E7F8D" w:rsidP="000E7F8D">
            <w:pPr>
              <w:keepNext/>
              <w:tabs>
                <w:tab w:val="left" w:pos="5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F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Адаптированная рабочая программа </w:t>
            </w:r>
          </w:p>
          <w:p w:rsidR="000E7F8D" w:rsidRPr="000E7F8D" w:rsidRDefault="000E7F8D" w:rsidP="000E7F8D">
            <w:pPr>
              <w:keepNext/>
              <w:tabs>
                <w:tab w:val="left" w:pos="5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F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для </w:t>
            </w:r>
            <w:proofErr w:type="gramStart"/>
            <w:r w:rsidRPr="000E7F8D">
              <w:rPr>
                <w:rFonts w:ascii="Times New Roman" w:hAnsi="Times New Roman" w:cs="Times New Roman"/>
                <w:b/>
                <w:sz w:val="28"/>
                <w:szCs w:val="28"/>
              </w:rPr>
              <w:t>обучающихся</w:t>
            </w:r>
            <w:proofErr w:type="gramEnd"/>
            <w:r w:rsidRPr="000E7F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ОВЗ  (с задержкой психического развития) </w:t>
            </w:r>
          </w:p>
          <w:p w:rsidR="000E7F8D" w:rsidRPr="000E7F8D" w:rsidRDefault="000E7F8D" w:rsidP="000E7F8D">
            <w:pPr>
              <w:keepNext/>
              <w:tabs>
                <w:tab w:val="left" w:pos="5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F8D">
              <w:rPr>
                <w:rFonts w:ascii="Times New Roman" w:hAnsi="Times New Roman" w:cs="Times New Roman"/>
                <w:b/>
                <w:sz w:val="28"/>
                <w:szCs w:val="28"/>
              </w:rPr>
              <w:t>в условиях инклюзивного образования</w:t>
            </w:r>
          </w:p>
          <w:p w:rsidR="000E7F8D" w:rsidRPr="000E7F8D" w:rsidRDefault="000E7F8D" w:rsidP="000E7F8D">
            <w:pPr>
              <w:keepNext/>
              <w:tabs>
                <w:tab w:val="left" w:pos="576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0E7F8D">
              <w:rPr>
                <w:rFonts w:ascii="Times New Roman" w:hAnsi="Times New Roman" w:cs="Times New Roman"/>
                <w:b/>
                <w:sz w:val="28"/>
                <w:szCs w:val="28"/>
              </w:rPr>
              <w:t>по учебному предмету «Литературное чтение»</w:t>
            </w:r>
          </w:p>
          <w:p w:rsidR="000E7F8D" w:rsidRPr="000E7F8D" w:rsidRDefault="000E7F8D" w:rsidP="000E7F8D">
            <w:pPr>
              <w:keepNext/>
              <w:tabs>
                <w:tab w:val="left" w:pos="720"/>
              </w:tabs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для 4В</w:t>
            </w:r>
            <w:r w:rsidRPr="000E7F8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класса </w:t>
            </w:r>
          </w:p>
          <w:p w:rsidR="00501BFE" w:rsidRDefault="00501B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01BFE" w:rsidRDefault="00501BF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tbl>
            <w:tblPr>
              <w:tblStyle w:val="14"/>
              <w:tblpPr w:leftFromText="180" w:rightFromText="180" w:vertAnchor="text" w:horzAnchor="page" w:tblpX="418" w:tblpY="226"/>
              <w:tblW w:w="9571" w:type="dxa"/>
              <w:tblLook w:val="04A0"/>
            </w:tblPr>
            <w:tblGrid>
              <w:gridCol w:w="9571"/>
            </w:tblGrid>
            <w:tr w:rsidR="00501BFE">
              <w:tc>
                <w:tcPr>
                  <w:tcW w:w="9571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501BFE" w:rsidRDefault="00501BFE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Срок реализации программы: 2022-2023 учебный год.</w:t>
                  </w:r>
                </w:p>
                <w:p w:rsidR="00501BFE" w:rsidRDefault="00501BFE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501BFE" w:rsidRDefault="00501BFE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</w:p>
                <w:p w:rsidR="00501BFE" w:rsidRDefault="00501BF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Составитель:</w:t>
                  </w:r>
                </w:p>
                <w:p w:rsidR="00501BFE" w:rsidRDefault="00501BF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Хакимова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Алсу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Хамзовна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</w:t>
                  </w:r>
                </w:p>
                <w:p w:rsidR="00501BFE" w:rsidRDefault="00501BFE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учитель начальных классов</w:t>
                  </w:r>
                </w:p>
                <w:p w:rsidR="00501BFE" w:rsidRDefault="00501BFE">
                  <w:pPr>
                    <w:keepNext/>
                    <w:tabs>
                      <w:tab w:val="left" w:pos="720"/>
                      <w:tab w:val="left" w:pos="1800"/>
                    </w:tabs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                                                                               высшая квалификационная категория</w:t>
                  </w:r>
                </w:p>
                <w:p w:rsidR="00501BFE" w:rsidRDefault="00501BF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8"/>
                    </w:rPr>
                  </w:pPr>
                </w:p>
                <w:p w:rsidR="00501BFE" w:rsidRDefault="00501BFE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:rsidR="00501BFE" w:rsidRDefault="00501BFE">
                  <w:pPr>
                    <w:spacing w:line="360" w:lineRule="auto"/>
                    <w:rPr>
                      <w:rFonts w:ascii="Times New Roman" w:hAnsi="Times New Roman" w:cs="Times New Roman"/>
                      <w:b/>
                      <w:sz w:val="28"/>
                    </w:rPr>
                  </w:pPr>
                </w:p>
                <w:p w:rsidR="00501BFE" w:rsidRDefault="00501BF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гп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Излучинск</w:t>
                  </w:r>
                  <w:proofErr w:type="spellEnd"/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, 2022</w:t>
                  </w:r>
                </w:p>
                <w:p w:rsidR="00560E8E" w:rsidRDefault="00560E8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01BFE" w:rsidRDefault="00501BF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01BFE" w:rsidRDefault="00501BF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01BFE" w:rsidRDefault="00501BF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01BFE" w:rsidRDefault="00501BF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01BFE" w:rsidRDefault="00501BFE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:rsidR="00501BFE" w:rsidRDefault="00501BFE">
                  <w:pPr>
                    <w:spacing w:line="360" w:lineRule="auto"/>
                    <w:jc w:val="center"/>
                    <w:rPr>
                      <w:rFonts w:ascii="Times New Roman" w:eastAsiaTheme="minorEastAsia" w:hAnsi="Times New Roman" w:cs="Times New Roman"/>
                      <w:b/>
                      <w:sz w:val="24"/>
                    </w:rPr>
                  </w:pPr>
                </w:p>
              </w:tc>
            </w:tr>
          </w:tbl>
          <w:p w:rsidR="00501BFE" w:rsidRDefault="00501BFE">
            <w:pPr>
              <w:rPr>
                <w:rFonts w:ascii="Times New Roman" w:eastAsiaTheme="minorEastAsia" w:hAnsi="Times New Roman" w:cs="Times New Roman"/>
                <w:b/>
                <w:sz w:val="28"/>
              </w:rPr>
            </w:pPr>
          </w:p>
        </w:tc>
      </w:tr>
    </w:tbl>
    <w:p w:rsidR="00EB75CA" w:rsidRDefault="00EB75CA" w:rsidP="00721DB4">
      <w:pPr>
        <w:jc w:val="both"/>
        <w:rPr>
          <w:rFonts w:ascii="Times New Roman" w:hAnsi="Times New Roman" w:cs="Times New Roman"/>
          <w:u w:val="single"/>
        </w:rPr>
      </w:pPr>
    </w:p>
    <w:p w:rsidR="00AB5602" w:rsidRPr="00AB5602" w:rsidRDefault="00AB5602" w:rsidP="00AB560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60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Рабочая программа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математике  для </w:t>
      </w:r>
      <w:proofErr w:type="gramStart"/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класса разработана на основе:</w:t>
      </w:r>
    </w:p>
    <w:p w:rsidR="00AB5602" w:rsidRPr="00AB5602" w:rsidRDefault="00AB5602" w:rsidP="00AB5602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</w:t>
      </w:r>
      <w:r w:rsidRPr="00AB560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основной образовательной программой начального  общего образования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бюджетного общеобразовательного учреждения «</w:t>
      </w:r>
      <w:proofErr w:type="spellStart"/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Излучинская</w:t>
      </w:r>
      <w:proofErr w:type="spellEnd"/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общеобразовательная средняя школа № 1 с углубленным изучением отдельных предметов»; </w:t>
      </w:r>
    </w:p>
    <w:p w:rsidR="00AB5602" w:rsidRPr="00AB5602" w:rsidRDefault="00AB5602" w:rsidP="00AB560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Программа. Начальная школа.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класс. УМК </w:t>
      </w:r>
      <w:r w:rsidRPr="00AB5602">
        <w:rPr>
          <w:rFonts w:ascii="Cambria Math" w:eastAsia="Times New Roman" w:hAnsi="Cambria Math" w:cs="Times New Roman"/>
          <w:sz w:val="24"/>
          <w:szCs w:val="24"/>
          <w:lang w:eastAsia="ru-RU"/>
        </w:rPr>
        <w:t>≪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Перспектива</w:t>
      </w:r>
      <w:r w:rsidRPr="00AB5602">
        <w:rPr>
          <w:rFonts w:ascii="Cambria Math" w:eastAsia="Times New Roman" w:hAnsi="Cambria Math" w:cs="Times New Roman"/>
          <w:sz w:val="24"/>
          <w:szCs w:val="24"/>
          <w:lang w:eastAsia="ru-RU"/>
        </w:rPr>
        <w:t>≫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/ </w:t>
      </w:r>
      <w:r w:rsidRPr="00AB56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Г. В. Дорофеева, Т. Н. </w:t>
      </w:r>
      <w:proofErr w:type="spellStart"/>
      <w:r w:rsidRPr="00AB56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Мираковой</w:t>
      </w:r>
      <w:proofErr w:type="spellEnd"/>
      <w:r w:rsidR="00E16442">
        <w:rPr>
          <w:rFonts w:ascii="Times New Roman" w:eastAsia="Times New Roman" w:hAnsi="Times New Roman" w:cs="Times New Roman"/>
          <w:sz w:val="24"/>
          <w:szCs w:val="24"/>
          <w:lang w:eastAsia="ru-RU"/>
        </w:rPr>
        <w:t>: «Просвещение», 202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>1.– (Образовательный стандарт).</w:t>
      </w:r>
    </w:p>
    <w:p w:rsidR="00AB5602" w:rsidRPr="00AB5602" w:rsidRDefault="00AB5602" w:rsidP="00AB56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-учебника «Математика»: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класс: учебник для учащихся общеобразовательных организаций/ Дорофеев Г. В., </w:t>
      </w:r>
      <w:proofErr w:type="spellStart"/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>Миракова</w:t>
      </w:r>
      <w:proofErr w:type="spellEnd"/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 Н., Бука Т. Б.  – М.: «Просвещение», 20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B5602" w:rsidRPr="00AB5602" w:rsidRDefault="00AB5602" w:rsidP="00AB560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>-локального акта школы «</w:t>
      </w:r>
      <w:r w:rsidRPr="00AB560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Положение о рабочей программе </w:t>
      </w:r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учебного предмета, курса, дисциплины (модуля) в муниципальном бюджетном общеобразовательном учреждении «</w:t>
      </w:r>
      <w:proofErr w:type="spellStart"/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>Излучинская</w:t>
      </w:r>
      <w:proofErr w:type="spellEnd"/>
      <w:r w:rsidRPr="00AB56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общеобразовательная средняя школа № 1  с углубленным изучением отдельных предметов»»;</w:t>
      </w:r>
    </w:p>
    <w:p w:rsidR="00721DB4" w:rsidRDefault="00721DB4" w:rsidP="00721DB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highlight w:val="yellow"/>
        </w:rPr>
        <w:t>Данная  программа преподается с учётом индивидуального подхода и дифференцированного обучения с учетом возможностей обучающихся с ОВЗ.</w:t>
      </w:r>
    </w:p>
    <w:p w:rsidR="00504A16" w:rsidRPr="009256BD" w:rsidRDefault="00504A16" w:rsidP="00504A16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3753C7" w:rsidRPr="003753C7" w:rsidRDefault="003753C7" w:rsidP="003753C7">
      <w:pPr>
        <w:shd w:val="clear" w:color="auto" w:fill="FFFFFF"/>
        <w:jc w:val="center"/>
        <w:rPr>
          <w:rFonts w:ascii="Times New Roman" w:hAnsi="Times New Roman" w:cs="Times New Roman"/>
          <w:color w:val="000000"/>
        </w:rPr>
      </w:pPr>
      <w:r w:rsidRPr="003753C7">
        <w:rPr>
          <w:rFonts w:ascii="Times New Roman" w:hAnsi="Times New Roman" w:cs="Times New Roman"/>
          <w:b/>
          <w:bCs/>
          <w:color w:val="000000"/>
        </w:rPr>
        <w:t>Планируемые результаты изучения учебного предмета</w:t>
      </w:r>
    </w:p>
    <w:p w:rsidR="00504A16" w:rsidRPr="009256BD" w:rsidRDefault="00504A16" w:rsidP="00504A16">
      <w:pPr>
        <w:tabs>
          <w:tab w:val="left" w:pos="2892"/>
        </w:tabs>
        <w:autoSpaceDE w:val="0"/>
        <w:autoSpaceDN w:val="0"/>
        <w:adjustRightInd w:val="0"/>
        <w:spacing w:after="0" w:line="240" w:lineRule="auto"/>
        <w:ind w:right="258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b/>
          <w:bCs/>
          <w:color w:val="000000"/>
          <w:sz w:val="24"/>
          <w:szCs w:val="24"/>
        </w:rPr>
        <w:t xml:space="preserve">1. Личностные результаты </w:t>
      </w:r>
      <w:r w:rsidRPr="009256BD">
        <w:rPr>
          <w:rFonts w:ascii="Times New Roman" w:hAnsi="Times New Roman"/>
          <w:b/>
          <w:bCs/>
          <w:color w:val="000000"/>
          <w:sz w:val="24"/>
          <w:szCs w:val="24"/>
        </w:rPr>
        <w:tab/>
      </w:r>
    </w:p>
    <w:p w:rsidR="00504A16" w:rsidRPr="009256BD" w:rsidRDefault="00504A16" w:rsidP="00504A16">
      <w:pPr>
        <w:numPr>
          <w:ilvl w:val="0"/>
          <w:numId w:val="15"/>
        </w:numPr>
        <w:autoSpaceDE w:val="0"/>
        <w:autoSpaceDN w:val="0"/>
        <w:adjustRightInd w:val="0"/>
        <w:spacing w:before="80" w:after="0" w:line="240" w:lineRule="auto"/>
        <w:ind w:left="284" w:right="4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Становление основ гражданской российской идентичности, уважения к своей семье и другим людям, своему Отечеству, развитие морально-этических качеств личности, адекватных полноценной математической деятельности. </w:t>
      </w:r>
    </w:p>
    <w:p w:rsidR="00504A16" w:rsidRPr="009256BD" w:rsidRDefault="00504A16" w:rsidP="00504A16">
      <w:pPr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84" w:right="40" w:firstLine="0"/>
        <w:jc w:val="both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Целостное восприятие окружающего мира, начальные представления об истории развития математического знания, роли математики в системе знаний. </w:t>
      </w:r>
    </w:p>
    <w:p w:rsidR="00504A16" w:rsidRPr="009256BD" w:rsidRDefault="00504A16" w:rsidP="00504A16">
      <w:pPr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84" w:right="6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Овладение начальными навыками адаптации в динамично изменяющемся мире на основе метода рефлексивной самоорганизации. </w:t>
      </w:r>
    </w:p>
    <w:p w:rsidR="00504A16" w:rsidRPr="009256BD" w:rsidRDefault="00504A16" w:rsidP="00504A16">
      <w:pPr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84" w:right="4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Принятие социальной роли « ученика», осознание личностного смысла учения и интерес к изучению математики. </w:t>
      </w:r>
    </w:p>
    <w:p w:rsidR="00504A16" w:rsidRPr="009256BD" w:rsidRDefault="00504A16" w:rsidP="00504A16">
      <w:pPr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84" w:right="6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Развитие самостоятельности и личной ответственности за свои поступки, способность к рефлексивной самооценке собственных действий и волевая </w:t>
      </w:r>
      <w:proofErr w:type="spellStart"/>
      <w:r w:rsidRPr="009256BD">
        <w:rPr>
          <w:rFonts w:ascii="Times New Roman" w:hAnsi="Times New Roman"/>
          <w:color w:val="000000"/>
          <w:sz w:val="24"/>
          <w:szCs w:val="24"/>
        </w:rPr>
        <w:t>саморегуляция</w:t>
      </w:r>
      <w:proofErr w:type="spellEnd"/>
      <w:r w:rsidRPr="009256BD">
        <w:rPr>
          <w:rFonts w:ascii="Times New Roman" w:hAnsi="Times New Roman"/>
          <w:color w:val="000000"/>
          <w:sz w:val="24"/>
          <w:szCs w:val="24"/>
        </w:rPr>
        <w:t xml:space="preserve">. </w:t>
      </w:r>
    </w:p>
    <w:p w:rsidR="00504A16" w:rsidRPr="009256BD" w:rsidRDefault="00504A16" w:rsidP="00504A16">
      <w:pPr>
        <w:pStyle w:val="Default"/>
        <w:numPr>
          <w:ilvl w:val="0"/>
          <w:numId w:val="15"/>
        </w:numPr>
        <w:spacing w:before="240"/>
        <w:ind w:left="284" w:right="40" w:firstLine="0"/>
      </w:pPr>
      <w:r w:rsidRPr="009256BD">
        <w:t xml:space="preserve">Освоение норм общения и коммуникативного взаимодействия, навыков сотрудничества с взрослыми и сверстниками, умение находить выходы из спорных ситуаций. </w:t>
      </w:r>
    </w:p>
    <w:p w:rsidR="00504A16" w:rsidRPr="009256BD" w:rsidRDefault="00504A16" w:rsidP="00504A16">
      <w:pPr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84" w:right="10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Мотивация к работе на результат, как в исполнительской, так и в творческой деятельности. </w:t>
      </w:r>
    </w:p>
    <w:p w:rsidR="00504A16" w:rsidRPr="009256BD" w:rsidRDefault="00504A16" w:rsidP="00504A16">
      <w:pPr>
        <w:numPr>
          <w:ilvl w:val="0"/>
          <w:numId w:val="15"/>
        </w:numPr>
        <w:autoSpaceDE w:val="0"/>
        <w:autoSpaceDN w:val="0"/>
        <w:adjustRightInd w:val="0"/>
        <w:spacing w:before="240" w:after="0" w:line="240" w:lineRule="auto"/>
        <w:ind w:left="284" w:right="10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Установка на здоровый образ жизни, спокойное отношение к ошибке как « рабочей» ситуации, требующей коррекции; вера в себя. </w:t>
      </w: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ind w:right="100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ind w:right="10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b/>
          <w:bCs/>
          <w:color w:val="000000"/>
          <w:sz w:val="24"/>
          <w:szCs w:val="24"/>
        </w:rPr>
        <w:t xml:space="preserve">2. </w:t>
      </w:r>
      <w:proofErr w:type="spellStart"/>
      <w:r w:rsidRPr="009256BD">
        <w:rPr>
          <w:rFonts w:ascii="Times New Roman" w:hAnsi="Times New Roman"/>
          <w:b/>
          <w:bCs/>
          <w:color w:val="000000"/>
          <w:sz w:val="24"/>
          <w:szCs w:val="24"/>
        </w:rPr>
        <w:t>Метапредметные</w:t>
      </w:r>
      <w:proofErr w:type="spellEnd"/>
      <w:r w:rsidRPr="009256BD">
        <w:rPr>
          <w:rFonts w:ascii="Times New Roman" w:hAnsi="Times New Roman"/>
          <w:b/>
          <w:bCs/>
          <w:color w:val="000000"/>
          <w:sz w:val="24"/>
          <w:szCs w:val="24"/>
        </w:rPr>
        <w:t xml:space="preserve"> результаты </w:t>
      </w:r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80" w:after="0" w:line="240" w:lineRule="auto"/>
        <w:ind w:left="284" w:right="6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Умение выполнять пробное учебное действие, в случае его неуспеха грамотно фиксировать свое затруднение, анализировать ситуацию, выявлять и конструктивно устранять причины затруднения. </w:t>
      </w:r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284" w:right="6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lastRenderedPageBreak/>
        <w:t xml:space="preserve">Освоение начальных умений проектной деятельности: постановка и сохранение целей учебной деятельности, определение наиболее эффективных способов и средств достижения результата, планирование, прогнозирование, реализация построенного проекта. </w:t>
      </w:r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284" w:right="6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Умение контролировать и оценивать свои учебные действия на основе выработанных критериев в соответствии с поставленной задачей и условиями ее реализации. </w:t>
      </w:r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284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Опыт использования методов решения проблем творческого и поискового характера. </w:t>
      </w:r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80" w:after="0" w:line="240" w:lineRule="auto"/>
        <w:ind w:left="284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Освоение начальных форм познавательной и личностной рефлексии. </w:t>
      </w:r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80" w:after="0" w:line="240" w:lineRule="auto"/>
        <w:ind w:left="284" w:right="8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Способность к использованию знаково-символических средств математического языка и средств ИКТ для описания и исследования окружающего мира (представления информации, создания моделей изучаемых объектов и процессов, решения коммуникативных и познавательных задач и др.) и как базы компьютерной грамотности. </w:t>
      </w:r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284" w:right="8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Овладение различными способами поиска (в справочной литературе, образовательных Интернет-ресурсах), сбора, обработки, анализа, организации и передачи информации в соответствии с коммуникативными и познавательными задачами, готовить свое выступление и выступать с аудио, видео  и графическим сопровождением. </w:t>
      </w:r>
    </w:p>
    <w:p w:rsidR="00504A16" w:rsidRPr="009256BD" w:rsidRDefault="00504A16" w:rsidP="00504A16">
      <w:pPr>
        <w:pStyle w:val="Default"/>
        <w:numPr>
          <w:ilvl w:val="0"/>
          <w:numId w:val="16"/>
        </w:numPr>
        <w:spacing w:before="240"/>
        <w:ind w:left="284" w:right="80" w:firstLine="0"/>
      </w:pPr>
      <w:proofErr w:type="gramStart"/>
      <w:r w:rsidRPr="009256BD">
        <w:t xml:space="preserve">Формирование специфических для математики логических операций (сравнение, анализ, синтез, обобщение, классификация, аналогия, установление причинно-следственных связей, построение рассуждений, отнесение к известным понятиям), необходимых человеку для полноценного функционирования в современном обществе; развитие логического, эвристического и алгоритмического мышления. </w:t>
      </w:r>
      <w:proofErr w:type="gramEnd"/>
    </w:p>
    <w:p w:rsidR="00504A16" w:rsidRPr="009256BD" w:rsidRDefault="00504A16" w:rsidP="00504A16">
      <w:pPr>
        <w:numPr>
          <w:ilvl w:val="0"/>
          <w:numId w:val="16"/>
        </w:numPr>
        <w:autoSpaceDE w:val="0"/>
        <w:autoSpaceDN w:val="0"/>
        <w:adjustRightInd w:val="0"/>
        <w:spacing w:before="240" w:after="0" w:line="240" w:lineRule="auto"/>
        <w:ind w:left="284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Овладение навыками смыслового чтения текстов. − Освоение норм коммуникативного взаимодействия в позициях «автор», «критик», «понимающий», готовность вести диалог, признавать возможность и право каждого иметь свое мнение, способность аргументировать свою точку зрения. </w:t>
      </w:r>
    </w:p>
    <w:p w:rsidR="00504A16" w:rsidRPr="009256BD" w:rsidRDefault="00504A16" w:rsidP="00504A16">
      <w:pPr>
        <w:numPr>
          <w:ilvl w:val="0"/>
          <w:numId w:val="17"/>
        </w:numPr>
        <w:autoSpaceDE w:val="0"/>
        <w:autoSpaceDN w:val="0"/>
        <w:adjustRightInd w:val="0"/>
        <w:spacing w:before="240" w:after="0" w:line="240" w:lineRule="auto"/>
        <w:ind w:left="284" w:right="10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Умение работать в паре и группе, договариваться о распределении функций в совместной деятельности, осуществлять взаимный контроль, адекватно оценивать собственное поведение и поведение окружающих; стремление не допускать конфликты, а при их возникновении − готовность конструктивно их разрешать. </w:t>
      </w:r>
    </w:p>
    <w:p w:rsidR="00504A16" w:rsidRPr="009256BD" w:rsidRDefault="00504A16" w:rsidP="00504A16">
      <w:pPr>
        <w:numPr>
          <w:ilvl w:val="0"/>
          <w:numId w:val="17"/>
        </w:numPr>
        <w:autoSpaceDE w:val="0"/>
        <w:autoSpaceDN w:val="0"/>
        <w:adjustRightInd w:val="0"/>
        <w:spacing w:before="240" w:after="0" w:line="240" w:lineRule="auto"/>
        <w:ind w:left="284" w:right="8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Начальные представления о сущности и особенностях математического знания, истории его развития, его обобщенного характера и роли в системе знаний. </w:t>
      </w:r>
    </w:p>
    <w:p w:rsidR="00504A16" w:rsidRPr="009256BD" w:rsidRDefault="00504A16" w:rsidP="00504A16">
      <w:pPr>
        <w:numPr>
          <w:ilvl w:val="0"/>
          <w:numId w:val="17"/>
        </w:numPr>
        <w:autoSpaceDE w:val="0"/>
        <w:autoSpaceDN w:val="0"/>
        <w:adjustRightInd w:val="0"/>
        <w:spacing w:before="240" w:after="0" w:line="240" w:lineRule="auto"/>
        <w:ind w:left="284" w:right="60" w:firstLine="0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Освоение базовых предметных и </w:t>
      </w:r>
      <w:proofErr w:type="spellStart"/>
      <w:r w:rsidRPr="009256BD">
        <w:rPr>
          <w:rFonts w:ascii="Times New Roman" w:hAnsi="Times New Roman"/>
          <w:color w:val="000000"/>
          <w:sz w:val="24"/>
          <w:szCs w:val="24"/>
        </w:rPr>
        <w:t>межпредметных</w:t>
      </w:r>
      <w:proofErr w:type="spellEnd"/>
      <w:r w:rsidRPr="009256BD">
        <w:rPr>
          <w:rFonts w:ascii="Times New Roman" w:hAnsi="Times New Roman"/>
          <w:color w:val="000000"/>
          <w:sz w:val="24"/>
          <w:szCs w:val="24"/>
        </w:rPr>
        <w:t xml:space="preserve"> понятий (алгоритм, множество, классификация и др.), отражающих существенные связи и отношения между объектами и процессами различных предметных областей знания. </w:t>
      </w:r>
    </w:p>
    <w:p w:rsidR="00504A16" w:rsidRPr="009256BD" w:rsidRDefault="00504A16" w:rsidP="00504A16">
      <w:pPr>
        <w:pStyle w:val="Default"/>
        <w:numPr>
          <w:ilvl w:val="0"/>
          <w:numId w:val="17"/>
        </w:numPr>
        <w:spacing w:before="240"/>
        <w:ind w:left="284" w:firstLine="0"/>
      </w:pPr>
      <w:r w:rsidRPr="009256BD">
        <w:t>Умение работать в материальной и информационной среде начального общего образования (в том числе с учебными моделями) в соответствии с содержанием учебного предмета « математика».</w:t>
      </w:r>
    </w:p>
    <w:p w:rsidR="00504A16" w:rsidRPr="009256BD" w:rsidRDefault="00504A16" w:rsidP="00504A16">
      <w:pPr>
        <w:pStyle w:val="Default"/>
      </w:pPr>
    </w:p>
    <w:p w:rsidR="00504A16" w:rsidRPr="009256BD" w:rsidRDefault="00504A16" w:rsidP="00504A16">
      <w:pPr>
        <w:pStyle w:val="Default"/>
      </w:pPr>
      <w:r w:rsidRPr="009256BD">
        <w:rPr>
          <w:b/>
          <w:bCs/>
        </w:rPr>
        <w:t>3. Предметные результаты</w:t>
      </w:r>
    </w:p>
    <w:p w:rsidR="00504A16" w:rsidRPr="009256BD" w:rsidRDefault="00504A16" w:rsidP="00504A16">
      <w:pPr>
        <w:pStyle w:val="Default"/>
        <w:numPr>
          <w:ilvl w:val="0"/>
          <w:numId w:val="18"/>
        </w:numPr>
        <w:spacing w:before="80"/>
        <w:ind w:left="284" w:right="60" w:firstLine="0"/>
      </w:pPr>
      <w:r w:rsidRPr="009256BD">
        <w:t xml:space="preserve">Освоение опыта самостоятельной математической деятельности по получению нового знания, его преобразованию и применению для решения учебно-познавательных и учебно-практических задач. </w:t>
      </w:r>
    </w:p>
    <w:p w:rsidR="00504A16" w:rsidRPr="009256BD" w:rsidRDefault="00504A16" w:rsidP="00504A16">
      <w:pPr>
        <w:pStyle w:val="Default"/>
        <w:numPr>
          <w:ilvl w:val="0"/>
          <w:numId w:val="18"/>
        </w:numPr>
        <w:spacing w:before="240"/>
        <w:ind w:left="284" w:right="80" w:firstLine="0"/>
      </w:pPr>
      <w:r w:rsidRPr="009256BD">
        <w:t xml:space="preserve">Использование приобретенных математических знаний для описания и объяснения окружающих предметов, процессов, явлений, а также оценки их количественных и пространственных отношений. </w:t>
      </w:r>
    </w:p>
    <w:p w:rsidR="00504A16" w:rsidRPr="009256BD" w:rsidRDefault="00504A16" w:rsidP="00504A16">
      <w:pPr>
        <w:pStyle w:val="Default"/>
        <w:numPr>
          <w:ilvl w:val="0"/>
          <w:numId w:val="18"/>
        </w:numPr>
        <w:spacing w:before="240"/>
        <w:ind w:left="284" w:right="80" w:firstLine="0"/>
      </w:pPr>
      <w:r w:rsidRPr="009256BD">
        <w:t xml:space="preserve">Овладение устной и письменной математической речью, основами логического, эвристического и алгоритмического мышления, пространственного воображения, счета и измерения, прикидки и </w:t>
      </w:r>
      <w:r w:rsidRPr="009256BD">
        <w:lastRenderedPageBreak/>
        <w:t xml:space="preserve">оценки, наглядного представления данных и процессов (схемы, таблицы, диаграммы, графики), исполнения и построения алгоритмов. </w:t>
      </w:r>
    </w:p>
    <w:p w:rsidR="00504A16" w:rsidRPr="009256BD" w:rsidRDefault="00504A16" w:rsidP="00504A16">
      <w:pPr>
        <w:pStyle w:val="Default"/>
        <w:numPr>
          <w:ilvl w:val="0"/>
          <w:numId w:val="18"/>
        </w:numPr>
        <w:spacing w:before="240"/>
        <w:ind w:left="284" w:right="80" w:firstLine="0"/>
      </w:pPr>
      <w:proofErr w:type="gramStart"/>
      <w:r w:rsidRPr="009256BD">
        <w:t>Умение выполнять устно и письменно арифметические действия с числами, составлять числовые и буквенные выражения, находить их значения, решать текстовые задачи, простейшие уравнения и неравенства, исполнять и строить алгоритмы, составлять и исследовать простейшие формулы, распознавать, изображать и исследовать геометрические фигуры, работать с таблицами, схемами, диаграммами и графиками, множествами и цепочками, представлять, анализировать и интерпретировать данные.</w:t>
      </w:r>
      <w:proofErr w:type="gramEnd"/>
    </w:p>
    <w:p w:rsidR="00504A16" w:rsidRPr="009256BD" w:rsidRDefault="00504A16" w:rsidP="00504A16">
      <w:pPr>
        <w:numPr>
          <w:ilvl w:val="0"/>
          <w:numId w:val="18"/>
        </w:numPr>
        <w:autoSpaceDE w:val="0"/>
        <w:autoSpaceDN w:val="0"/>
        <w:adjustRightInd w:val="0"/>
        <w:spacing w:before="240" w:after="0" w:line="240" w:lineRule="auto"/>
        <w:ind w:left="284" w:firstLine="0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Приобретение начального опыта применения математических знаний для решения учебно-познавательных и учебно-практических задач.</w:t>
      </w:r>
    </w:p>
    <w:p w:rsidR="00504A16" w:rsidRPr="009256BD" w:rsidRDefault="00504A16" w:rsidP="00504A16">
      <w:pPr>
        <w:numPr>
          <w:ilvl w:val="0"/>
          <w:numId w:val="19"/>
        </w:num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Приобретение первоначальных представлений о компьютерной грамотности.</w:t>
      </w:r>
    </w:p>
    <w:p w:rsidR="00504A16" w:rsidRPr="009256BD" w:rsidRDefault="00504A16" w:rsidP="00504A16">
      <w:pPr>
        <w:pStyle w:val="Default"/>
        <w:numPr>
          <w:ilvl w:val="0"/>
          <w:numId w:val="19"/>
        </w:numPr>
        <w:spacing w:before="240"/>
        <w:ind w:right="80"/>
      </w:pPr>
      <w:r w:rsidRPr="009256BD">
        <w:rPr>
          <w:rFonts w:eastAsia="TimesNewRomanPSMT"/>
          <w:lang w:eastAsia="ru-RU"/>
        </w:rPr>
        <w:t>Приобретение первоначальных навыков работы на компьютере.</w:t>
      </w:r>
    </w:p>
    <w:p w:rsidR="00504A16" w:rsidRPr="009256BD" w:rsidRDefault="003753C7" w:rsidP="00504A1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</w:t>
      </w:r>
      <w:r w:rsidR="00504A16" w:rsidRPr="009256B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Содержание учебного предмета</w:t>
      </w: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hAnsi="Times New Roman"/>
          <w:b/>
          <w:bCs/>
          <w:sz w:val="24"/>
          <w:szCs w:val="24"/>
          <w:lang w:eastAsia="ru-RU"/>
        </w:rPr>
        <w:t xml:space="preserve">4 класс -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4 часа в неделю, всего 136 ч</w:t>
      </w: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256BD">
        <w:rPr>
          <w:rFonts w:ascii="Times New Roman" w:hAnsi="Times New Roman"/>
          <w:b/>
          <w:bCs/>
          <w:sz w:val="24"/>
          <w:szCs w:val="24"/>
          <w:lang w:eastAsia="ru-RU"/>
        </w:rPr>
        <w:t>Числа и арифметические действия с ними (35 ч)</w:t>
      </w: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Оценка и прикидка суммы, разности, произведения, частного.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Деление на двузначное и трехзначное число.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Деление круглых чисел (с остатком). Общий случай деления многозначных чисел.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Проверка правильности вычислений (алгоритм, обратное действие, прикидка результата, оценка достоверности, вычисление на калькуляторе).</w:t>
      </w:r>
      <w:r w:rsidRPr="009256BD">
        <w:rPr>
          <w:rFonts w:ascii="Times New Roman" w:hAnsi="Times New Roman"/>
          <w:i/>
          <w:sz w:val="24"/>
          <w:szCs w:val="24"/>
        </w:rPr>
        <w:t xml:space="preserve"> 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Измерения и дроби. Недостаточность натуральных чисел для практических измерений. Потребности практических измерений как источник расширения понятия числа.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Доли. Сравнение долей. Нахождение доли числа и числа по доле.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Процент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Дроби. Наглядное изображение дробей с помощью геометрических фигур и на числовом луче. Сравнение дробей с одинаковыми знаменателями и дробей с одинаковыми числителями. Деление и дроби.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Нахождение части числа, числа по его части и части, которую одно</w:t>
      </w: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число составляет от </w:t>
      </w:r>
      <w:proofErr w:type="gram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другого</w:t>
      </w:r>
      <w:proofErr w:type="gramEnd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. Нахождение процента от числа и числа по его проценту.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Сложение и вычитание дробей с одинаковыми знаменателями.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Правильные и неправильные дроби. Смешанные числа. Выделение целой части из неправильной дроби. 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Представление смешанного числа в виде неправильной дроби. Сложение и вычитание смешанных чисел (с одинаковыми знаменателями дробной части).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Построение и использование алгоритмов изученных случаев действий с дробями и смешанными числами.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256BD">
        <w:rPr>
          <w:rFonts w:ascii="Times New Roman" w:hAnsi="Times New Roman"/>
          <w:b/>
          <w:bCs/>
          <w:sz w:val="24"/>
          <w:szCs w:val="24"/>
          <w:lang w:eastAsia="ru-RU"/>
        </w:rPr>
        <w:t>Работа с текстовыми задачами (42 ч)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Самостоятельный анализ задачи, построение моделей, планирование и реализация решения. Поиск разных способов решения. Соотнесение полученного результата с условием задачи, оценка его правдоподобия. Проверка задачи.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lastRenderedPageBreak/>
        <w:t>Составные задачи в 2−5 действий с натуральными числами на все арифметические действия, разностное и кратное сравнение. Задачи на сложение, вычитание и разностное сравнение дробей и смешанных чисел.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Задачи на приведение к единице (четвертое пропорциональное).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Задачи на нахождение доли целого и целого по его доле.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Три типа задач на дроби: нахождение части от числа, числа по его части и дроби, которую одно число составляет от другого. Задачи на нахождение процента от числа и числа по его проценту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Задачи на одновременное равномерное движение двух объектов (навстречу друг другу, в противоположных направлениях, вдогонку, с отставанием): определение расстояния между ними в заданный момент времени, времени до встречи, скорости сближения (удаления).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Задачи на вычисление площади прямоугольного треугольника и площадей фигур.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256BD">
        <w:rPr>
          <w:rFonts w:ascii="Times New Roman" w:hAnsi="Times New Roman"/>
          <w:b/>
          <w:bCs/>
          <w:sz w:val="24"/>
          <w:szCs w:val="24"/>
          <w:lang w:eastAsia="ru-RU"/>
        </w:rPr>
        <w:t>Геометрические фигуры и величины (15 ч)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Прямоугольный треугольник, его углы, стороны (катеты и гипотенуза), площадь, связь с прямоугольником.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Развернутый угол. Смежные и вертикальные углы. Центральный угол и угол, вписанный в окружность.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Измерение углов. Транспортир. Построение углов с помощью транспортира.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proofErr w:type="gramStart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Единицы площади: квадратный миллиметр, квадратный сантиметр, квадратный дециметр, квадратный метр, ар, гектар, соотношения между ними.</w:t>
      </w:r>
      <w:proofErr w:type="gramEnd"/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Оценка площади. Приближенное вычисление площадей с помощью палетки.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Исследование свойств геометрических фигур с помощью измерений.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Преобразование, сравнение, сложение и вычитание однородных геометрических величин. Умножение и деление геометрических величин на натуральное число.</w:t>
      </w: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504A16" w:rsidRPr="009256BD" w:rsidRDefault="00504A16" w:rsidP="00504A1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9256BD">
        <w:rPr>
          <w:rFonts w:ascii="Times New Roman" w:hAnsi="Times New Roman"/>
          <w:b/>
          <w:bCs/>
          <w:sz w:val="24"/>
          <w:szCs w:val="24"/>
          <w:lang w:eastAsia="ru-RU"/>
        </w:rPr>
        <w:t>Величины и зависимости между ними (20 ч)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Зависимости между компонентами и результатами арифметических  действий.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Формула площади прямоугольного треугольника: S =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(</w:t>
      </w:r>
      <w:proofErr w:type="spell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a</w:t>
      </w:r>
      <w:proofErr w:type="spellEnd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 </w:t>
      </w:r>
      <w:r w:rsidRPr="009256BD">
        <w:rPr>
          <w:rFonts w:ascii="Times New Roman" w:hAnsi="Times New Roman"/>
          <w:sz w:val="24"/>
          <w:szCs w:val="24"/>
          <w:lang w:eastAsia="ru-RU"/>
        </w:rPr>
        <w:t xml:space="preserve">× </w:t>
      </w:r>
      <w:proofErr w:type="spell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b</w:t>
      </w:r>
      <w:proofErr w:type="spellEnd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)</w:t>
      </w:r>
      <w:proofErr w:type="gramStart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 :</w:t>
      </w:r>
      <w:proofErr w:type="gramEnd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 2.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Шкалы. Числовой луч. Координатный луч. Расстояние между точками координатного луча. Равномерное движение точек по координатному лучу как модель равномерного движения реальных объектов.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Скорость сближения и скорость удаления двух объектов при равномерном одновременном движении. Формулы скорости сближения и скорости удаления: </w:t>
      </w:r>
      <w:proofErr w:type="spellStart"/>
      <w:proofErr w:type="gram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proofErr w:type="gramEnd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сбл</w:t>
      </w:r>
      <w:proofErr w:type="spellEnd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. </w:t>
      </w:r>
      <w:r w:rsidRPr="009256BD">
        <w:rPr>
          <w:rFonts w:ascii="Times New Roman" w:hAnsi="Times New Roman"/>
          <w:sz w:val="24"/>
          <w:szCs w:val="24"/>
          <w:lang w:eastAsia="ru-RU"/>
        </w:rPr>
        <w:t>×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=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1 +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2  и </w:t>
      </w:r>
      <w:proofErr w:type="spell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уд</w:t>
      </w:r>
      <w:proofErr w:type="spellEnd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. </w:t>
      </w:r>
      <w:r w:rsidRPr="009256BD">
        <w:rPr>
          <w:rFonts w:ascii="Times New Roman" w:hAnsi="Times New Roman"/>
          <w:sz w:val="24"/>
          <w:szCs w:val="24"/>
          <w:lang w:eastAsia="ru-RU"/>
        </w:rPr>
        <w:t>×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=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1 −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2.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Формулы расстояния </w:t>
      </w:r>
      <w:proofErr w:type="spell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d</w:t>
      </w:r>
      <w:proofErr w:type="spellEnd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 между двумя равномерно движущимися объектами в момент времени </w:t>
      </w:r>
      <w:proofErr w:type="spell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t</w:t>
      </w:r>
      <w:proofErr w:type="spellEnd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 для движения навстречу друг другу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(</w:t>
      </w:r>
      <w:proofErr w:type="spell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d</w:t>
      </w:r>
      <w:proofErr w:type="spellEnd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=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s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0 − (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1 +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2) ∙</w:t>
      </w:r>
      <w:proofErr w:type="spell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t</w:t>
      </w:r>
      <w:proofErr w:type="spellEnd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),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в противоположных направлениях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(</w:t>
      </w:r>
      <w:proofErr w:type="spell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d</w:t>
      </w:r>
      <w:proofErr w:type="spellEnd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=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s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0 + (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1 +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2) ∙ </w:t>
      </w:r>
      <w:proofErr w:type="spell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t</w:t>
      </w:r>
      <w:proofErr w:type="spellEnd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),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вдогонку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(</w:t>
      </w:r>
      <w:proofErr w:type="spell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d</w:t>
      </w:r>
      <w:proofErr w:type="spellEnd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=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s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0 − (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1 −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2) ∙ </w:t>
      </w:r>
      <w:proofErr w:type="spell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t</w:t>
      </w:r>
      <w:proofErr w:type="spellEnd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),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с отставанием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(</w:t>
      </w:r>
      <w:proofErr w:type="spell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d</w:t>
      </w:r>
      <w:proofErr w:type="spellEnd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=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s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0 − (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1 −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2) ∙ </w:t>
      </w:r>
      <w:proofErr w:type="spell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t</w:t>
      </w:r>
      <w:proofErr w:type="spellEnd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).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Формула одновременного движения </w:t>
      </w:r>
      <w:proofErr w:type="spell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s</w:t>
      </w:r>
      <w:proofErr w:type="spellEnd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 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= </w:t>
      </w:r>
      <w:proofErr w:type="spell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v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сбл</w:t>
      </w:r>
      <w:proofErr w:type="spellEnd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.</w:t>
      </w:r>
      <w:r w:rsidRPr="009256BD">
        <w:rPr>
          <w:rFonts w:ascii="Times New Roman" w:hAnsi="Times New Roman"/>
          <w:sz w:val="24"/>
          <w:szCs w:val="24"/>
          <w:lang w:eastAsia="ru-RU"/>
        </w:rPr>
        <w:t xml:space="preserve">× </w:t>
      </w:r>
      <w:proofErr w:type="spellStart"/>
      <w:proofErr w:type="gramStart"/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t</w:t>
      </w:r>
      <w:proofErr w:type="gramEnd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встр</w:t>
      </w:r>
      <w:proofErr w:type="spellEnd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Координатный угол. График движения.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Наблюдение зависимостей между величинами и их фиксирование с помощью формул, таблиц, графиков (движения). Построение графиков движения по формулам и таблицам.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lastRenderedPageBreak/>
        <w:t>Преобразование, сравнение, сложение и вычитание однородных величин, их умножение и деление на натуральное число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b/>
          <w:b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b/>
          <w:bCs/>
          <w:sz w:val="24"/>
          <w:szCs w:val="24"/>
          <w:lang w:eastAsia="ru-RU"/>
        </w:rPr>
        <w:t>Алгебраические представления (6 ч)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 xml:space="preserve">Неравенство. Множество решений неравенства. Строгое и нестрогое неравенство. Знаки </w:t>
      </w:r>
      <w:r w:rsidRPr="009256BD">
        <w:rPr>
          <w:rFonts w:ascii="Times New Roman" w:eastAsia="TimesNewRomanPS-ItalicMT" w:hAnsi="Times New Roman"/>
          <w:sz w:val="24"/>
          <w:szCs w:val="24"/>
          <w:lang w:eastAsia="ru-RU"/>
        </w:rPr>
        <w:t>³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, </w:t>
      </w:r>
      <w:r w:rsidRPr="009256BD">
        <w:rPr>
          <w:rFonts w:ascii="Times New Roman" w:eastAsia="TimesNewRomanPS-ItalicMT" w:hAnsi="Times New Roman"/>
          <w:sz w:val="24"/>
          <w:szCs w:val="24"/>
          <w:lang w:eastAsia="ru-RU"/>
        </w:rPr>
        <w:t>£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.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Двойное неравенство.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Решение простейших неравенств на множестве целых неотрицательных чисел с помощью числового луча.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Использование буквенной символики для обобщения и систематизации знаний.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b/>
          <w:b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b/>
          <w:bCs/>
          <w:sz w:val="24"/>
          <w:szCs w:val="24"/>
          <w:lang w:eastAsia="ru-RU"/>
        </w:rPr>
        <w:t>Математический язык и элементы логики (2 ч)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proofErr w:type="gramStart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Знакомство с символическим обозначением долей, дробей, процентов, записью неравенств, с обозначением координат на прямой и на плоскости, с языком диаграмм и графиков.</w:t>
      </w:r>
      <w:proofErr w:type="gramEnd"/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Определение истинности высказываний. </w:t>
      </w:r>
      <w:proofErr w:type="gramStart"/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Построение высказываний с помощью логических связок и слов «верно/неверно, что ...», «не», «если ..., то ...», «каждый», «все», «найдется», «всегда», «иногда», «и/или».</w:t>
      </w:r>
      <w:proofErr w:type="gramEnd"/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b/>
          <w:b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b/>
          <w:bCs/>
          <w:sz w:val="24"/>
          <w:szCs w:val="24"/>
          <w:lang w:eastAsia="ru-RU"/>
        </w:rPr>
        <w:t>Работа с информацией и анализ данных (16 ч)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 xml:space="preserve">Круговые, столбчатые и линейные диаграммы, графики движения: чтение, интерпретация данных, </w:t>
      </w: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построение</w:t>
      </w: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</w:pPr>
      <w:r w:rsidRPr="009256BD">
        <w:rPr>
          <w:rFonts w:ascii="Times New Roman" w:eastAsia="TimesNewRomanPS-ItalicMT" w:hAnsi="Times New Roman"/>
          <w:i/>
          <w:iCs/>
          <w:sz w:val="24"/>
          <w:szCs w:val="24"/>
          <w:lang w:eastAsia="ru-RU"/>
        </w:rPr>
        <w:t>Работа с текстом: проверка понимания; выделение главной мысли, существенных замечаний и иллюстрирующих их примеров; конспектирование.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Выполнение проектных работ по темам: «Из истории дробей», «Социологический опрос (по заданной или самостоятельно выбранной теме)». Составление плана поиска информации; отбор источников информации. Выбор способа представления информации.</w:t>
      </w:r>
    </w:p>
    <w:p w:rsidR="00504A16" w:rsidRPr="009256BD" w:rsidRDefault="00504A16" w:rsidP="00504A16">
      <w:pPr>
        <w:autoSpaceDE w:val="0"/>
        <w:autoSpaceDN w:val="0"/>
        <w:adjustRightInd w:val="0"/>
        <w:spacing w:before="240" w:after="0" w:line="240" w:lineRule="auto"/>
        <w:rPr>
          <w:rFonts w:ascii="Times New Roman" w:eastAsia="TimesNewRomanPSMT" w:hAnsi="Times New Roman"/>
          <w:sz w:val="24"/>
          <w:szCs w:val="24"/>
          <w:lang w:eastAsia="ru-RU"/>
        </w:rPr>
      </w:pPr>
      <w:r w:rsidRPr="009256BD">
        <w:rPr>
          <w:rFonts w:ascii="Times New Roman" w:eastAsia="TimesNewRomanPSMT" w:hAnsi="Times New Roman"/>
          <w:sz w:val="24"/>
          <w:szCs w:val="24"/>
          <w:lang w:eastAsia="ru-RU"/>
        </w:rPr>
        <w:t>Обобщение и систематизация знаний, изученных в 4 классе.</w:t>
      </w:r>
    </w:p>
    <w:p w:rsidR="00504A16" w:rsidRPr="009256BD" w:rsidRDefault="00504A16" w:rsidP="00504A16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</w:p>
    <w:p w:rsidR="00504A16" w:rsidRDefault="00504A16" w:rsidP="00CE1F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753C7" w:rsidRPr="004F7F24" w:rsidRDefault="003753C7" w:rsidP="003753C7">
      <w:pPr>
        <w:pStyle w:val="c1"/>
        <w:shd w:val="clear" w:color="auto" w:fill="FFFFFF"/>
        <w:spacing w:before="0" w:beforeAutospacing="0" w:after="0" w:afterAutospacing="0"/>
        <w:ind w:right="-360"/>
        <w:jc w:val="center"/>
        <w:rPr>
          <w:rStyle w:val="c44"/>
          <w:b/>
          <w:bCs/>
          <w:color w:val="000000"/>
        </w:rPr>
      </w:pPr>
      <w:r>
        <w:rPr>
          <w:rStyle w:val="c33"/>
          <w:b/>
          <w:bCs/>
          <w:color w:val="000000"/>
        </w:rPr>
        <w:t>Т</w:t>
      </w:r>
      <w:r w:rsidRPr="004F7F24">
        <w:rPr>
          <w:rStyle w:val="c33"/>
          <w:b/>
          <w:bCs/>
          <w:color w:val="000000"/>
        </w:rPr>
        <w:t>ематическое планирование по математике 3 класс</w:t>
      </w:r>
      <w:r w:rsidRPr="004F7F24">
        <w:rPr>
          <w:rStyle w:val="c44"/>
          <w:b/>
          <w:bCs/>
          <w:color w:val="000000"/>
        </w:rPr>
        <w:t xml:space="preserve"> (УМК «Перспектива»)</w:t>
      </w:r>
    </w:p>
    <w:p w:rsidR="003753C7" w:rsidRPr="004F7F24" w:rsidRDefault="003753C7" w:rsidP="003753C7">
      <w:pPr>
        <w:pStyle w:val="c1"/>
        <w:shd w:val="clear" w:color="auto" w:fill="FFFFFF"/>
        <w:spacing w:before="0" w:beforeAutospacing="0" w:after="0" w:afterAutospacing="0"/>
        <w:ind w:right="-360"/>
        <w:jc w:val="center"/>
        <w:rPr>
          <w:rFonts w:ascii="Arial" w:hAnsi="Arial" w:cs="Arial"/>
          <w:b/>
          <w:color w:val="000000"/>
        </w:rPr>
      </w:pPr>
      <w:r w:rsidRPr="004F7F24">
        <w:rPr>
          <w:rStyle w:val="c44"/>
          <w:b/>
          <w:bCs/>
          <w:color w:val="000000"/>
        </w:rPr>
        <w:t>4 ч в неделю, 136 часов в год</w:t>
      </w:r>
    </w:p>
    <w:p w:rsidR="00CE1F57" w:rsidRPr="00800572" w:rsidRDefault="00CE1F57" w:rsidP="00CE1F57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0746" w:type="dxa"/>
        <w:tblLayout w:type="fixed"/>
        <w:tblLook w:val="04A0"/>
      </w:tblPr>
      <w:tblGrid>
        <w:gridCol w:w="674"/>
        <w:gridCol w:w="6943"/>
        <w:gridCol w:w="855"/>
        <w:gridCol w:w="850"/>
        <w:gridCol w:w="6"/>
        <w:gridCol w:w="1412"/>
        <w:gridCol w:w="6"/>
      </w:tblGrid>
      <w:tr w:rsidR="003753C7" w:rsidRPr="00AE7CB7" w:rsidTr="00130D85">
        <w:trPr>
          <w:gridAfter w:val="1"/>
          <w:wAfter w:w="6" w:type="dxa"/>
          <w:cantSplit/>
          <w:trHeight w:val="350"/>
        </w:trPr>
        <w:tc>
          <w:tcPr>
            <w:tcW w:w="674" w:type="dxa"/>
            <w:vMerge w:val="restart"/>
            <w:textDirection w:val="btLr"/>
          </w:tcPr>
          <w:p w:rsidR="003753C7" w:rsidRPr="003753C7" w:rsidRDefault="003753C7" w:rsidP="00CE1F57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3C7">
              <w:rPr>
                <w:rFonts w:ascii="Times New Roman" w:hAnsi="Times New Roman" w:cs="Times New Roman"/>
                <w:b/>
                <w:sz w:val="24"/>
                <w:szCs w:val="24"/>
              </w:rPr>
              <w:t>№ урока</w:t>
            </w:r>
          </w:p>
        </w:tc>
        <w:tc>
          <w:tcPr>
            <w:tcW w:w="6943" w:type="dxa"/>
            <w:vMerge w:val="restart"/>
          </w:tcPr>
          <w:p w:rsidR="003753C7" w:rsidRPr="003753C7" w:rsidRDefault="003753C7" w:rsidP="00CE1F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3C7">
              <w:rPr>
                <w:rFonts w:ascii="Times New Roman" w:hAnsi="Times New Roman" w:cs="Times New Roman"/>
                <w:b/>
                <w:sz w:val="24"/>
                <w:szCs w:val="24"/>
              </w:rPr>
              <w:t>Тема урока</w:t>
            </w:r>
          </w:p>
          <w:p w:rsidR="003753C7" w:rsidRPr="003753C7" w:rsidRDefault="003753C7" w:rsidP="00CE1F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5" w:type="dxa"/>
            <w:gridSpan w:val="2"/>
          </w:tcPr>
          <w:p w:rsidR="003753C7" w:rsidRPr="003753C7" w:rsidRDefault="003753C7" w:rsidP="00CE1F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3C7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1418" w:type="dxa"/>
            <w:gridSpan w:val="2"/>
            <w:vMerge w:val="restart"/>
          </w:tcPr>
          <w:p w:rsidR="003753C7" w:rsidRPr="003753C7" w:rsidRDefault="003753C7" w:rsidP="00CE1F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3C7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Примечания</w:t>
            </w:r>
          </w:p>
        </w:tc>
      </w:tr>
      <w:tr w:rsidR="003753C7" w:rsidRPr="00AE7CB7" w:rsidTr="00130D85">
        <w:trPr>
          <w:gridAfter w:val="1"/>
          <w:wAfter w:w="6" w:type="dxa"/>
          <w:cantSplit/>
          <w:trHeight w:val="370"/>
        </w:trPr>
        <w:tc>
          <w:tcPr>
            <w:tcW w:w="674" w:type="dxa"/>
            <w:vMerge/>
            <w:textDirection w:val="btLr"/>
          </w:tcPr>
          <w:p w:rsidR="003753C7" w:rsidRPr="003753C7" w:rsidRDefault="003753C7" w:rsidP="00CE1F57">
            <w:pPr>
              <w:ind w:left="113" w:right="1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43" w:type="dxa"/>
            <w:vMerge/>
          </w:tcPr>
          <w:p w:rsidR="003753C7" w:rsidRPr="003753C7" w:rsidRDefault="003753C7" w:rsidP="00CE1F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5" w:type="dxa"/>
          </w:tcPr>
          <w:p w:rsidR="003753C7" w:rsidRPr="003753C7" w:rsidRDefault="003753C7" w:rsidP="00CE1F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3C7">
              <w:rPr>
                <w:rFonts w:ascii="Times New Roman" w:hAnsi="Times New Roman" w:cs="Times New Roman"/>
                <w:b/>
                <w:sz w:val="24"/>
                <w:szCs w:val="24"/>
              </w:rPr>
              <w:t>план</w:t>
            </w:r>
          </w:p>
        </w:tc>
        <w:tc>
          <w:tcPr>
            <w:tcW w:w="850" w:type="dxa"/>
          </w:tcPr>
          <w:p w:rsidR="003753C7" w:rsidRPr="003753C7" w:rsidRDefault="003753C7" w:rsidP="00CE1F5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753C7"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  <w:tc>
          <w:tcPr>
            <w:tcW w:w="1418" w:type="dxa"/>
            <w:gridSpan w:val="2"/>
            <w:vMerge/>
          </w:tcPr>
          <w:p w:rsidR="003753C7" w:rsidRPr="00AE7CB7" w:rsidRDefault="003753C7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943" w:type="dxa"/>
          </w:tcPr>
          <w:p w:rsidR="00130D85" w:rsidRPr="00130D85" w:rsidRDefault="00130D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Повторение </w:t>
            </w:r>
            <w:proofErr w:type="gramStart"/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пройденного</w:t>
            </w:r>
            <w:proofErr w:type="gramEnd"/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1-3 классах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0F44AA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Повторение </w:t>
            </w:r>
            <w:proofErr w:type="gramStart"/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пройденного</w:t>
            </w:r>
            <w:proofErr w:type="gramEnd"/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1-3 классах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Неравенство. Решение неравенства.</w:t>
            </w:r>
          </w:p>
        </w:tc>
        <w:tc>
          <w:tcPr>
            <w:tcW w:w="855" w:type="dxa"/>
          </w:tcPr>
          <w:p w:rsidR="00130D85" w:rsidRPr="00936A91" w:rsidRDefault="00130D85" w:rsidP="006A3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6A3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6A35B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Множество решений.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Строгое и нестрогое неравенство.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0F44AA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943" w:type="dxa"/>
            <w:vAlign w:val="bottom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Двойное неравенство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0F44AA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Двойное неравенство.</w:t>
            </w:r>
          </w:p>
        </w:tc>
        <w:tc>
          <w:tcPr>
            <w:tcW w:w="855" w:type="dxa"/>
          </w:tcPr>
          <w:p w:rsidR="00130D85" w:rsidRPr="00936A91" w:rsidRDefault="00130D85" w:rsidP="006F14B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6F14B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6F14BA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 xml:space="preserve">Оценка суммы. 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33211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 xml:space="preserve">Оценка разности. </w:t>
            </w:r>
          </w:p>
        </w:tc>
        <w:tc>
          <w:tcPr>
            <w:tcW w:w="855" w:type="dxa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33211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 произведения.</w:t>
            </w:r>
          </w:p>
        </w:tc>
        <w:tc>
          <w:tcPr>
            <w:tcW w:w="855" w:type="dxa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Оценка  частного.</w:t>
            </w:r>
          </w:p>
        </w:tc>
        <w:tc>
          <w:tcPr>
            <w:tcW w:w="855" w:type="dxa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661FA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0F44AA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43" w:type="dxa"/>
            <w:vAlign w:val="bottom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Прикидка результатов арифметических действий.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0F44AA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Прикидка результатов арифметических действий.</w:t>
            </w:r>
          </w:p>
        </w:tc>
        <w:tc>
          <w:tcPr>
            <w:tcW w:w="855" w:type="dxa"/>
          </w:tcPr>
          <w:p w:rsidR="00130D85" w:rsidRPr="00936A91" w:rsidRDefault="00130D85" w:rsidP="00F164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F164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F1641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теме «</w:t>
            </w: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 xml:space="preserve">Неравенства. 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Способы проверки правильности вычислений»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943" w:type="dxa"/>
          </w:tcPr>
          <w:p w:rsidR="00130D85" w:rsidRPr="00130D85" w:rsidRDefault="00130D85" w:rsidP="002B21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Деление с однозначным частным.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Деление с однозначным частным.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Деление на двузначное число.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Деление на двузначное число.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Деление на трехзначное число.</w:t>
            </w:r>
          </w:p>
        </w:tc>
        <w:tc>
          <w:tcPr>
            <w:tcW w:w="855" w:type="dxa"/>
          </w:tcPr>
          <w:p w:rsidR="00130D85" w:rsidRPr="00936A91" w:rsidRDefault="00130D85" w:rsidP="003F6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3F6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3F6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753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Входная адми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ни</w:t>
            </w:r>
            <w:r w:rsidRPr="00130D8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стративная контрольная работа за 3 класс</w:t>
            </w:r>
          </w:p>
        </w:tc>
        <w:tc>
          <w:tcPr>
            <w:tcW w:w="855" w:type="dxa"/>
          </w:tcPr>
          <w:p w:rsidR="00130D85" w:rsidRPr="00936A91" w:rsidRDefault="00130D85" w:rsidP="003F6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3F6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3F62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753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Деление на трехзначное число.</w:t>
            </w:r>
          </w:p>
        </w:tc>
        <w:tc>
          <w:tcPr>
            <w:tcW w:w="855" w:type="dxa"/>
          </w:tcPr>
          <w:p w:rsidR="00130D85" w:rsidRPr="00936A91" w:rsidRDefault="00130D85" w:rsidP="00B25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B25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B2506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Оценка площади.</w:t>
            </w:r>
          </w:p>
        </w:tc>
        <w:tc>
          <w:tcPr>
            <w:tcW w:w="855" w:type="dxa"/>
          </w:tcPr>
          <w:p w:rsidR="00130D85" w:rsidRPr="00936A91" w:rsidRDefault="00130D85" w:rsidP="000F7F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0F7F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0F7F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Приближенное вычисление площадей.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Приближенное вычисление площадей.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теме «Алгоритмы письменного деления многозначных чисел. Площадь геометрической фигуры».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Измерения и дроби. 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Из истории дробей</w:t>
            </w:r>
            <w:r w:rsidRPr="00130D8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55" w:type="dxa"/>
          </w:tcPr>
          <w:p w:rsidR="00130D85" w:rsidRPr="00936A91" w:rsidRDefault="00130D85" w:rsidP="00311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311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3114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Из истории дробей</w:t>
            </w:r>
            <w:r w:rsidRPr="00130D85">
              <w:rPr>
                <w:rFonts w:ascii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Доли. 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753C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долей.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Нахождение  доли числа.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32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Проценты.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7CB7"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6943" w:type="dxa"/>
          </w:tcPr>
          <w:p w:rsidR="00130D85" w:rsidRPr="00130D85" w:rsidRDefault="00130D85" w:rsidP="00F559CD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Нахождение числа  по доле.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AE7CB7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3F629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дробей.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37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Сравнение дробей.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37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Нахождение части числа.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37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Нахождение числа по его части.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на 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на 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37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Площадь прямоугольного треугольника.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Деление и 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Нахождение части, которую одно число составляет от другого.</w:t>
            </w:r>
          </w:p>
        </w:tc>
        <w:tc>
          <w:tcPr>
            <w:tcW w:w="855" w:type="dxa"/>
          </w:tcPr>
          <w:p w:rsidR="00130D85" w:rsidRPr="00936A91" w:rsidRDefault="00130D85" w:rsidP="007C4A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7C4A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7C4A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37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6943" w:type="dxa"/>
          </w:tcPr>
          <w:p w:rsidR="00130D85" w:rsidRPr="00130D85" w:rsidRDefault="00130D85" w:rsidP="003610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Нахождение части, которую одно число составляет от другого.</w:t>
            </w:r>
          </w:p>
        </w:tc>
        <w:tc>
          <w:tcPr>
            <w:tcW w:w="855" w:type="dxa"/>
          </w:tcPr>
          <w:p w:rsidR="00130D85" w:rsidRPr="00936A91" w:rsidRDefault="00130D85" w:rsidP="007C4A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7C4A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7C4A2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теме «</w:t>
            </w: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Доля величины. Задачи на нахождение доли целого и целого по его доле. Площадь геометрической фигуры»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A022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Сложение дробей с одинаковыми знаменателями.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37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Вычитание дробей с одинаковыми знаменателями.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3707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Правильные и неправильные 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A022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Правильные и неправильные части величин.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Задачи на части с неправильными дробями.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Смешанные числа.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250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Выделение целой части из неправильной 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821410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A022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6943" w:type="dxa"/>
            <w:vAlign w:val="bottom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Запись смешанного числа в виде неправильной дроби.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821410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DB7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292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чисел.</w:t>
            </w:r>
          </w:p>
        </w:tc>
        <w:tc>
          <w:tcPr>
            <w:tcW w:w="855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292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чисел.</w:t>
            </w:r>
          </w:p>
        </w:tc>
        <w:tc>
          <w:tcPr>
            <w:tcW w:w="855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292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Административная контрольная работа по итогам 1 полугодия.</w:t>
            </w:r>
          </w:p>
        </w:tc>
        <w:tc>
          <w:tcPr>
            <w:tcW w:w="855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292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чисел.</w:t>
            </w:r>
          </w:p>
        </w:tc>
        <w:tc>
          <w:tcPr>
            <w:tcW w:w="855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DB729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A022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292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Сложение и вычитание смешанных чисел.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292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теме «</w:t>
            </w: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Решение текстовых задач арифметическим способом».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2928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Проектные работы: </w:t>
            </w: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«Из истории дробей».</w:t>
            </w:r>
          </w:p>
        </w:tc>
        <w:tc>
          <w:tcPr>
            <w:tcW w:w="855" w:type="dxa"/>
          </w:tcPr>
          <w:p w:rsidR="00130D85" w:rsidRPr="00936A91" w:rsidRDefault="00130D85" w:rsidP="00837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837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837B7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DB729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64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Проектные работы: </w:t>
            </w: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«Из истории дробей».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Шкалы.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E922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6943" w:type="dxa"/>
          </w:tcPr>
          <w:p w:rsidR="00130D85" w:rsidRPr="00130D85" w:rsidRDefault="00130D85" w:rsidP="00306B9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Числовой  луч.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E922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Координаты на луче.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E922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Расстояние между  точками координатного луча.</w:t>
            </w:r>
          </w:p>
        </w:tc>
        <w:tc>
          <w:tcPr>
            <w:tcW w:w="855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E922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Расстояние между  точками координатного луча.</w:t>
            </w:r>
          </w:p>
        </w:tc>
        <w:tc>
          <w:tcPr>
            <w:tcW w:w="855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70 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Движение по координатному лучу.</w:t>
            </w:r>
          </w:p>
        </w:tc>
        <w:tc>
          <w:tcPr>
            <w:tcW w:w="855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E922F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Движение по координатному лучу.</w:t>
            </w:r>
          </w:p>
        </w:tc>
        <w:tc>
          <w:tcPr>
            <w:tcW w:w="855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5C42A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Одновременное движение по координатному лучу.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Скорость сближения  и скорость удаления.</w:t>
            </w:r>
          </w:p>
        </w:tc>
        <w:tc>
          <w:tcPr>
            <w:tcW w:w="855" w:type="dxa"/>
          </w:tcPr>
          <w:p w:rsidR="00130D85" w:rsidRPr="00936A91" w:rsidRDefault="00130D85" w:rsidP="00145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145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145D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74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Скорость сближения  и скорость удаления.</w:t>
            </w:r>
          </w:p>
        </w:tc>
        <w:tc>
          <w:tcPr>
            <w:tcW w:w="855" w:type="dxa"/>
          </w:tcPr>
          <w:p w:rsidR="00130D85" w:rsidRPr="00936A91" w:rsidRDefault="00130D85" w:rsidP="0002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02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02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Скорость сближения  и скорость удаления.</w:t>
            </w:r>
          </w:p>
        </w:tc>
        <w:tc>
          <w:tcPr>
            <w:tcW w:w="855" w:type="dxa"/>
          </w:tcPr>
          <w:p w:rsidR="00130D85" w:rsidRPr="00936A91" w:rsidRDefault="00130D85" w:rsidP="0002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02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0267E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76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Скорость сближения  и скорость удаления.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FB3A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77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Встречное движение.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FB3A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78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Встречное движение.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79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 xml:space="preserve">Встречное движение и движение в </w:t>
            </w:r>
            <w:proofErr w:type="gramStart"/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противоположных</w:t>
            </w:r>
            <w:proofErr w:type="gramEnd"/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направлениях</w:t>
            </w:r>
            <w:proofErr w:type="gramEnd"/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Движение вдогонку.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D0C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Движение с отставанием.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D0C4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83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Движение вдогонку и с отставанием.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84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Формула одновременного движения.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85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Формула одновременного движения.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86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Формула одновременного движения.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Формула одновременного движения.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962E7B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88</w:t>
            </w:r>
          </w:p>
        </w:tc>
        <w:tc>
          <w:tcPr>
            <w:tcW w:w="6943" w:type="dxa"/>
            <w:vAlign w:val="bottom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Задачи на одновременное движение всех типов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89</w:t>
            </w:r>
          </w:p>
        </w:tc>
        <w:tc>
          <w:tcPr>
            <w:tcW w:w="6943" w:type="dxa"/>
            <w:vAlign w:val="bottom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Задачи на одновременное движение всех типов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90</w:t>
            </w:r>
          </w:p>
        </w:tc>
        <w:tc>
          <w:tcPr>
            <w:tcW w:w="6943" w:type="dxa"/>
            <w:vAlign w:val="bottom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Задачи на одновременное движение всех типов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962E7B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91</w:t>
            </w:r>
          </w:p>
        </w:tc>
        <w:tc>
          <w:tcPr>
            <w:tcW w:w="6943" w:type="dxa"/>
          </w:tcPr>
          <w:p w:rsidR="00130D85" w:rsidRPr="00130D85" w:rsidRDefault="00130D85" w:rsidP="00750585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теме «Зависимости между величинами, характеризующими процессы движения. Скорость, время, путь».  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Действия над составными именованными числами.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1E10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93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Новые единицы площади: ар, гектар.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1E10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94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Действия над составными именованными числами.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1E10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95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Сравнение углов.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96 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Развёрнутый угол. Смежные углы.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97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Измерение углов.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Угловой  градус.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Транспортир.</w:t>
            </w:r>
          </w:p>
        </w:tc>
        <w:tc>
          <w:tcPr>
            <w:tcW w:w="855" w:type="dxa"/>
          </w:tcPr>
          <w:p w:rsidR="00130D85" w:rsidRPr="00936A91" w:rsidRDefault="00130D85" w:rsidP="00A10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A10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A101D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Сумма и разность углов.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101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Сумма и разность углов треугольника.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Измерение углов транспортиром.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103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Построение углов с помощью транспортира.</w:t>
            </w:r>
          </w:p>
        </w:tc>
        <w:tc>
          <w:tcPr>
            <w:tcW w:w="855" w:type="dxa"/>
          </w:tcPr>
          <w:p w:rsidR="00130D85" w:rsidRPr="00936A91" w:rsidRDefault="00130D85" w:rsidP="00A101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A101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A101D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104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Вписанный угол.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Построение углов с помощью транспортира.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Центральный угол.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107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Построение углов с помощью транспортира.</w:t>
            </w:r>
          </w:p>
        </w:tc>
        <w:tc>
          <w:tcPr>
            <w:tcW w:w="855" w:type="dxa"/>
          </w:tcPr>
          <w:p w:rsidR="00130D85" w:rsidRPr="00936A91" w:rsidRDefault="00130D85" w:rsidP="001B27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1B27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1B27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94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108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Круговые диаграммы.</w:t>
            </w:r>
          </w:p>
        </w:tc>
        <w:tc>
          <w:tcPr>
            <w:tcW w:w="855" w:type="dxa"/>
          </w:tcPr>
          <w:p w:rsidR="00130D85" w:rsidRPr="00936A91" w:rsidRDefault="00130D85" w:rsidP="001B27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1B27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1B279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109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Столбчатые и линейные диаграммы.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Диаграммы.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A759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Преобразование именованных чисел. Углы.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112</w:t>
            </w:r>
          </w:p>
        </w:tc>
        <w:tc>
          <w:tcPr>
            <w:tcW w:w="6943" w:type="dxa"/>
          </w:tcPr>
          <w:p w:rsidR="00130D85" w:rsidRPr="00130D85" w:rsidRDefault="00130D85" w:rsidP="00DA6432">
            <w:pP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теме «Чтение столбчатой диаграммы. Создание простейшей информационной модели»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94A7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113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Игра «Морской бой». Пара элементов.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114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Передача изображений.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750C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Координаты на плоскости.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116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Построение точек по их  координатам.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117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Точки на осях  координат.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118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Кодирование фигур на плоскости.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119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Координатный угол.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750C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График движения.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121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Чтение графиков движения.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122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Изображение на графике времени и места встречи движущихся объектов.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123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Чтение и построение графиков движения объектов, движущихся в противоположных направлениях.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124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sz w:val="24"/>
                <w:szCs w:val="24"/>
              </w:rPr>
              <w:t>Чтение и построение графиков движения.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125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jc w:val="both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Контрольная работа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 теме «Создание простейшей информационной модели. Распознавание и изображение геометрических фигур»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126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Нумерация чисел. Арифметические действия с многозначными числами.</w:t>
            </w:r>
          </w:p>
        </w:tc>
        <w:tc>
          <w:tcPr>
            <w:tcW w:w="855" w:type="dxa"/>
          </w:tcPr>
          <w:p w:rsidR="00130D85" w:rsidRPr="00936A91" w:rsidRDefault="00130D85" w:rsidP="00443C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443C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443C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127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Решение задач. Действия с именованными числами.</w:t>
            </w:r>
          </w:p>
        </w:tc>
        <w:tc>
          <w:tcPr>
            <w:tcW w:w="855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CE1F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1B279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128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Дроби. Арифметические действия с дробями.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pStyle w:val="aa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935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</w:p>
        </w:tc>
        <w:tc>
          <w:tcPr>
            <w:tcW w:w="6943" w:type="dxa"/>
          </w:tcPr>
          <w:p w:rsidR="00130D85" w:rsidRPr="00130D85" w:rsidRDefault="00130D85" w:rsidP="00DE6841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</w:t>
            </w:r>
            <w:r w:rsidRPr="00130D8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нахождение части (процента) числа и числа по его части (проценту).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B05A1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</w:p>
        </w:tc>
        <w:tc>
          <w:tcPr>
            <w:tcW w:w="6943" w:type="dxa"/>
          </w:tcPr>
          <w:p w:rsidR="00130D85" w:rsidRPr="00130D85" w:rsidRDefault="00130D85" w:rsidP="00FC11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Задачи на движение.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131</w:t>
            </w:r>
          </w:p>
        </w:tc>
        <w:tc>
          <w:tcPr>
            <w:tcW w:w="6943" w:type="dxa"/>
          </w:tcPr>
          <w:p w:rsidR="00130D85" w:rsidRPr="00130D85" w:rsidRDefault="00130D85" w:rsidP="00FC11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Административная контрольная работа по итогам обучения в 4 классе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CE1F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132</w:t>
            </w:r>
          </w:p>
        </w:tc>
        <w:tc>
          <w:tcPr>
            <w:tcW w:w="6943" w:type="dxa"/>
          </w:tcPr>
          <w:p w:rsidR="00130D85" w:rsidRPr="00130D85" w:rsidRDefault="00130D85" w:rsidP="00FC11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Повторение </w:t>
            </w:r>
            <w:proofErr w:type="gramStart"/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пройденного</w:t>
            </w:r>
            <w:proofErr w:type="gramEnd"/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Default="00130D85" w:rsidP="0093554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133</w:t>
            </w:r>
          </w:p>
        </w:tc>
        <w:tc>
          <w:tcPr>
            <w:tcW w:w="6943" w:type="dxa"/>
          </w:tcPr>
          <w:p w:rsidR="00130D85" w:rsidRPr="00130D85" w:rsidRDefault="00130D85" w:rsidP="00FC11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Итоговая контрольная работа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gridAfter w:val="1"/>
          <w:wAfter w:w="6" w:type="dxa"/>
          <w:trHeight w:val="149"/>
        </w:trPr>
        <w:tc>
          <w:tcPr>
            <w:tcW w:w="674" w:type="dxa"/>
          </w:tcPr>
          <w:p w:rsidR="00130D85" w:rsidRPr="00936A91" w:rsidRDefault="00130D85" w:rsidP="0093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6A9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43" w:type="dxa"/>
          </w:tcPr>
          <w:p w:rsidR="00130D85" w:rsidRPr="00130D85" w:rsidRDefault="00130D85" w:rsidP="00FC1183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130D8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Анализ контрольной работы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trHeight w:val="149"/>
        </w:trPr>
        <w:tc>
          <w:tcPr>
            <w:tcW w:w="674" w:type="dxa"/>
          </w:tcPr>
          <w:p w:rsidR="00130D85" w:rsidRPr="00936A91" w:rsidRDefault="00130D85" w:rsidP="0093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6A9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43" w:type="dxa"/>
          </w:tcPr>
          <w:p w:rsidR="00130D85" w:rsidRPr="00130D85" w:rsidRDefault="00130D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30D85" w:rsidRPr="00AE7CB7" w:rsidTr="00130D85">
        <w:trPr>
          <w:trHeight w:val="149"/>
        </w:trPr>
        <w:tc>
          <w:tcPr>
            <w:tcW w:w="674" w:type="dxa"/>
          </w:tcPr>
          <w:p w:rsidR="00130D85" w:rsidRPr="00936A91" w:rsidRDefault="00130D85" w:rsidP="00935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36A91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943" w:type="dxa"/>
          </w:tcPr>
          <w:p w:rsidR="00130D85" w:rsidRPr="00130D85" w:rsidRDefault="00130D8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Повторение</w:t>
            </w:r>
          </w:p>
        </w:tc>
        <w:tc>
          <w:tcPr>
            <w:tcW w:w="855" w:type="dxa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6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</w:tcPr>
          <w:p w:rsidR="00130D85" w:rsidRPr="00936A91" w:rsidRDefault="00130D85" w:rsidP="009B27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1F57" w:rsidRPr="00800572" w:rsidRDefault="00CE1F57" w:rsidP="00CE1F5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753C7" w:rsidRPr="009256BD" w:rsidRDefault="003753C7" w:rsidP="003753C7">
      <w:pPr>
        <w:pStyle w:val="aa"/>
        <w:jc w:val="both"/>
        <w:rPr>
          <w:rFonts w:ascii="Times New Roman" w:hAnsi="Times New Roman"/>
          <w:b/>
          <w:sz w:val="24"/>
          <w:szCs w:val="24"/>
        </w:rPr>
      </w:pPr>
      <w:r w:rsidRPr="009256BD">
        <w:rPr>
          <w:rFonts w:ascii="Times New Roman" w:hAnsi="Times New Roman"/>
          <w:b/>
          <w:sz w:val="24"/>
          <w:szCs w:val="24"/>
        </w:rPr>
        <w:t>Формы контроля уровня достижений учащихся и критерии оценки</w:t>
      </w:r>
    </w:p>
    <w:p w:rsidR="003753C7" w:rsidRPr="009256BD" w:rsidRDefault="003753C7" w:rsidP="003753C7">
      <w:pPr>
        <w:pStyle w:val="aa"/>
        <w:ind w:firstLine="708"/>
        <w:jc w:val="both"/>
        <w:rPr>
          <w:rFonts w:ascii="Times New Roman" w:hAnsi="Times New Roman"/>
          <w:b/>
          <w:sz w:val="24"/>
          <w:szCs w:val="24"/>
        </w:rPr>
      </w:pP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color w:val="000000"/>
          <w:sz w:val="24"/>
          <w:szCs w:val="24"/>
        </w:rPr>
      </w:pPr>
      <w:r w:rsidRPr="009256BD">
        <w:rPr>
          <w:rFonts w:ascii="Times New Roman" w:hAnsi="Times New Roman"/>
          <w:b/>
          <w:color w:val="000000"/>
          <w:sz w:val="24"/>
          <w:szCs w:val="24"/>
        </w:rPr>
        <w:t>Оценка письменных работ по математике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Работа, состоящая из примеров: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«5» - без ошибок.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«4» - 1 </w:t>
      </w:r>
      <w:proofErr w:type="gramStart"/>
      <w:r w:rsidRPr="009256BD">
        <w:rPr>
          <w:rFonts w:ascii="Times New Roman" w:hAnsi="Times New Roman"/>
          <w:color w:val="000000"/>
          <w:sz w:val="24"/>
          <w:szCs w:val="24"/>
        </w:rPr>
        <w:t>грубая</w:t>
      </w:r>
      <w:proofErr w:type="gramEnd"/>
      <w:r w:rsidRPr="009256BD">
        <w:rPr>
          <w:rFonts w:ascii="Times New Roman" w:hAnsi="Times New Roman"/>
          <w:color w:val="000000"/>
          <w:sz w:val="24"/>
          <w:szCs w:val="24"/>
        </w:rPr>
        <w:t xml:space="preserve"> и 1-2 негрубые ошибки.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«3» - 2-3 грубые и 1-2 негрубые ошибки или 3 и более негрубых ошибки.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«2» - 4 и более грубых ошибки.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Работа, состоящая из задач: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«5» - без ошибок.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«4» - 1-2 негрубых ошибки.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«3» -1 </w:t>
      </w:r>
      <w:proofErr w:type="gramStart"/>
      <w:r w:rsidRPr="009256BD">
        <w:rPr>
          <w:rFonts w:ascii="Times New Roman" w:hAnsi="Times New Roman"/>
          <w:color w:val="000000"/>
          <w:sz w:val="24"/>
          <w:szCs w:val="24"/>
        </w:rPr>
        <w:t>грубая</w:t>
      </w:r>
      <w:proofErr w:type="gramEnd"/>
      <w:r w:rsidRPr="009256BD">
        <w:rPr>
          <w:rFonts w:ascii="Times New Roman" w:hAnsi="Times New Roman"/>
          <w:color w:val="000000"/>
          <w:sz w:val="24"/>
          <w:szCs w:val="24"/>
        </w:rPr>
        <w:t xml:space="preserve"> и 3-4 негрубые ошибки.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«2» - 2 и более грубых ошибки.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Комбинированная работа: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«5» - без ошибок.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«4» - 1 </w:t>
      </w:r>
      <w:proofErr w:type="gramStart"/>
      <w:r w:rsidRPr="009256BD">
        <w:rPr>
          <w:rFonts w:ascii="Times New Roman" w:hAnsi="Times New Roman"/>
          <w:color w:val="000000"/>
          <w:sz w:val="24"/>
          <w:szCs w:val="24"/>
        </w:rPr>
        <w:t>грубая</w:t>
      </w:r>
      <w:proofErr w:type="gramEnd"/>
      <w:r w:rsidRPr="009256BD">
        <w:rPr>
          <w:rFonts w:ascii="Times New Roman" w:hAnsi="Times New Roman"/>
          <w:color w:val="000000"/>
          <w:sz w:val="24"/>
          <w:szCs w:val="24"/>
        </w:rPr>
        <w:t xml:space="preserve"> и 1-2 негрубые ошибки, при этом грубых ошибок не должно быть в задаче.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«3» - 2-3 грубые и 3-4 негрубые ошибки, при этом ход решения задачи должен быть</w:t>
      </w:r>
      <w:r w:rsidRPr="009256BD">
        <w:rPr>
          <w:rFonts w:ascii="Times New Roman" w:hAnsi="Times New Roman"/>
          <w:sz w:val="24"/>
          <w:szCs w:val="24"/>
        </w:rPr>
        <w:t xml:space="preserve"> </w:t>
      </w:r>
      <w:r w:rsidRPr="009256BD">
        <w:rPr>
          <w:rFonts w:ascii="Times New Roman" w:hAnsi="Times New Roman"/>
          <w:color w:val="000000"/>
          <w:sz w:val="24"/>
          <w:szCs w:val="24"/>
        </w:rPr>
        <w:t>верным.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«2» - 4 грубые ошибки.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Контрольный устный счёт, состоящий из 10-12 заданий: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«5» - без ошибок. «4» - 1-2 ошибки. «3» - 3-4 ошибки. «2» - 5 и более ошибок.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Грубые ошибки: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lastRenderedPageBreak/>
        <w:t>1. Вычислительные ошибки в примерах и задачах.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2. Ошибки на незнание порядка выполнения арифметических действий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3. Неправильное решение задачи (пропуск действия, неправильный выбор действия, лишние действия).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4. Нерешённая до конца задача или пример.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5. Невыполненное задание.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Негрубые ошибки: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1. Нерациональный приём вычислений.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2. Неправильная постановка вопроса к действию при решении задачи.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3. Неверно сформулированный ответ задачи.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>4. Неправильное списывание данных (чисел, знаков).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color w:val="000000"/>
          <w:sz w:val="24"/>
          <w:szCs w:val="24"/>
        </w:rPr>
        <w:t xml:space="preserve">5. </w:t>
      </w:r>
      <w:proofErr w:type="spellStart"/>
      <w:r w:rsidRPr="009256BD">
        <w:rPr>
          <w:rFonts w:ascii="Times New Roman" w:hAnsi="Times New Roman"/>
          <w:color w:val="000000"/>
          <w:sz w:val="24"/>
          <w:szCs w:val="24"/>
        </w:rPr>
        <w:t>Недоведение</w:t>
      </w:r>
      <w:proofErr w:type="spellEnd"/>
      <w:r w:rsidRPr="009256BD">
        <w:rPr>
          <w:rFonts w:ascii="Times New Roman" w:hAnsi="Times New Roman"/>
          <w:color w:val="000000"/>
          <w:sz w:val="24"/>
          <w:szCs w:val="24"/>
        </w:rPr>
        <w:t xml:space="preserve"> до конца преобразований.</w:t>
      </w:r>
    </w:p>
    <w:p w:rsidR="003753C7" w:rsidRPr="009256BD" w:rsidRDefault="003753C7" w:rsidP="003753C7">
      <w:pPr>
        <w:shd w:val="clear" w:color="auto" w:fill="FFFFFF"/>
        <w:autoSpaceDE w:val="0"/>
        <w:autoSpaceDN w:val="0"/>
        <w:adjustRightInd w:val="0"/>
        <w:spacing w:before="240" w:after="0" w:line="240" w:lineRule="auto"/>
        <w:rPr>
          <w:rFonts w:ascii="Times New Roman" w:hAnsi="Times New Roman"/>
          <w:sz w:val="24"/>
          <w:szCs w:val="24"/>
        </w:rPr>
      </w:pPr>
      <w:r w:rsidRPr="009256BD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 xml:space="preserve">Примечание. </w:t>
      </w:r>
      <w:r w:rsidRPr="009256BD">
        <w:rPr>
          <w:rFonts w:ascii="Times New Roman" w:hAnsi="Times New Roman"/>
          <w:i/>
          <w:iCs/>
          <w:color w:val="000000"/>
          <w:sz w:val="24"/>
          <w:szCs w:val="24"/>
        </w:rPr>
        <w:t>За грамматические ошибки, допущенные в работе, оценка по математике не снижается.</w:t>
      </w:r>
    </w:p>
    <w:p w:rsidR="003753C7" w:rsidRPr="009256BD" w:rsidRDefault="003753C7" w:rsidP="003753C7">
      <w:pPr>
        <w:spacing w:after="0" w:line="240" w:lineRule="auto"/>
        <w:rPr>
          <w:rFonts w:ascii="Times New Roman" w:hAnsi="Times New Roman"/>
          <w:i/>
          <w:iCs/>
          <w:color w:val="000000"/>
          <w:sz w:val="24"/>
          <w:szCs w:val="24"/>
        </w:rPr>
      </w:pPr>
      <w:r w:rsidRPr="009256BD">
        <w:rPr>
          <w:rFonts w:ascii="Times New Roman" w:hAnsi="Times New Roman"/>
          <w:i/>
          <w:iCs/>
          <w:color w:val="000000"/>
          <w:sz w:val="24"/>
          <w:szCs w:val="24"/>
        </w:rPr>
        <w:t>За неряшливо оформленную работу, несоблюдение правил каллиграфии оценка по математике снижается на 1 балл, но не ниже «3».</w:t>
      </w:r>
    </w:p>
    <w:p w:rsidR="003753C7" w:rsidRPr="009256BD" w:rsidRDefault="003753C7" w:rsidP="003753C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3753C7" w:rsidRDefault="003753C7" w:rsidP="003753C7"/>
    <w:p w:rsidR="00CE1F57" w:rsidRDefault="00CE1F57"/>
    <w:sectPr w:rsidR="00CE1F57" w:rsidSect="007B6C6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TimesNewRomanPSMT">
    <w:altName w:val="MS Mincho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TimesNewRomanPS-ItalicMT">
    <w:altName w:val="MS Mincho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6CD4"/>
    <w:multiLevelType w:val="hybridMultilevel"/>
    <w:tmpl w:val="8C2E3E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26B3E"/>
    <w:multiLevelType w:val="hybridMultilevel"/>
    <w:tmpl w:val="D8E8D778"/>
    <w:lvl w:ilvl="0" w:tplc="F8AA36A2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0A5420A"/>
    <w:multiLevelType w:val="hybridMultilevel"/>
    <w:tmpl w:val="D16E25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7647DC"/>
    <w:multiLevelType w:val="hybridMultilevel"/>
    <w:tmpl w:val="F36636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A1B25C7"/>
    <w:multiLevelType w:val="hybridMultilevel"/>
    <w:tmpl w:val="DF0A468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40D3B2D"/>
    <w:multiLevelType w:val="hybridMultilevel"/>
    <w:tmpl w:val="F2487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BC239DA"/>
    <w:multiLevelType w:val="hybridMultilevel"/>
    <w:tmpl w:val="3702C718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7">
    <w:nsid w:val="3FF2657A"/>
    <w:multiLevelType w:val="multilevel"/>
    <w:tmpl w:val="9C7A6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ACE0019"/>
    <w:multiLevelType w:val="hybridMultilevel"/>
    <w:tmpl w:val="3B767798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4D0F7226"/>
    <w:multiLevelType w:val="multilevel"/>
    <w:tmpl w:val="F5F66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E2245D9"/>
    <w:multiLevelType w:val="hybridMultilevel"/>
    <w:tmpl w:val="EE68A108"/>
    <w:lvl w:ilvl="0" w:tplc="0419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11">
    <w:nsid w:val="544C41A8"/>
    <w:multiLevelType w:val="hybridMultilevel"/>
    <w:tmpl w:val="2214A336"/>
    <w:lvl w:ilvl="0" w:tplc="F8AA36A2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ED151CB"/>
    <w:multiLevelType w:val="hybridMultilevel"/>
    <w:tmpl w:val="E7B258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7F0DDF"/>
    <w:multiLevelType w:val="hybridMultilevel"/>
    <w:tmpl w:val="BC9EB0B2"/>
    <w:lvl w:ilvl="0" w:tplc="F8AA36A2">
      <w:start w:val="1"/>
      <w:numFmt w:val="bullet"/>
      <w:lvlText w:val=""/>
      <w:lvlJc w:val="left"/>
      <w:pPr>
        <w:tabs>
          <w:tab w:val="num" w:pos="1004"/>
        </w:tabs>
        <w:ind w:left="0" w:firstLine="72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6EC2EEA"/>
    <w:multiLevelType w:val="hybridMultilevel"/>
    <w:tmpl w:val="EBE8C810"/>
    <w:lvl w:ilvl="0" w:tplc="0419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0" w:hanging="360"/>
      </w:pPr>
      <w:rPr>
        <w:rFonts w:ascii="Wingdings" w:hAnsi="Wingdings" w:hint="default"/>
      </w:rPr>
    </w:lvl>
  </w:abstractNum>
  <w:abstractNum w:abstractNumId="15">
    <w:nsid w:val="67F97CB4"/>
    <w:multiLevelType w:val="hybridMultilevel"/>
    <w:tmpl w:val="9B62AB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E4818DD"/>
    <w:multiLevelType w:val="hybridMultilevel"/>
    <w:tmpl w:val="9FB8C19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E7E1CA2"/>
    <w:multiLevelType w:val="hybridMultilevel"/>
    <w:tmpl w:val="66BEEB1C"/>
    <w:lvl w:ilvl="0" w:tplc="79424D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3956964"/>
    <w:multiLevelType w:val="hybridMultilevel"/>
    <w:tmpl w:val="C92C169E"/>
    <w:lvl w:ilvl="0" w:tplc="F8AA36A2">
      <w:start w:val="1"/>
      <w:numFmt w:val="bullet"/>
      <w:lvlText w:val=""/>
      <w:lvlJc w:val="left"/>
      <w:pPr>
        <w:tabs>
          <w:tab w:val="num" w:pos="1364"/>
        </w:tabs>
        <w:ind w:left="360" w:firstLine="72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41477E1"/>
    <w:multiLevelType w:val="hybridMultilevel"/>
    <w:tmpl w:val="6648714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764D29F3"/>
    <w:multiLevelType w:val="hybridMultilevel"/>
    <w:tmpl w:val="F564AC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E8E681C"/>
    <w:multiLevelType w:val="hybridMultilevel"/>
    <w:tmpl w:val="A1FEFB10"/>
    <w:lvl w:ilvl="0" w:tplc="256CED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0FA5E8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C9C30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632EF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CA2C1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B02ADF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99E56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B636B6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69C98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21"/>
  </w:num>
  <w:num w:numId="2">
    <w:abstractNumId w:val="3"/>
    <w:lvlOverride w:ilvl="0"/>
    <w:lvlOverride w:ilvl="1"/>
    <w:lvlOverride w:ilvl="2"/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16"/>
  </w:num>
  <w:num w:numId="11">
    <w:abstractNumId w:val="7"/>
  </w:num>
  <w:num w:numId="12">
    <w:abstractNumId w:val="14"/>
  </w:num>
  <w:num w:numId="13">
    <w:abstractNumId w:val="5"/>
  </w:num>
  <w:num w:numId="14">
    <w:abstractNumId w:val="4"/>
  </w:num>
  <w:num w:numId="15">
    <w:abstractNumId w:val="12"/>
  </w:num>
  <w:num w:numId="16">
    <w:abstractNumId w:val="6"/>
  </w:num>
  <w:num w:numId="17">
    <w:abstractNumId w:val="8"/>
  </w:num>
  <w:num w:numId="18">
    <w:abstractNumId w:val="10"/>
  </w:num>
  <w:num w:numId="19">
    <w:abstractNumId w:val="2"/>
  </w:num>
  <w:num w:numId="20">
    <w:abstractNumId w:val="0"/>
  </w:num>
  <w:num w:numId="21">
    <w:abstractNumId w:val="19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CE1F57"/>
    <w:rsid w:val="00011002"/>
    <w:rsid w:val="00026143"/>
    <w:rsid w:val="000267E9"/>
    <w:rsid w:val="00043A5C"/>
    <w:rsid w:val="000911A1"/>
    <w:rsid w:val="000E36E5"/>
    <w:rsid w:val="000E7F8D"/>
    <w:rsid w:val="000F6963"/>
    <w:rsid w:val="000F7FED"/>
    <w:rsid w:val="00130D85"/>
    <w:rsid w:val="00135C5B"/>
    <w:rsid w:val="00145DD9"/>
    <w:rsid w:val="001A26A0"/>
    <w:rsid w:val="001A7599"/>
    <w:rsid w:val="001B2794"/>
    <w:rsid w:val="0025258C"/>
    <w:rsid w:val="00267C80"/>
    <w:rsid w:val="00292888"/>
    <w:rsid w:val="002B6043"/>
    <w:rsid w:val="002E46D6"/>
    <w:rsid w:val="00311419"/>
    <w:rsid w:val="00354232"/>
    <w:rsid w:val="003753C7"/>
    <w:rsid w:val="003F221E"/>
    <w:rsid w:val="003F6292"/>
    <w:rsid w:val="00410B10"/>
    <w:rsid w:val="004359B0"/>
    <w:rsid w:val="00443C68"/>
    <w:rsid w:val="00452B6B"/>
    <w:rsid w:val="00467C55"/>
    <w:rsid w:val="00501BFE"/>
    <w:rsid w:val="00504A16"/>
    <w:rsid w:val="00523DD1"/>
    <w:rsid w:val="00542228"/>
    <w:rsid w:val="00560E8E"/>
    <w:rsid w:val="005752F6"/>
    <w:rsid w:val="00590146"/>
    <w:rsid w:val="005A4171"/>
    <w:rsid w:val="005C42AD"/>
    <w:rsid w:val="00612897"/>
    <w:rsid w:val="00614FC7"/>
    <w:rsid w:val="0062517C"/>
    <w:rsid w:val="00640845"/>
    <w:rsid w:val="006506E8"/>
    <w:rsid w:val="006520CC"/>
    <w:rsid w:val="00661FA3"/>
    <w:rsid w:val="00677130"/>
    <w:rsid w:val="006A35B2"/>
    <w:rsid w:val="006F14BA"/>
    <w:rsid w:val="007012A6"/>
    <w:rsid w:val="00713DEB"/>
    <w:rsid w:val="00721DB4"/>
    <w:rsid w:val="00750C85"/>
    <w:rsid w:val="00753CA8"/>
    <w:rsid w:val="00794D5D"/>
    <w:rsid w:val="007B6C60"/>
    <w:rsid w:val="007C4A23"/>
    <w:rsid w:val="00815BF3"/>
    <w:rsid w:val="00837B72"/>
    <w:rsid w:val="00935542"/>
    <w:rsid w:val="00936A91"/>
    <w:rsid w:val="009B2779"/>
    <w:rsid w:val="009F7F0D"/>
    <w:rsid w:val="00A0222D"/>
    <w:rsid w:val="00A101D2"/>
    <w:rsid w:val="00A530CE"/>
    <w:rsid w:val="00A96396"/>
    <w:rsid w:val="00AB5602"/>
    <w:rsid w:val="00AC6789"/>
    <w:rsid w:val="00AD14B7"/>
    <w:rsid w:val="00B05A10"/>
    <w:rsid w:val="00B2506E"/>
    <w:rsid w:val="00B2666F"/>
    <w:rsid w:val="00B46161"/>
    <w:rsid w:val="00B94A79"/>
    <w:rsid w:val="00BB12B3"/>
    <w:rsid w:val="00BD0C4B"/>
    <w:rsid w:val="00BF310A"/>
    <w:rsid w:val="00C102EF"/>
    <w:rsid w:val="00C24C5A"/>
    <w:rsid w:val="00C37077"/>
    <w:rsid w:val="00C7033D"/>
    <w:rsid w:val="00CD4D9D"/>
    <w:rsid w:val="00CE1F57"/>
    <w:rsid w:val="00CE2259"/>
    <w:rsid w:val="00CF0F03"/>
    <w:rsid w:val="00D85720"/>
    <w:rsid w:val="00DB729E"/>
    <w:rsid w:val="00DC0E12"/>
    <w:rsid w:val="00DD65A2"/>
    <w:rsid w:val="00E16442"/>
    <w:rsid w:val="00E36E00"/>
    <w:rsid w:val="00E643B2"/>
    <w:rsid w:val="00E67965"/>
    <w:rsid w:val="00EB75CA"/>
    <w:rsid w:val="00EF5701"/>
    <w:rsid w:val="00F05221"/>
    <w:rsid w:val="00F1641C"/>
    <w:rsid w:val="00F16F8C"/>
    <w:rsid w:val="00F204E7"/>
    <w:rsid w:val="00F55ED9"/>
    <w:rsid w:val="00FB3AB1"/>
    <w:rsid w:val="00FC2B4E"/>
    <w:rsid w:val="00FF4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1F57"/>
  </w:style>
  <w:style w:type="paragraph" w:styleId="1">
    <w:name w:val="heading 1"/>
    <w:basedOn w:val="a"/>
    <w:next w:val="a"/>
    <w:link w:val="10"/>
    <w:qFormat/>
    <w:rsid w:val="00CE1F57"/>
    <w:pPr>
      <w:keepNext/>
      <w:spacing w:before="240" w:after="60" w:line="240" w:lineRule="auto"/>
      <w:outlineLvl w:val="0"/>
    </w:pPr>
    <w:rPr>
      <w:rFonts w:ascii="Arial" w:eastAsia="Arial" w:hAnsi="Arial" w:cs="Arial"/>
      <w:b/>
      <w:bCs/>
      <w:noProof/>
      <w:kern w:val="32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E1F57"/>
    <w:rPr>
      <w:rFonts w:ascii="Arial" w:eastAsia="Arial" w:hAnsi="Arial" w:cs="Arial"/>
      <w:b/>
      <w:bCs/>
      <w:noProof/>
      <w:kern w:val="32"/>
      <w:sz w:val="32"/>
      <w:szCs w:val="32"/>
      <w:lang w:val="en-US"/>
    </w:rPr>
  </w:style>
  <w:style w:type="table" w:styleId="a3">
    <w:name w:val="Table Grid"/>
    <w:basedOn w:val="a1"/>
    <w:rsid w:val="00CE1F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CE1F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E1F57"/>
  </w:style>
  <w:style w:type="paragraph" w:styleId="a6">
    <w:name w:val="footer"/>
    <w:basedOn w:val="a"/>
    <w:link w:val="a7"/>
    <w:uiPriority w:val="99"/>
    <w:semiHidden/>
    <w:unhideWhenUsed/>
    <w:rsid w:val="00CE1F5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CE1F57"/>
  </w:style>
  <w:style w:type="character" w:styleId="a8">
    <w:name w:val="Strong"/>
    <w:qFormat/>
    <w:rsid w:val="00CE1F57"/>
    <w:rPr>
      <w:rFonts w:ascii="Times New Roman" w:hAnsi="Times New Roman" w:cs="Times New Roman" w:hint="default"/>
      <w:b/>
      <w:bCs/>
    </w:rPr>
  </w:style>
  <w:style w:type="character" w:customStyle="1" w:styleId="2">
    <w:name w:val="Основной текст 2 Знак"/>
    <w:basedOn w:val="a0"/>
    <w:link w:val="20"/>
    <w:locked/>
    <w:rsid w:val="00CE1F57"/>
  </w:style>
  <w:style w:type="paragraph" w:styleId="20">
    <w:name w:val="Body Text 2"/>
    <w:basedOn w:val="a"/>
    <w:link w:val="2"/>
    <w:rsid w:val="00CE1F57"/>
    <w:pPr>
      <w:spacing w:after="0" w:line="240" w:lineRule="auto"/>
    </w:pPr>
  </w:style>
  <w:style w:type="character" w:customStyle="1" w:styleId="21">
    <w:name w:val="Основной текст 2 Знак1"/>
    <w:basedOn w:val="a0"/>
    <w:uiPriority w:val="99"/>
    <w:semiHidden/>
    <w:rsid w:val="00CE1F57"/>
  </w:style>
  <w:style w:type="character" w:customStyle="1" w:styleId="3">
    <w:name w:val="Основной текст с отступом 3 Знак"/>
    <w:basedOn w:val="a0"/>
    <w:link w:val="30"/>
    <w:locked/>
    <w:rsid w:val="00CE1F57"/>
    <w:rPr>
      <w:sz w:val="16"/>
      <w:szCs w:val="16"/>
    </w:rPr>
  </w:style>
  <w:style w:type="paragraph" w:styleId="30">
    <w:name w:val="Body Text Indent 3"/>
    <w:basedOn w:val="a"/>
    <w:link w:val="3"/>
    <w:rsid w:val="00CE1F57"/>
    <w:pPr>
      <w:spacing w:after="120" w:line="240" w:lineRule="auto"/>
      <w:ind w:left="283"/>
    </w:pPr>
    <w:rPr>
      <w:sz w:val="16"/>
      <w:szCs w:val="16"/>
    </w:rPr>
  </w:style>
  <w:style w:type="character" w:customStyle="1" w:styleId="31">
    <w:name w:val="Основной текст с отступом 3 Знак1"/>
    <w:basedOn w:val="a0"/>
    <w:uiPriority w:val="99"/>
    <w:semiHidden/>
    <w:rsid w:val="00CE1F57"/>
    <w:rPr>
      <w:sz w:val="16"/>
      <w:szCs w:val="16"/>
    </w:rPr>
  </w:style>
  <w:style w:type="paragraph" w:customStyle="1" w:styleId="msonospacing0">
    <w:name w:val="msonospacing"/>
    <w:rsid w:val="00CE1F57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11">
    <w:name w:val="Обычный1"/>
    <w:basedOn w:val="a"/>
    <w:rsid w:val="00CE1F57"/>
    <w:pPr>
      <w:widowControl w:val="0"/>
    </w:pPr>
    <w:rPr>
      <w:rFonts w:ascii="Calibri" w:eastAsia="Calibri" w:hAnsi="Calibri" w:cs="Arial"/>
      <w:noProof/>
      <w:szCs w:val="20"/>
      <w:lang w:val="en-US"/>
    </w:rPr>
  </w:style>
  <w:style w:type="paragraph" w:customStyle="1" w:styleId="12">
    <w:name w:val="Основной текст1"/>
    <w:basedOn w:val="11"/>
    <w:rsid w:val="00CE1F57"/>
    <w:pPr>
      <w:spacing w:after="120" w:line="240" w:lineRule="atLeast"/>
    </w:pPr>
    <w:rPr>
      <w:rFonts w:ascii="Times New Roman" w:eastAsia="Times New Roman" w:hAnsi="Times New Roman"/>
      <w:sz w:val="24"/>
    </w:rPr>
  </w:style>
  <w:style w:type="paragraph" w:customStyle="1" w:styleId="a9">
    <w:name w:val="Стиль"/>
    <w:rsid w:val="00CE1F5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-serplistitemsnippet">
    <w:name w:val="b-serp__list_item_snippet"/>
    <w:basedOn w:val="a"/>
    <w:rsid w:val="00CE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">
    <w:name w:val="msonormalcxspmiddle"/>
    <w:basedOn w:val="a"/>
    <w:rsid w:val="00CE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">
    <w:name w:val="msonormalcxspmiddlecxspmiddle"/>
    <w:basedOn w:val="a"/>
    <w:rsid w:val="00CE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last">
    <w:name w:val="msonormalcxspmiddlecxsplast"/>
    <w:basedOn w:val="a"/>
    <w:rsid w:val="00CE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middle">
    <w:name w:val="msonormalcxspmiddlecxspmiddlecxspmiddle"/>
    <w:basedOn w:val="a"/>
    <w:rsid w:val="00CE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cxspmiddlecxspmiddlecxsplast">
    <w:name w:val="msonormalcxspmiddlecxspmiddlecxsplast"/>
    <w:basedOn w:val="a"/>
    <w:rsid w:val="00CE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2">
    <w:name w:val="Заголовок 3+"/>
    <w:basedOn w:val="a"/>
    <w:rsid w:val="00CE1F57"/>
    <w:pPr>
      <w:widowControl w:val="0"/>
      <w:overflowPunct w:val="0"/>
      <w:autoSpaceDE w:val="0"/>
      <w:autoSpaceDN w:val="0"/>
      <w:adjustRightInd w:val="0"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msonormalcxspmiddlecxspmiddlecxspmiddlecxsplast">
    <w:name w:val="msonormalcxspmiddlecxspmiddlecxspmiddlecxsplast"/>
    <w:basedOn w:val="a"/>
    <w:rsid w:val="00CE1F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3">
    <w:name w:val="Абзац списка1"/>
    <w:basedOn w:val="a"/>
    <w:rsid w:val="00CE1F57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customStyle="1" w:styleId="ParagraphStyle">
    <w:name w:val="Paragraph Style"/>
    <w:rsid w:val="00CE1F57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a">
    <w:name w:val="No Spacing"/>
    <w:link w:val="ab"/>
    <w:uiPriority w:val="1"/>
    <w:qFormat/>
    <w:rsid w:val="00CE1F5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Zag11">
    <w:name w:val="Zag_11"/>
    <w:uiPriority w:val="99"/>
    <w:rsid w:val="00CE1F57"/>
  </w:style>
  <w:style w:type="paragraph" w:styleId="HTML">
    <w:name w:val="HTML Preformatted"/>
    <w:basedOn w:val="a"/>
    <w:link w:val="HTML0"/>
    <w:rsid w:val="00CE1F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E1F57"/>
    <w:rPr>
      <w:rFonts w:ascii="Courier New" w:eastAsia="Times New Roman" w:hAnsi="Courier New" w:cs="Times New Roman"/>
      <w:sz w:val="20"/>
      <w:szCs w:val="20"/>
    </w:rPr>
  </w:style>
  <w:style w:type="paragraph" w:customStyle="1" w:styleId="Zag3">
    <w:name w:val="Zag_3"/>
    <w:basedOn w:val="a"/>
    <w:uiPriority w:val="99"/>
    <w:rsid w:val="00CE1F57"/>
    <w:pPr>
      <w:widowControl w:val="0"/>
      <w:autoSpaceDE w:val="0"/>
      <w:autoSpaceDN w:val="0"/>
      <w:adjustRightInd w:val="0"/>
      <w:spacing w:after="68" w:line="282" w:lineRule="exact"/>
      <w:jc w:val="center"/>
    </w:pPr>
    <w:rPr>
      <w:rFonts w:ascii="Times New Roman" w:eastAsia="Times New Roman" w:hAnsi="Times New Roman" w:cs="Times New Roman"/>
      <w:i/>
      <w:iCs/>
      <w:color w:val="000000"/>
      <w:sz w:val="24"/>
      <w:szCs w:val="24"/>
      <w:lang w:val="en-US" w:eastAsia="ru-RU"/>
    </w:rPr>
  </w:style>
  <w:style w:type="paragraph" w:customStyle="1" w:styleId="Zag2">
    <w:name w:val="Zag_2"/>
    <w:basedOn w:val="a"/>
    <w:uiPriority w:val="99"/>
    <w:rsid w:val="00CE1F57"/>
    <w:pPr>
      <w:widowControl w:val="0"/>
      <w:autoSpaceDE w:val="0"/>
      <w:autoSpaceDN w:val="0"/>
      <w:adjustRightInd w:val="0"/>
      <w:spacing w:after="129" w:line="291" w:lineRule="exact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en-US" w:eastAsia="ru-RU"/>
    </w:rPr>
  </w:style>
  <w:style w:type="paragraph" w:styleId="ac">
    <w:name w:val="Normal (Web)"/>
    <w:basedOn w:val="a"/>
    <w:uiPriority w:val="99"/>
    <w:unhideWhenUsed/>
    <w:rsid w:val="00504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504A16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Default">
    <w:name w:val="Default"/>
    <w:rsid w:val="00504A16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b">
    <w:name w:val="Без интервала Знак"/>
    <w:link w:val="aa"/>
    <w:uiPriority w:val="1"/>
    <w:locked/>
    <w:rsid w:val="007B6C60"/>
    <w:rPr>
      <w:rFonts w:ascii="Calibri" w:eastAsia="Times New Roman" w:hAnsi="Calibri" w:cs="Times New Roman"/>
      <w:lang w:eastAsia="ru-RU"/>
    </w:rPr>
  </w:style>
  <w:style w:type="paragraph" w:customStyle="1" w:styleId="c1">
    <w:name w:val="c1"/>
    <w:basedOn w:val="a"/>
    <w:rsid w:val="003753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3753C7"/>
  </w:style>
  <w:style w:type="character" w:customStyle="1" w:styleId="c44">
    <w:name w:val="c44"/>
    <w:basedOn w:val="a0"/>
    <w:rsid w:val="003753C7"/>
  </w:style>
  <w:style w:type="paragraph" w:styleId="ae">
    <w:name w:val="Balloon Text"/>
    <w:basedOn w:val="a"/>
    <w:link w:val="af"/>
    <w:uiPriority w:val="99"/>
    <w:semiHidden/>
    <w:unhideWhenUsed/>
    <w:rsid w:val="00EB75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EB75CA"/>
    <w:rPr>
      <w:rFonts w:ascii="Tahoma" w:hAnsi="Tahoma" w:cs="Tahoma"/>
      <w:sz w:val="16"/>
      <w:szCs w:val="16"/>
    </w:rPr>
  </w:style>
  <w:style w:type="table" w:customStyle="1" w:styleId="14">
    <w:name w:val="Сетка таблицы1"/>
    <w:basedOn w:val="a1"/>
    <w:uiPriority w:val="59"/>
    <w:rsid w:val="00501BFE"/>
    <w:pPr>
      <w:spacing w:after="0" w:line="240" w:lineRule="auto"/>
    </w:pPr>
    <w:rPr>
      <w:rFonts w:eastAsia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04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7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3106</Words>
  <Characters>17709</Characters>
  <Application>Microsoft Office Word</Application>
  <DocSecurity>0</DocSecurity>
  <Lines>147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20774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</dc:creator>
  <cp:lastModifiedBy>Учитель</cp:lastModifiedBy>
  <cp:revision>25</cp:revision>
  <cp:lastPrinted>2014-08-06T10:58:00Z</cp:lastPrinted>
  <dcterms:created xsi:type="dcterms:W3CDTF">2015-05-05T18:03:00Z</dcterms:created>
  <dcterms:modified xsi:type="dcterms:W3CDTF">2022-09-29T09:38:00Z</dcterms:modified>
</cp:coreProperties>
</file>