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C8" w:rsidRDefault="002D1AA6" w:rsidP="002D1AA6">
      <w:pPr>
        <w:spacing w:after="0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                               </w:t>
      </w:r>
      <w:r w:rsidR="009B01C8">
        <w:rPr>
          <w:rFonts w:ascii="Times New Roman" w:hAnsi="Times New Roman" w:cs="Times New Roman"/>
          <w:sz w:val="16"/>
        </w:rPr>
        <w:t xml:space="preserve">Приложение к </w:t>
      </w:r>
      <w:proofErr w:type="gramStart"/>
      <w:r w:rsidR="009B01C8">
        <w:rPr>
          <w:rFonts w:ascii="Times New Roman" w:hAnsi="Times New Roman" w:cs="Times New Roman"/>
          <w:sz w:val="16"/>
        </w:rPr>
        <w:t>адаптированной</w:t>
      </w:r>
      <w:proofErr w:type="gramEnd"/>
      <w:r w:rsidR="009B01C8">
        <w:rPr>
          <w:rFonts w:ascii="Times New Roman" w:hAnsi="Times New Roman" w:cs="Times New Roman"/>
          <w:sz w:val="16"/>
        </w:rPr>
        <w:t xml:space="preserve"> основной    </w:t>
      </w:r>
    </w:p>
    <w:p w:rsidR="009B01C8" w:rsidRDefault="009B01C8" w:rsidP="009B01C8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общеобразовательной  программе  начального  общего образования обучающихся я с задержкой  психического развития              (для 1-4 классов)</w:t>
      </w:r>
    </w:p>
    <w:p w:rsidR="007B593F" w:rsidRDefault="007B593F" w:rsidP="007B593F">
      <w:pPr>
        <w:spacing w:after="0"/>
        <w:ind w:left="5954"/>
        <w:rPr>
          <w:rFonts w:ascii="Times New Roman" w:hAnsi="Times New Roman" w:cs="Times New Roman"/>
          <w:sz w:val="16"/>
        </w:rPr>
      </w:pPr>
    </w:p>
    <w:p w:rsidR="007B593F" w:rsidRDefault="007B593F" w:rsidP="007B593F">
      <w:pPr>
        <w:ind w:left="5954"/>
        <w:rPr>
          <w:rFonts w:ascii="Times New Roman" w:hAnsi="Times New Roman" w:cs="Times New Roman"/>
          <w:sz w:val="16"/>
        </w:rPr>
      </w:pP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Российская Федерация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Тюменская область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Ханты-Мансийский автономный округ – </w:t>
      </w:r>
      <w:proofErr w:type="spellStart"/>
      <w:r>
        <w:rPr>
          <w:rFonts w:ascii="Times New Roman" w:hAnsi="Times New Roman" w:cs="Times New Roman"/>
          <w:b/>
          <w:sz w:val="28"/>
        </w:rPr>
        <w:t>Югра</w:t>
      </w:r>
      <w:proofErr w:type="spellEnd"/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Нижневартовский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бюджетное общеобразовательное учреждение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</w:rPr>
        <w:t>Излучинская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общеобразовательная средняя школа № 1 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углублённым изучением отдельных предметов»</w:t>
      </w:r>
    </w:p>
    <w:p w:rsidR="007B593F" w:rsidRDefault="007B593F" w:rsidP="007B593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11"/>
        <w:tblW w:w="538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36"/>
      </w:tblGrid>
      <w:tr w:rsidR="007B593F" w:rsidTr="007B593F">
        <w:tc>
          <w:tcPr>
            <w:tcW w:w="5386" w:type="dxa"/>
          </w:tcPr>
          <w:p w:rsidR="007B593F" w:rsidRDefault="00FA640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A640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152515" cy="1816735"/>
                  <wp:effectExtent l="19050" t="0" r="635" b="0"/>
                  <wp:docPr id="1" name="Рисунок 1" descr="\\Serv-103\сервер 103-2\1_1 Методическая служба\ТИТУЛЬНИКИ 22-23\нач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-103\сервер 103-2\1_1 Методическая служба\ТИТУЛЬНИКИ 22-23\на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2515" cy="181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593F" w:rsidRDefault="007B593F" w:rsidP="007B593F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11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7"/>
      </w:tblGrid>
      <w:tr w:rsidR="007B593F" w:rsidTr="007B593F">
        <w:trPr>
          <w:trHeight w:val="1309"/>
        </w:trPr>
        <w:tc>
          <w:tcPr>
            <w:tcW w:w="9787" w:type="dxa"/>
          </w:tcPr>
          <w:p w:rsidR="007B593F" w:rsidRDefault="007B593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7B593F" w:rsidRDefault="007B59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3C91" w:rsidRPr="005F3C91" w:rsidRDefault="005F3C91" w:rsidP="005F3C91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Адаптированная рабочая программа </w:t>
            </w:r>
          </w:p>
          <w:p w:rsidR="005F3C91" w:rsidRPr="005F3C91" w:rsidRDefault="005F3C91" w:rsidP="005F3C91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</w:t>
            </w:r>
            <w:proofErr w:type="gramStart"/>
            <w:r w:rsidRPr="005F3C91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5F3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ОВЗ  (с задержкой психического развития) </w:t>
            </w:r>
          </w:p>
          <w:p w:rsidR="007B593F" w:rsidRPr="005F3C91" w:rsidRDefault="005F3C91" w:rsidP="005F3C91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C91">
              <w:rPr>
                <w:rFonts w:ascii="Times New Roman" w:hAnsi="Times New Roman" w:cs="Times New Roman"/>
                <w:b/>
                <w:sz w:val="28"/>
                <w:szCs w:val="28"/>
              </w:rPr>
              <w:t>в условиях инклюзивного образования</w:t>
            </w:r>
          </w:p>
          <w:tbl>
            <w:tblPr>
              <w:tblStyle w:val="11"/>
              <w:tblpPr w:leftFromText="180" w:rightFromText="180" w:vertAnchor="text" w:horzAnchor="page" w:tblpX="418" w:tblpY="226"/>
              <w:tblW w:w="9571" w:type="dxa"/>
              <w:tblLook w:val="04A0"/>
            </w:tblPr>
            <w:tblGrid>
              <w:gridCol w:w="9571"/>
            </w:tblGrid>
            <w:tr w:rsidR="007B593F">
              <w:tc>
                <w:tcPr>
                  <w:tcW w:w="95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593F" w:rsidRDefault="005F3C91">
                  <w:pPr>
                    <w:keepNext/>
                    <w:tabs>
                      <w:tab w:val="left" w:pos="576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="007B593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«Русский родной язык» для 4в класса</w:t>
                  </w:r>
                </w:p>
                <w:p w:rsidR="007B593F" w:rsidRDefault="007B593F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Срок реализации программы: 2022-2023 учебный год.</w:t>
                  </w:r>
                </w:p>
                <w:p w:rsidR="007B593F" w:rsidRDefault="007B593F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7B593F" w:rsidRDefault="007B593F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7B593F" w:rsidRDefault="007B593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Составитель:</w:t>
                  </w:r>
                </w:p>
                <w:p w:rsidR="007B593F" w:rsidRDefault="007B593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Хакимова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Алсу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Хамзовна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7B593F" w:rsidRDefault="007B593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учитель начальных классов</w:t>
                  </w:r>
                </w:p>
                <w:p w:rsidR="007B593F" w:rsidRDefault="007B593F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 высшая квалификационная категория</w:t>
                  </w: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7B593F" w:rsidRDefault="007B593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7B593F" w:rsidRDefault="007B593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Излучинск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2022</w:t>
                  </w: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593F" w:rsidRDefault="007B593F">
                  <w:pPr>
                    <w:spacing w:line="360" w:lineRule="auto"/>
                    <w:jc w:val="center"/>
                    <w:rPr>
                      <w:rFonts w:ascii="Times New Roman" w:eastAsiaTheme="minorEastAsia" w:hAnsi="Times New Roman" w:cs="Times New Roman"/>
                      <w:b/>
                      <w:sz w:val="24"/>
                    </w:rPr>
                  </w:pPr>
                </w:p>
              </w:tc>
            </w:tr>
          </w:tbl>
          <w:p w:rsidR="007B593F" w:rsidRDefault="007B593F">
            <w:pPr>
              <w:rPr>
                <w:rFonts w:ascii="Times New Roman" w:eastAsiaTheme="minorEastAsia" w:hAnsi="Times New Roman" w:cs="Times New Roman"/>
                <w:b/>
                <w:sz w:val="28"/>
              </w:rPr>
            </w:pPr>
          </w:p>
        </w:tc>
      </w:tr>
    </w:tbl>
    <w:p w:rsidR="007B593F" w:rsidRDefault="007B593F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родному</w:t>
      </w:r>
      <w:r w:rsidRPr="00027646">
        <w:rPr>
          <w:rFonts w:ascii="Times New Roman" w:hAnsi="Times New Roman" w:cs="Times New Roman"/>
          <w:sz w:val="24"/>
          <w:szCs w:val="24"/>
        </w:rPr>
        <w:t xml:space="preserve"> русскому языку  для </w:t>
      </w:r>
      <w:proofErr w:type="gramStart"/>
      <w:r w:rsidRPr="00027646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C429CC">
        <w:rPr>
          <w:rFonts w:ascii="Times New Roman" w:hAnsi="Times New Roman" w:cs="Times New Roman"/>
          <w:sz w:val="24"/>
          <w:szCs w:val="24"/>
        </w:rPr>
        <w:t xml:space="preserve"> </w:t>
      </w:r>
      <w:r w:rsidR="00B21663">
        <w:rPr>
          <w:rFonts w:ascii="Times New Roman" w:hAnsi="Times New Roman" w:cs="Times New Roman"/>
          <w:sz w:val="24"/>
          <w:szCs w:val="24"/>
        </w:rPr>
        <w:t>4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</w:t>
      </w:r>
      <w:proofErr w:type="spellStart"/>
      <w:r w:rsidRPr="00027646">
        <w:rPr>
          <w:rFonts w:ascii="Times New Roman" w:hAnsi="Times New Roman" w:cs="Times New Roman"/>
          <w:color w:val="000000"/>
          <w:sz w:val="24"/>
          <w:szCs w:val="24"/>
        </w:rPr>
        <w:t>образования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>униципального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бюджетного общеобразовательного учреждения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</w:t>
      </w:r>
      <w:proofErr w:type="spellStart"/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Александрова</w:t>
      </w:r>
      <w:proofErr w:type="gramStart"/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,.</w:t>
      </w:r>
      <w:proofErr w:type="gramEnd"/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</w:t>
      </w:r>
      <w:proofErr w:type="spellEnd"/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решением от 04.03.2019.  Протокол №1/19 Министерства просвещения Российской Федерации.</w:t>
      </w:r>
    </w:p>
    <w:p w:rsidR="00D11DFC" w:rsidRPr="004646B3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-учебника «Русский </w:t>
      </w:r>
      <w:r w:rsidR="001F6B62">
        <w:rPr>
          <w:rFonts w:ascii="Times New Roman" w:hAnsi="Times New Roman" w:cs="Times New Roman"/>
          <w:sz w:val="24"/>
          <w:szCs w:val="24"/>
        </w:rPr>
        <w:t xml:space="preserve">родной </w:t>
      </w:r>
      <w:r w:rsidRPr="00027646">
        <w:rPr>
          <w:rFonts w:ascii="Times New Roman" w:hAnsi="Times New Roman" w:cs="Times New Roman"/>
          <w:sz w:val="24"/>
          <w:szCs w:val="24"/>
        </w:rPr>
        <w:t xml:space="preserve">язык»: </w:t>
      </w:r>
      <w:r w:rsidR="00DA61A5">
        <w:rPr>
          <w:rFonts w:ascii="Times New Roman" w:hAnsi="Times New Roman" w:cs="Times New Roman"/>
          <w:sz w:val="24"/>
          <w:szCs w:val="24"/>
        </w:rPr>
        <w:t>4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</w:t>
      </w:r>
      <w:r w:rsidR="001F6B62">
        <w:rPr>
          <w:rFonts w:ascii="Times New Roman" w:hAnsi="Times New Roman" w:cs="Times New Roman"/>
          <w:sz w:val="24"/>
          <w:szCs w:val="24"/>
        </w:rPr>
        <w:t>О.М.Александрова</w:t>
      </w:r>
      <w:r w:rsidRPr="004646B3">
        <w:rPr>
          <w:rFonts w:ascii="Times New Roman" w:hAnsi="Times New Roman" w:cs="Times New Roman"/>
          <w:sz w:val="24"/>
          <w:szCs w:val="24"/>
        </w:rPr>
        <w:t xml:space="preserve">   – М.: «Просвещение», 20</w:t>
      </w:r>
      <w:r w:rsidR="001F6B62">
        <w:rPr>
          <w:rFonts w:ascii="Times New Roman" w:hAnsi="Times New Roman" w:cs="Times New Roman"/>
          <w:sz w:val="24"/>
          <w:szCs w:val="24"/>
        </w:rPr>
        <w:t>21</w:t>
      </w:r>
      <w:r w:rsidRPr="004646B3">
        <w:rPr>
          <w:rFonts w:ascii="Times New Roman" w:hAnsi="Times New Roman" w:cs="Times New Roman"/>
          <w:sz w:val="24"/>
          <w:szCs w:val="24"/>
        </w:rPr>
        <w:t>.</w:t>
      </w:r>
    </w:p>
    <w:p w:rsidR="00D11DFC" w:rsidRPr="00027646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027646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027646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 с углубленным </w:t>
      </w:r>
      <w:r w:rsidR="003C33B7" w:rsidRPr="00027646">
        <w:rPr>
          <w:rFonts w:ascii="Times New Roman" w:hAnsi="Times New Roman" w:cs="Times New Roman"/>
          <w:sz w:val="24"/>
          <w:szCs w:val="24"/>
        </w:rPr>
        <w:t>изучением отдельных предметов»».</w:t>
      </w:r>
    </w:p>
    <w:p w:rsidR="00233366" w:rsidRDefault="00233366" w:rsidP="002333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</w:p>
    <w:p w:rsidR="00987E6F" w:rsidRPr="00027646" w:rsidRDefault="00987E6F" w:rsidP="00233366">
      <w:pPr>
        <w:pStyle w:val="ParagraphStyle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DA61A5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распознавание слов с национально-культурным компонентом значения (лексика, связанная с особенностями мировосприятия и отношениями  между людьми; слова, обозначающие предметы и явления традиционного русского быта; фольклорная лексика); 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027646">
        <w:rPr>
          <w:rFonts w:eastAsia="Calibri"/>
          <w:sz w:val="24"/>
          <w:szCs w:val="24"/>
        </w:rPr>
        <w:tab/>
        <w:t xml:space="preserve">понимание значений устаревших слов с национально-культурным компонентом </w:t>
      </w:r>
      <w:r w:rsidRPr="00027646">
        <w:rPr>
          <w:sz w:val="24"/>
          <w:szCs w:val="24"/>
        </w:rPr>
        <w:t>(в рамках изученного)</w:t>
      </w:r>
      <w:r w:rsidRPr="00027646">
        <w:rPr>
          <w:rFonts w:eastAsia="Calibri"/>
          <w:sz w:val="24"/>
          <w:szCs w:val="24"/>
        </w:rPr>
        <w:t>.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lastRenderedPageBreak/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на письме и в устной  речи  норм  современного 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обогащение активного и пассивного словарного запаса, расширение объёма используемых в речи </w:t>
      </w:r>
      <w:proofErr w:type="spellStart"/>
      <w:r w:rsidRPr="00027646">
        <w:rPr>
          <w:sz w:val="24"/>
          <w:szCs w:val="24"/>
        </w:rPr>
        <w:t>языковыхсредств</w:t>
      </w:r>
      <w:proofErr w:type="spellEnd"/>
      <w:r w:rsidRPr="00027646">
        <w:rPr>
          <w:sz w:val="24"/>
          <w:szCs w:val="24"/>
        </w:rPr>
        <w:t xml:space="preserve">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DA61A5">
      <w:pPr>
        <w:pStyle w:val="ConsPlusNormal"/>
        <w:ind w:firstLine="567"/>
        <w:jc w:val="both"/>
        <w:rPr>
          <w:sz w:val="24"/>
          <w:szCs w:val="24"/>
        </w:rPr>
      </w:pPr>
      <w:r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проведение синонимических замен с учётом особенностей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речевых ошибок в устной речи;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речевых ошибок или с целью более точной передачи смысла;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грамматических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грамматических форм имен существительных: словоизменение отдельных форм множественного числа имен существительных;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глаголов в форме 1 лица единственного числа настоящего и будущего времени, замена синонимическими конструкциями отдельных глаголов, у которых нет формы 1 лица единственного числа настоящего и будущего времени;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в устной речи типичных грамматических ошибок, связанных с нарушением согласования имени существительного и имени прилагательного в числе, роде, падеже; нарушением координации подлежащего и сказуемого в числе‚ роде (если сказуемое выражено глаголом в форме прошедшего времени);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грамматических ошибок;</w:t>
      </w:r>
    </w:p>
    <w:p w:rsidR="00027646" w:rsidRPr="00027646" w:rsidRDefault="00027646" w:rsidP="00DA61A5">
      <w:pPr>
        <w:pStyle w:val="ConsPlusNormal"/>
        <w:ind w:left="567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пунктуационных норм при записи собственного текста;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совершенствование умений пользоваться словарями: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толковых словарей для определения лексического значения слова,  для уточнения нормы формообразования;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фразеологических  словарей, учебных словарей синонимов и антонимов для уточнения значения слова и в  процессе редактирования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учебного орфоэпического словаря для определения нормативного произношения слова, вариантов произношения;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учебных словарей для уточнения состава слова; использование </w:t>
      </w:r>
      <w:proofErr w:type="spellStart"/>
      <w:r w:rsidRPr="00027646">
        <w:rPr>
          <w:sz w:val="24"/>
          <w:szCs w:val="24"/>
        </w:rPr>
        <w:t>учебныхэтимологических</w:t>
      </w:r>
      <w:proofErr w:type="spellEnd"/>
      <w:r w:rsidRPr="00027646">
        <w:rPr>
          <w:sz w:val="24"/>
          <w:szCs w:val="24"/>
        </w:rPr>
        <w:t xml:space="preserve"> словарей для уточнения происхождения слова;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орфографических словарей для определения нормативного написания слов; 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приемами слушания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видами чтения (изучающим и поисковым)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</w:t>
      </w:r>
      <w:r w:rsidRPr="00027646">
        <w:rPr>
          <w:sz w:val="24"/>
          <w:szCs w:val="24"/>
        </w:rPr>
        <w:lastRenderedPageBreak/>
        <w:t xml:space="preserve">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DA61A5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анализировать информацию прочитанного и прослушанного текста: отделять главные факты от второстепенных; выделять наиболее существенные факты; устанавливать логическую связь между фактами;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соотносить части прочитанного или прослушанного текста: устанавливать причинно-следственные отношения этих частей, логические связи между абзацами текста; составлять план текста, не разделённого на абзацы; приводить объяснения заголовка текста; владеть приёмами работы с примечаниями к тексту;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умения информационной переработки прослушанного или прочитанного текста: пересказ с изменением лица;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уместное использование коммуникативных приемов устного общения: убеждение, уговаривание, похвала, просьба, извинение, поздравление;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создание текстов-рассуждений с использованием различных способов аргументации;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текстов-повествований (например, заметки о посещении музеев, о путешествии по городам; об участии в народных праздниках; об участии в мастер-классах, связанных с народными промыслами);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текста как результата собственного мини-исследования; оформление сообщения в письменной форме и представление его в устной форме;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оценивание устных и письменных речевых высказываний с точки зрения точного, уместного и выразительного словоупотребления;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собственных текстов с целью совершенствования их содержания и формы; сопоставление чернового и отредактированного текстов.</w:t>
      </w:r>
    </w:p>
    <w:p w:rsidR="00027646" w:rsidRPr="00027646" w:rsidRDefault="00027646" w:rsidP="00027646">
      <w:pPr>
        <w:pStyle w:val="ConsPlusNormal"/>
        <w:ind w:left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норм русского речевого этикета: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принципов  этикетного  общения, лежащих в основе русского речевого этикета;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различение этикетных форм обращения в официальной и неофициальной речевой ситуации.</w:t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2B2D95" w:rsidRPr="002B2D95" w:rsidRDefault="002B2D95" w:rsidP="002B2D95">
      <w:pPr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Четвёртый год обучения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Слова, связанные с качествами и чувствами людей (например, </w:t>
      </w:r>
      <w:r w:rsidRPr="002B2D95">
        <w:rPr>
          <w:rFonts w:ascii="Times New Roman" w:hAnsi="Times New Roman"/>
          <w:i/>
          <w:sz w:val="24"/>
          <w:szCs w:val="24"/>
        </w:rPr>
        <w:t>добросердечный, доброжелательный, благодарный, бескорыстный</w:t>
      </w:r>
      <w:r w:rsidRPr="002B2D95">
        <w:rPr>
          <w:rFonts w:ascii="Times New Roman" w:hAnsi="Times New Roman"/>
          <w:sz w:val="24"/>
          <w:szCs w:val="24"/>
        </w:rPr>
        <w:t>); слова, связанные с обучением.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>Слова, называющие родственные отношения (</w:t>
      </w:r>
      <w:proofErr w:type="spellStart"/>
      <w:r w:rsidRPr="002B2D95">
        <w:rPr>
          <w:rFonts w:ascii="Times New Roman" w:hAnsi="Times New Roman"/>
          <w:sz w:val="24"/>
          <w:szCs w:val="24"/>
        </w:rPr>
        <w:t>например</w:t>
      </w:r>
      <w:proofErr w:type="gramStart"/>
      <w:r w:rsidRPr="002B2D95">
        <w:rPr>
          <w:rFonts w:ascii="Times New Roman" w:hAnsi="Times New Roman"/>
          <w:sz w:val="24"/>
          <w:szCs w:val="24"/>
        </w:rPr>
        <w:t>,</w:t>
      </w:r>
      <w:r w:rsidRPr="002B2D95">
        <w:rPr>
          <w:rFonts w:ascii="Times New Roman" w:hAnsi="Times New Roman"/>
          <w:i/>
          <w:sz w:val="24"/>
          <w:szCs w:val="24"/>
        </w:rPr>
        <w:t>м</w:t>
      </w:r>
      <w:proofErr w:type="gramEnd"/>
      <w:r w:rsidRPr="002B2D95">
        <w:rPr>
          <w:rFonts w:ascii="Times New Roman" w:hAnsi="Times New Roman"/>
          <w:i/>
          <w:sz w:val="24"/>
          <w:szCs w:val="24"/>
        </w:rPr>
        <w:t>атушка</w:t>
      </w:r>
      <w:proofErr w:type="spellEnd"/>
      <w:r w:rsidRPr="002B2D95">
        <w:rPr>
          <w:rFonts w:ascii="Times New Roman" w:hAnsi="Times New Roman"/>
          <w:i/>
          <w:sz w:val="24"/>
          <w:szCs w:val="24"/>
        </w:rPr>
        <w:t>, батюшка, братец, сестрица, мачеха, падчерица</w:t>
      </w:r>
      <w:r w:rsidRPr="002B2D95">
        <w:rPr>
          <w:rFonts w:ascii="Times New Roman" w:hAnsi="Times New Roman"/>
          <w:sz w:val="24"/>
          <w:szCs w:val="24"/>
        </w:rPr>
        <w:t xml:space="preserve">).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Проектные задания: «Откуда это слово появилось в русском языке» (приобретение опыта поиска информации о происхождении слов); «Сравнение толкований слов в словаре В.И. Даля и современном толковом словаре»; «Русские слова в языках других народов».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Раздел 2. Язык в действии </w:t>
      </w:r>
    </w:p>
    <w:p w:rsidR="002B2D95" w:rsidRPr="002B2D95" w:rsidRDefault="002B2D95" w:rsidP="002B2D95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2B2D95">
        <w:rPr>
          <w:sz w:val="24"/>
          <w:szCs w:val="24"/>
          <w:lang w:eastAsia="en-US"/>
        </w:rPr>
        <w:t>Трудные случаи образования формы 1 лица единственного числа настоящего и будущего времени глаголов (</w:t>
      </w:r>
      <w:r w:rsidRPr="002B2D95">
        <w:rPr>
          <w:sz w:val="24"/>
          <w:szCs w:val="24"/>
        </w:rPr>
        <w:t>на пропедевтическом уровне</w:t>
      </w:r>
      <w:r w:rsidRPr="002B2D95">
        <w:rPr>
          <w:sz w:val="24"/>
          <w:szCs w:val="24"/>
          <w:lang w:eastAsia="en-US"/>
        </w:rPr>
        <w:t xml:space="preserve">). </w:t>
      </w:r>
      <w:r w:rsidRPr="002B2D95">
        <w:rPr>
          <w:sz w:val="24"/>
          <w:szCs w:val="24"/>
        </w:rPr>
        <w:t>Наблюдение за синонимией синтаксических конструкций на уровне словосочетаний и предложений (на пропедевтическом уровне).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>Раздел 3. Секреты речи и текста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>Правила ведения диалога: корректные и некорректные вопросы.</w:t>
      </w:r>
    </w:p>
    <w:p w:rsidR="002B2D95" w:rsidRPr="002B2D95" w:rsidRDefault="002B2D95" w:rsidP="002B2D95">
      <w:pPr>
        <w:pStyle w:val="ConsPlusNormal"/>
        <w:ind w:firstLine="709"/>
        <w:jc w:val="both"/>
        <w:rPr>
          <w:sz w:val="24"/>
          <w:szCs w:val="24"/>
        </w:rPr>
      </w:pPr>
      <w:r w:rsidRPr="002B2D95">
        <w:rPr>
          <w:sz w:val="24"/>
          <w:szCs w:val="24"/>
        </w:rPr>
        <w:t xml:space="preserve">Оценивание устных и письменных речевых высказываний с точки зрения точного, уместного и выразительного словоупотребления. Редактирование предложенных и собственных текстов с целью совершенствования их содержания и формы; сопоставление чернового и </w:t>
      </w:r>
      <w:r w:rsidRPr="002B2D95">
        <w:rPr>
          <w:sz w:val="24"/>
          <w:szCs w:val="24"/>
        </w:rPr>
        <w:lastRenderedPageBreak/>
        <w:t xml:space="preserve">отредактированного текстов. Практический опыт использования учебных словарей в  процессе редактирования текста.  </w:t>
      </w:r>
    </w:p>
    <w:p w:rsid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Синонимия речевых формул (на практическом уровне).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D17A5" w:rsidRPr="00027646" w:rsidRDefault="004D17A5" w:rsidP="002B2D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3. Тематическое планирование с указанием количества часов</w:t>
      </w:r>
      <w:proofErr w:type="gramStart"/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,</w:t>
      </w:r>
      <w:proofErr w:type="gramEnd"/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7371"/>
        <w:gridCol w:w="1134"/>
        <w:gridCol w:w="900"/>
      </w:tblGrid>
      <w:tr w:rsidR="00027646" w:rsidTr="002B2D95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371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034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2B2D95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FE57AB" w:rsidTr="002B2D95">
        <w:tc>
          <w:tcPr>
            <w:tcW w:w="817" w:type="dxa"/>
          </w:tcPr>
          <w:p w:rsidR="00FE57AB" w:rsidRPr="00027646" w:rsidRDefault="00FE57AB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FE57AB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Не стыдно не знать, стыдно не учиться</w:t>
            </w:r>
          </w:p>
        </w:tc>
        <w:tc>
          <w:tcPr>
            <w:tcW w:w="1134" w:type="dxa"/>
          </w:tcPr>
          <w:p w:rsidR="00FE57AB" w:rsidRPr="00041237" w:rsidRDefault="00FE57AB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E57AB" w:rsidRPr="00041237" w:rsidRDefault="00FE57AB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Вся семья вместе, так и душа на месте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pStyle w:val="ConsPlusNormal"/>
              <w:jc w:val="both"/>
              <w:rPr>
                <w:sz w:val="24"/>
                <w:szCs w:val="24"/>
              </w:rPr>
            </w:pPr>
            <w:r w:rsidRPr="007900F5">
              <w:rPr>
                <w:sz w:val="24"/>
                <w:szCs w:val="24"/>
              </w:rPr>
              <w:t>Вся семья вместе, так и душа на ме</w:t>
            </w:r>
            <w:bookmarkStart w:id="0" w:name="_GoBack"/>
            <w:bookmarkEnd w:id="0"/>
            <w:r w:rsidRPr="007900F5">
              <w:rPr>
                <w:sz w:val="24"/>
                <w:szCs w:val="24"/>
              </w:rPr>
              <w:t>сте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Красна сказка складом, а песня-ладом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Красна сказка складом, а песня-ладом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Красное словцо не ложь</w:t>
            </w:r>
          </w:p>
        </w:tc>
        <w:tc>
          <w:tcPr>
            <w:tcW w:w="1134" w:type="dxa"/>
          </w:tcPr>
          <w:p w:rsidR="009E5ED3" w:rsidRPr="009C663F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9C663F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F3433A">
            <w:pPr>
              <w:pStyle w:val="ConsPlusNormal"/>
              <w:jc w:val="both"/>
              <w:rPr>
                <w:sz w:val="24"/>
                <w:szCs w:val="24"/>
              </w:rPr>
            </w:pPr>
            <w:r w:rsidRPr="007900F5">
              <w:rPr>
                <w:sz w:val="24"/>
                <w:szCs w:val="24"/>
              </w:rPr>
              <w:t>Язык языку весть подает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Трудно ли образовывать формы глагола?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Трудно ли образовывать формы глагола?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 xml:space="preserve"> Можно ли об одном т том же сказать по разному?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Как и когда появились знаки препинания?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Как и когда появились знаки препинания?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Задаем вопросы в диалоге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передавать в заголовке тему или основную мыслю текста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составлять план текста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7C1D5C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пересказывать текст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7C1D5C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оценивать и редактировать тексты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2F5464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24429"/>
    <w:rsid w:val="00027646"/>
    <w:rsid w:val="00055EAE"/>
    <w:rsid w:val="000663B2"/>
    <w:rsid w:val="000C2A5B"/>
    <w:rsid w:val="000C2F0E"/>
    <w:rsid w:val="000D4E97"/>
    <w:rsid w:val="001A0785"/>
    <w:rsid w:val="001B12D9"/>
    <w:rsid w:val="001B5A70"/>
    <w:rsid w:val="001B7F5D"/>
    <w:rsid w:val="001F1EDA"/>
    <w:rsid w:val="001F5DC4"/>
    <w:rsid w:val="001F6B62"/>
    <w:rsid w:val="00215C6F"/>
    <w:rsid w:val="00217144"/>
    <w:rsid w:val="00225388"/>
    <w:rsid w:val="00233366"/>
    <w:rsid w:val="00254468"/>
    <w:rsid w:val="00265C00"/>
    <w:rsid w:val="002675C4"/>
    <w:rsid w:val="00270FD2"/>
    <w:rsid w:val="0029101C"/>
    <w:rsid w:val="002B2D95"/>
    <w:rsid w:val="002B7947"/>
    <w:rsid w:val="002D1AA6"/>
    <w:rsid w:val="00300A91"/>
    <w:rsid w:val="0030486E"/>
    <w:rsid w:val="0036257A"/>
    <w:rsid w:val="0037351B"/>
    <w:rsid w:val="003B5639"/>
    <w:rsid w:val="003B59B9"/>
    <w:rsid w:val="003C33B7"/>
    <w:rsid w:val="003E459D"/>
    <w:rsid w:val="00432201"/>
    <w:rsid w:val="004337A2"/>
    <w:rsid w:val="00456C18"/>
    <w:rsid w:val="004646B3"/>
    <w:rsid w:val="00467E6A"/>
    <w:rsid w:val="0047083C"/>
    <w:rsid w:val="004775E9"/>
    <w:rsid w:val="00485AE7"/>
    <w:rsid w:val="004D17A5"/>
    <w:rsid w:val="004E1D33"/>
    <w:rsid w:val="004F0ACD"/>
    <w:rsid w:val="004F4671"/>
    <w:rsid w:val="004F552B"/>
    <w:rsid w:val="004F78EA"/>
    <w:rsid w:val="005054D2"/>
    <w:rsid w:val="00524AC6"/>
    <w:rsid w:val="00537941"/>
    <w:rsid w:val="00554425"/>
    <w:rsid w:val="00555D4C"/>
    <w:rsid w:val="0056393F"/>
    <w:rsid w:val="0058548B"/>
    <w:rsid w:val="005E73FF"/>
    <w:rsid w:val="005F05E0"/>
    <w:rsid w:val="005F3C91"/>
    <w:rsid w:val="006223AF"/>
    <w:rsid w:val="00635090"/>
    <w:rsid w:val="006F735C"/>
    <w:rsid w:val="0071703C"/>
    <w:rsid w:val="00735F9A"/>
    <w:rsid w:val="00771180"/>
    <w:rsid w:val="00783882"/>
    <w:rsid w:val="007900F5"/>
    <w:rsid w:val="0079526D"/>
    <w:rsid w:val="007B47E2"/>
    <w:rsid w:val="007B593F"/>
    <w:rsid w:val="007E5ED1"/>
    <w:rsid w:val="008109EE"/>
    <w:rsid w:val="00843675"/>
    <w:rsid w:val="00846392"/>
    <w:rsid w:val="00854208"/>
    <w:rsid w:val="00870046"/>
    <w:rsid w:val="0088297B"/>
    <w:rsid w:val="008B17E4"/>
    <w:rsid w:val="008B6842"/>
    <w:rsid w:val="008C22B0"/>
    <w:rsid w:val="008D315C"/>
    <w:rsid w:val="008D3AF7"/>
    <w:rsid w:val="008E3CFD"/>
    <w:rsid w:val="008E590F"/>
    <w:rsid w:val="00950E02"/>
    <w:rsid w:val="009562C9"/>
    <w:rsid w:val="00963B03"/>
    <w:rsid w:val="00987E6F"/>
    <w:rsid w:val="009B01C8"/>
    <w:rsid w:val="009C5413"/>
    <w:rsid w:val="009E5ED3"/>
    <w:rsid w:val="00A15ACC"/>
    <w:rsid w:val="00A61610"/>
    <w:rsid w:val="00A62E52"/>
    <w:rsid w:val="00A71213"/>
    <w:rsid w:val="00A872FC"/>
    <w:rsid w:val="00AE123A"/>
    <w:rsid w:val="00B21663"/>
    <w:rsid w:val="00B327EA"/>
    <w:rsid w:val="00B517E3"/>
    <w:rsid w:val="00B537E4"/>
    <w:rsid w:val="00B602B4"/>
    <w:rsid w:val="00B621FA"/>
    <w:rsid w:val="00B86FDB"/>
    <w:rsid w:val="00B87D0F"/>
    <w:rsid w:val="00BB2CC2"/>
    <w:rsid w:val="00BC3C7B"/>
    <w:rsid w:val="00BD29CB"/>
    <w:rsid w:val="00C24BF0"/>
    <w:rsid w:val="00C32014"/>
    <w:rsid w:val="00C34BAA"/>
    <w:rsid w:val="00C429CC"/>
    <w:rsid w:val="00C5257A"/>
    <w:rsid w:val="00C6145A"/>
    <w:rsid w:val="00C65614"/>
    <w:rsid w:val="00C73B77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6C16"/>
    <w:rsid w:val="00D7334A"/>
    <w:rsid w:val="00D873D3"/>
    <w:rsid w:val="00D954BF"/>
    <w:rsid w:val="00DA61A5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EA4C1F"/>
    <w:rsid w:val="00EB0B12"/>
    <w:rsid w:val="00F12C32"/>
    <w:rsid w:val="00F12E77"/>
    <w:rsid w:val="00F3433A"/>
    <w:rsid w:val="00F839F5"/>
    <w:rsid w:val="00F917FF"/>
    <w:rsid w:val="00F941C4"/>
    <w:rsid w:val="00FA640E"/>
    <w:rsid w:val="00FC4BE7"/>
    <w:rsid w:val="00FE19CC"/>
    <w:rsid w:val="00FE5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customStyle="1" w:styleId="11">
    <w:name w:val="Сетка таблицы1"/>
    <w:basedOn w:val="a1"/>
    <w:uiPriority w:val="59"/>
    <w:rsid w:val="007B593F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87</cp:revision>
  <cp:lastPrinted>2018-12-22T05:20:00Z</cp:lastPrinted>
  <dcterms:created xsi:type="dcterms:W3CDTF">2017-09-24T04:34:00Z</dcterms:created>
  <dcterms:modified xsi:type="dcterms:W3CDTF">2022-09-29T09:39:00Z</dcterms:modified>
</cp:coreProperties>
</file>