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«Инструменты формирования функциональной грамотности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обучающихся в начальной школе»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Обобщение опыта работы учителя начальных классов</w:t>
      </w:r>
    </w:p>
    <w:p w:rsidR="00EB660A" w:rsidRPr="00A14A1A" w:rsidRDefault="00B34539" w:rsidP="00A14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МАОУ СОШ </w:t>
      </w:r>
      <w:proofErr w:type="spellStart"/>
      <w:r w:rsidRPr="00A14A1A">
        <w:rPr>
          <w:rFonts w:ascii="Times New Roman" w:hAnsi="Times New Roman" w:cs="Times New Roman"/>
          <w:color w:val="000000"/>
          <w:sz w:val="28"/>
          <w:szCs w:val="28"/>
        </w:rPr>
        <w:t>с.Дачное</w:t>
      </w:r>
      <w:proofErr w:type="spellEnd"/>
    </w:p>
    <w:p w:rsidR="00EB660A" w:rsidRPr="00A14A1A" w:rsidRDefault="00B34539" w:rsidP="00A14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14A1A">
        <w:rPr>
          <w:rFonts w:ascii="Times New Roman" w:hAnsi="Times New Roman" w:cs="Times New Roman"/>
          <w:color w:val="000000"/>
          <w:sz w:val="28"/>
          <w:szCs w:val="28"/>
        </w:rPr>
        <w:t>Тешабаевой</w:t>
      </w:r>
      <w:proofErr w:type="spellEnd"/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Е.Г</w:t>
      </w:r>
      <w:r w:rsidR="00EB660A" w:rsidRPr="00A14A1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Здравствуйте, меня 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зовут </w:t>
      </w:r>
      <w:proofErr w:type="spellStart"/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>Тешабаева</w:t>
      </w:r>
      <w:proofErr w:type="spellEnd"/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Елена Григорьевна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. Я учитель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начальных 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классов МАОУ СОШ </w:t>
      </w:r>
      <w:proofErr w:type="spellStart"/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>с.Дачное</w:t>
      </w:r>
      <w:proofErr w:type="spellEnd"/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>Корсаковского</w:t>
      </w:r>
      <w:proofErr w:type="spellEnd"/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района Сахалинской области. Я 21 год работаю по специальности и за последние годы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наблюдаю, как меняется отношение к обучению и смысл обучения в целом.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Учеников окружает огромное количество различной информации, важным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умением становится работа с ней, анализ и выделение главного. Также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ребятам уже в начальной школе важно знать, зачем им учить конкретный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материал и как он пригодится в жизни.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Помимо интереса учеников, новый ФГОС также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диктует нам определенные правила в образовании. Обучение, должно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строиться так, чтобы подготовить детей к сдаче ВПР, успешно пройти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исследования </w:t>
      </w:r>
      <w:proofErr w:type="gramStart"/>
      <w:r w:rsidRPr="00A14A1A">
        <w:rPr>
          <w:rFonts w:ascii="Times New Roman" w:hAnsi="Times New Roman" w:cs="Times New Roman"/>
          <w:color w:val="000000"/>
          <w:sz w:val="28"/>
          <w:szCs w:val="28"/>
        </w:rPr>
        <w:t>PISA ,</w:t>
      </w:r>
      <w:proofErr w:type="gramEnd"/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PRILS и TIMSS.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Известно, что качество российского образования отличается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от качества образования за рубежом: при достаточно высоких предметных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знаниях и умениях российские школьники испытывают затруднения в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применении своих знаний в ситуациях, близких к повседневной жизни, а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также в работе с информацией, представленной в различной форме.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При подготовке к ВПР у учеников 4 класса возникает множество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трудностей с решением практико-ориентированных задач: расчет покупки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товаров, чтение чеков, расчёт ремонтных работ, понимание текстов, части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тела и многое другое.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Так мы пришли к тому, что ученики должны быть функционально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грамотными, т.е. цель обучения состоит в приближении образовательной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деятельности к жизни.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У нас появилась </w:t>
      </w:r>
      <w:r w:rsidRPr="00A14A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идея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подобрать инструменты формирования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функциональной грамотности у младших школьников, помогающие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учителям решать проблему функциональной неграмотности учеников на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уроках и во внеурочной деятельности. Пользуясь этими инструментами, мы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можем воспитать уверенную личность.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Цель: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подбор инструментов и создание условий для формирования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функциональной грамотности для работы с учениками начальной школы.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В основу моего педагогического опыта легли разработки ученых,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занимающихся вопросом функциональной грамотности учеников.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i/>
          <w:iCs/>
          <w:color w:val="0D0D0D"/>
          <w:sz w:val="28"/>
          <w:szCs w:val="28"/>
        </w:rPr>
        <w:t>«Мои ученики будут узнавать новое не от меня;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i/>
          <w:iCs/>
          <w:color w:val="0D0D0D"/>
          <w:sz w:val="28"/>
          <w:szCs w:val="28"/>
        </w:rPr>
        <w:t>Они будут открывать это новое сами.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i/>
          <w:iCs/>
          <w:color w:val="0D0D0D"/>
          <w:sz w:val="28"/>
          <w:szCs w:val="28"/>
        </w:rPr>
        <w:t>Моя задача - помочь им раскрыться и развить собственные идеи»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D0D0D"/>
          <w:sz w:val="28"/>
          <w:szCs w:val="28"/>
        </w:rPr>
      </w:pPr>
      <w:proofErr w:type="spellStart"/>
      <w:r w:rsidRPr="00A14A1A">
        <w:rPr>
          <w:rFonts w:ascii="Times New Roman" w:hAnsi="Times New Roman" w:cs="Times New Roman"/>
          <w:b/>
          <w:bCs/>
          <w:i/>
          <w:iCs/>
          <w:color w:val="0D0D0D"/>
          <w:sz w:val="28"/>
          <w:szCs w:val="28"/>
        </w:rPr>
        <w:t>И.Г.Песталоцци</w:t>
      </w:r>
      <w:proofErr w:type="spellEnd"/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Виноградова Н.Ф.: «Функциональная грамотность </w:t>
      </w:r>
      <w:r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сегодня – это базовое</w:t>
      </w:r>
      <w:r w:rsidR="00B34539"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образование личности, … Ребенок … должен обладать: готовностью</w:t>
      </w:r>
      <w:r w:rsidR="00B34539"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успешно взаимодействовать с изменяющимся окружающим миром …;</w:t>
      </w:r>
      <w:r w:rsidR="00B34539"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возможностью решать различные (в том числе нестандартные) учебные и</w:t>
      </w:r>
      <w:r w:rsidR="00B34539"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жизненные задачи, …; способностью строить социальные отношения …;</w:t>
      </w:r>
      <w:r w:rsidR="00B34539"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совокупностью рефлексивных умений, обеспечивающих оценку</w:t>
      </w:r>
      <w:r w:rsidR="00B34539"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своей </w:t>
      </w:r>
      <w:r w:rsidRPr="00A14A1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грамотности</w:t>
      </w:r>
      <w:r w:rsidRPr="00A14A1A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стремление к дальнейшему образованию …»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Ведущей для меня стала идея Виноградовой, смысл ее концепции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заключается в том, что </w:t>
      </w:r>
      <w:r w:rsidRPr="00A14A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</w:t>
      </w:r>
      <w:r w:rsidRPr="00A14A1A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ункциональная грамотность </w:t>
      </w:r>
      <w:r w:rsidR="00B34539" w:rsidRPr="00A14A1A">
        <w:rPr>
          <w:rFonts w:ascii="Times New Roman" w:hAnsi="Times New Roman" w:cs="Times New Roman"/>
          <w:b/>
          <w:bCs/>
          <w:color w:val="0D0D0D"/>
          <w:sz w:val="28"/>
          <w:szCs w:val="28"/>
        </w:rPr>
        <w:t>–</w:t>
      </w:r>
      <w:r w:rsidRPr="00A14A1A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способность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человека вступать в отношения с внешней средой и максимально быстро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адаптироваться и функционировать в ней.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1.Формировать и развивать компетенции обучающихся на уроках и во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внеурочной деятельности, определяющих их функциональную грамотность;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2.Создавать коммуникативную образовательную среду в урочное и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внеурочное время;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>3.Развивать личность учащихся, формируя их универсальные учебные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действия (УУД).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(4)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Базовыми навыками функциональной грамотности ученика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начальной школы являются: математическая, финансовая, читательская,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естественно-научная грамотности и креативное мышление.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1. Математическая грамотность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– способность человека определять и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понимать роль математики в мире, в котором он живёт.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2. </w:t>
      </w:r>
      <w:r w:rsidRPr="00A14A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Финансовая грамотность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— это знание и понимание финансовых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понятий и финансовых рисков.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3. Читательская грамотность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-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это способность к чтению и пониманию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учебных текстов, умение извлекать информацию из текста,</w:t>
      </w:r>
      <w:r w:rsidR="00B34539" w:rsidRPr="00A14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00000"/>
          <w:sz w:val="28"/>
          <w:szCs w:val="28"/>
        </w:rPr>
        <w:t>интерпретировать, использовать ее при решении учебных, учебно-практических задач и в повседневной жизни.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Смысловое чтение - это одна из основных технологий в формировании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функциональной грамотности.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4. Естественнонаучная грамотность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– способность человека осваивать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и использовать естественнонаучные знания для распознания и постановки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вопросов, для освоения новых знаний и умения использовать их в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дальнейшей жизни.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5. Креативное мышление -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это умение ученика использовать свое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воображение для выработки и совершенствования идей, формирования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нового знания, решения задач, с которыми он не сталкивался раньше. Для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развития креативного мышления можно использовать любые методы и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приемы технологии критического мышления.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Для успешной работы над формированием ФГ мы провели анализ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методической литературы и пришли к выводу, что необходимы следующие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принципы отбора содержания образования: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• максимальная опора на 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метапредметность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(использование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межпредметных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понятий и универсальных учебных действий);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• отказ от «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библиозации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>» учебника (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структурнофункциональный</w:t>
      </w:r>
      <w:proofErr w:type="spellEnd"/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анализ содержания учебного материала);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• личностная значимость изучаемого учебного материала;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• опора на жизненный опыт ребенка.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lastRenderedPageBreak/>
        <w:t>Работу над функциональной грамотностью мы включаем в учебную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деятельность. Приемы и методы работы над каждой грамотностью на уроках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строятся согласно таксономии уровней познания 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Блума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>.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Кроме стандартных приемов и методов, используемых на уроках,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дополнительно мы используем такие цифровые образовательные платформы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как 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Учи.ру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, 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Якласс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и 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Яндекс.Учебник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>. Цифровые образовательные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инструменты созданы для формирования и оценки функциональной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грамотности.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Во внеурочной деятельности мы используем комплексную работу с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текстом с опорой на личный опыт учеников. Мы работаем по программе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внеурочной деятельности "Функциональная деятельность" составлена на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основе программы 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М.В.Буряк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и 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С.А.Шейкиной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>, дополнительно к рабочей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тетради мы используем свои рабочие листы, составленные нами по такому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же принципу, как и в пособии.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При работе над данной темой мы используем индивидуальные методы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(отработка навыков в практических задачах и тренировка), а также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групповые формы работы (дискуссии, игровые технологии, тренинги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делового общения). Кроме этого в классе создается специальное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пространство, направленное на развитие читательской активности (книжная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полка, куда ребята приносят свои книги и читают в продленке, как в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читальном зале, потом обсуждают книги на переменах), а также в классном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уголке располагаются задания, направленные на развитие функциональной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грамотности, 1-2 раза в неделю ребята меняют листы-задачки в этом уголке.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Исходя из выше сказанного можно сделать вывод, что инструменты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работы по формированию функциональной грамотности младших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школьников очень многообразны. Грамотное их использование и правильная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мотивация как самого учителя, так и детей позволяет воспитать выпускника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начальной школы, полностью соответствующего ФГОС.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В 4 класс</w:t>
      </w:r>
      <w:r w:rsidR="00280014">
        <w:rPr>
          <w:rFonts w:ascii="Times New Roman" w:hAnsi="Times New Roman" w:cs="Times New Roman"/>
          <w:color w:val="0D0D0D"/>
          <w:sz w:val="28"/>
          <w:szCs w:val="28"/>
        </w:rPr>
        <w:t>е, на выпуске, мы получили на 73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% освоенные базовые навыки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по вопросам ВПР, относящимся к ф</w:t>
      </w:r>
      <w:r w:rsidR="00A14A1A">
        <w:rPr>
          <w:rFonts w:ascii="Times New Roman" w:hAnsi="Times New Roman" w:cs="Times New Roman"/>
          <w:color w:val="0D0D0D"/>
          <w:sz w:val="28"/>
          <w:szCs w:val="28"/>
        </w:rPr>
        <w:t>ункциональной грамотности. Из 15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чело</w:t>
      </w:r>
      <w:r w:rsidR="003B5E4E">
        <w:rPr>
          <w:rFonts w:ascii="Times New Roman" w:hAnsi="Times New Roman" w:cs="Times New Roman"/>
          <w:color w:val="0D0D0D"/>
          <w:sz w:val="28"/>
          <w:szCs w:val="28"/>
        </w:rPr>
        <w:t>век у 4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возникли сложн</w:t>
      </w:r>
      <w:r w:rsidR="00A14A1A">
        <w:rPr>
          <w:rFonts w:ascii="Times New Roman" w:hAnsi="Times New Roman" w:cs="Times New Roman"/>
          <w:color w:val="0D0D0D"/>
          <w:sz w:val="28"/>
          <w:szCs w:val="28"/>
        </w:rPr>
        <w:t xml:space="preserve">ости с такого рода заданиями, </w:t>
      </w:r>
      <w:r w:rsidR="003B5E4E">
        <w:rPr>
          <w:rFonts w:ascii="Times New Roman" w:hAnsi="Times New Roman" w:cs="Times New Roman"/>
          <w:color w:val="0D0D0D"/>
          <w:sz w:val="28"/>
          <w:szCs w:val="28"/>
        </w:rPr>
        <w:t>11</w:t>
      </w:r>
      <w:r w:rsidR="00A14A1A">
        <w:rPr>
          <w:rFonts w:ascii="Times New Roman" w:hAnsi="Times New Roman" w:cs="Times New Roman"/>
          <w:color w:val="0D0D0D"/>
          <w:sz w:val="28"/>
          <w:szCs w:val="28"/>
        </w:rPr>
        <w:t xml:space="preserve"> человек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справились с заданиями.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С 1 классом мы начали более глубокую и системную работу в этом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направлении. Обучение велось на </w:t>
      </w:r>
      <w:proofErr w:type="spellStart"/>
      <w:r w:rsidRPr="00A14A1A">
        <w:rPr>
          <w:rFonts w:ascii="Times New Roman" w:hAnsi="Times New Roman" w:cs="Times New Roman"/>
          <w:color w:val="0D0D0D"/>
          <w:sz w:val="28"/>
          <w:szCs w:val="28"/>
        </w:rPr>
        <w:t>безотметочной</w:t>
      </w:r>
      <w:proofErr w:type="spellEnd"/>
      <w:r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основе. Но для оценки</w:t>
      </w:r>
      <w:r w:rsidR="00B34539" w:rsidRP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эффективности занятий можно использо</w:t>
      </w:r>
      <w:r w:rsidR="00A14A1A">
        <w:rPr>
          <w:rFonts w:ascii="Times New Roman" w:hAnsi="Times New Roman" w:cs="Times New Roman"/>
          <w:color w:val="0D0D0D"/>
          <w:sz w:val="28"/>
          <w:szCs w:val="28"/>
        </w:rPr>
        <w:t xml:space="preserve">вать следующие </w:t>
      </w:r>
      <w:proofErr w:type="gramStart"/>
      <w:r w:rsidR="00A14A1A">
        <w:rPr>
          <w:rFonts w:ascii="Times New Roman" w:hAnsi="Times New Roman" w:cs="Times New Roman"/>
          <w:color w:val="0D0D0D"/>
          <w:sz w:val="28"/>
          <w:szCs w:val="28"/>
        </w:rPr>
        <w:t xml:space="preserve">показатели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:</w:t>
      </w:r>
      <w:proofErr w:type="gramEnd"/>
    </w:p>
    <w:p w:rsidR="00EB660A" w:rsidRPr="00A14A1A" w:rsidRDefault="00A14A1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- </w:t>
      </w:r>
      <w:r w:rsidR="00EB660A" w:rsidRPr="00A14A1A">
        <w:rPr>
          <w:rFonts w:ascii="Times New Roman" w:hAnsi="Times New Roman" w:cs="Times New Roman"/>
          <w:color w:val="0D0D0D"/>
          <w:sz w:val="28"/>
          <w:szCs w:val="28"/>
        </w:rPr>
        <w:t>степень помощи, которую оказывает учитель учащимся при выполнении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заданий;</w:t>
      </w:r>
    </w:p>
    <w:p w:rsidR="00EB660A" w:rsidRPr="00A14A1A" w:rsidRDefault="00A14A1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- </w:t>
      </w:r>
      <w:r w:rsidR="00EB660A" w:rsidRPr="00A14A1A">
        <w:rPr>
          <w:rFonts w:ascii="Times New Roman" w:hAnsi="Times New Roman" w:cs="Times New Roman"/>
          <w:color w:val="0D0D0D"/>
          <w:sz w:val="28"/>
          <w:szCs w:val="28"/>
        </w:rPr>
        <w:t>поведение детей на занятиях: живость, активность, заинтересованность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обеспечивают положительные результаты;</w:t>
      </w:r>
    </w:p>
    <w:p w:rsidR="00EB660A" w:rsidRPr="00A14A1A" w:rsidRDefault="00A14A1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- </w:t>
      </w:r>
      <w:r w:rsidR="00EB660A" w:rsidRPr="00A14A1A">
        <w:rPr>
          <w:rFonts w:ascii="Times New Roman" w:hAnsi="Times New Roman" w:cs="Times New Roman"/>
          <w:color w:val="0D0D0D"/>
          <w:sz w:val="28"/>
          <w:szCs w:val="28"/>
        </w:rPr>
        <w:t>результаты выполнения текстовых заданий и заданий на смекалку, при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выполнении которых выявляется, справляются ли ученики с ними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самостоятельно;</w:t>
      </w:r>
    </w:p>
    <w:p w:rsidR="00EB660A" w:rsidRPr="00A14A1A" w:rsidRDefault="00A14A1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- </w:t>
      </w:r>
      <w:r w:rsidR="00EB660A" w:rsidRPr="00A14A1A">
        <w:rPr>
          <w:rFonts w:ascii="Times New Roman" w:hAnsi="Times New Roman" w:cs="Times New Roman"/>
          <w:color w:val="0D0D0D"/>
          <w:sz w:val="28"/>
          <w:szCs w:val="28"/>
        </w:rPr>
        <w:t>косвенным показателем эффективности занятий может быть повышение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качества успеваемости по математике, русскому языку, окружающему миру,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литературному чтению и др.</w:t>
      </w:r>
    </w:p>
    <w:p w:rsidR="00EB660A" w:rsidRPr="00A14A1A" w:rsidRDefault="00A14A1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lastRenderedPageBreak/>
        <w:t>Так из 15</w:t>
      </w:r>
      <w:r w:rsidR="00280014">
        <w:rPr>
          <w:rFonts w:ascii="Times New Roman" w:hAnsi="Times New Roman" w:cs="Times New Roman"/>
          <w:color w:val="0D0D0D"/>
          <w:sz w:val="28"/>
          <w:szCs w:val="28"/>
        </w:rPr>
        <w:t xml:space="preserve"> человек 73</w:t>
      </w:r>
      <w:r w:rsidR="00EB660A" w:rsidRPr="00A14A1A">
        <w:rPr>
          <w:rFonts w:ascii="Times New Roman" w:hAnsi="Times New Roman" w:cs="Times New Roman"/>
          <w:color w:val="0D0D0D"/>
          <w:sz w:val="28"/>
          <w:szCs w:val="28"/>
        </w:rPr>
        <w:t>% успешно справляются с поставленными задачами,</w:t>
      </w: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сложнее всего ученикам даются задачи на основе текста в силу</w:t>
      </w:r>
      <w:r w:rsidR="00A14A1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недостаточной читательской базы знаний.</w:t>
      </w:r>
    </w:p>
    <w:p w:rsidR="00EB660A" w:rsidRPr="00A14A1A" w:rsidRDefault="00EB660A" w:rsidP="00FD09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Исходя из вышесказанного, сделаем вывод, что при постоянной работе</w:t>
      </w:r>
    </w:p>
    <w:p w:rsidR="00EB660A" w:rsidRPr="00A14A1A" w:rsidRDefault="00EB660A" w:rsidP="00FD09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над проблемой функциональной грамотности можно достичь высоких</w:t>
      </w:r>
      <w:r w:rsidR="00FD097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A14A1A">
        <w:rPr>
          <w:rFonts w:ascii="Times New Roman" w:hAnsi="Times New Roman" w:cs="Times New Roman"/>
          <w:color w:val="0D0D0D"/>
          <w:sz w:val="28"/>
          <w:szCs w:val="28"/>
        </w:rPr>
        <w:t>результатов и сформировать у ребенка необходимые компетентности.</w:t>
      </w:r>
    </w:p>
    <w:p w:rsidR="00EB660A" w:rsidRPr="00A14A1A" w:rsidRDefault="00EB660A" w:rsidP="00FD09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В заключение хочется сказать, что современная школа – это частица</w:t>
      </w:r>
    </w:p>
    <w:p w:rsidR="00EB660A" w:rsidRPr="00A14A1A" w:rsidRDefault="00EB660A" w:rsidP="00FD09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жизни, где ученик готовится не только к будущему, но и воспитывается</w:t>
      </w:r>
    </w:p>
    <w:p w:rsidR="00EB660A" w:rsidRPr="00A14A1A" w:rsidRDefault="00EB660A" w:rsidP="00FD09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D0D0D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жизнью, он учится решать любые проблемы, учится превращать</w:t>
      </w:r>
      <w:bookmarkStart w:id="0" w:name="_GoBack"/>
      <w:bookmarkEnd w:id="0"/>
    </w:p>
    <w:p w:rsidR="00EB660A" w:rsidRPr="00A14A1A" w:rsidRDefault="00EB660A" w:rsidP="00FD09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4A1A">
        <w:rPr>
          <w:rFonts w:ascii="Times New Roman" w:hAnsi="Times New Roman" w:cs="Times New Roman"/>
          <w:color w:val="0D0D0D"/>
          <w:sz w:val="28"/>
          <w:szCs w:val="28"/>
        </w:rPr>
        <w:t>информацию в знания, а знания применять на практике.</w:t>
      </w:r>
    </w:p>
    <w:p w:rsidR="00EB660A" w:rsidRPr="00A14A1A" w:rsidRDefault="00EB660A" w:rsidP="00FD09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FD09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660A" w:rsidRPr="00A14A1A" w:rsidRDefault="00EB660A" w:rsidP="00A14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EB660A" w:rsidRPr="00A14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9D"/>
    <w:rsid w:val="0016139D"/>
    <w:rsid w:val="00280014"/>
    <w:rsid w:val="003B5E4E"/>
    <w:rsid w:val="00785830"/>
    <w:rsid w:val="00A14A1A"/>
    <w:rsid w:val="00B34539"/>
    <w:rsid w:val="00C26639"/>
    <w:rsid w:val="00EB660A"/>
    <w:rsid w:val="00FD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2F51D-9226-454F-AF4E-7E07B952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лена селенок</cp:lastModifiedBy>
  <cp:revision>7</cp:revision>
  <dcterms:created xsi:type="dcterms:W3CDTF">2024-03-26T00:39:00Z</dcterms:created>
  <dcterms:modified xsi:type="dcterms:W3CDTF">2024-07-20T23:41:00Z</dcterms:modified>
</cp:coreProperties>
</file>