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/>
          <w:color w:val="0D0D0D" w:themeColor="text1" w:themeTint="F2"/>
          <w:sz w:val="28"/>
          <w:szCs w:val="28"/>
        </w:rPr>
        <w:t>МДОАУ №10</w:t>
      </w: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Pr="0055173D" w:rsidRDefault="00E36B70" w:rsidP="00E36B70">
      <w:pPr>
        <w:ind w:right="141"/>
        <w:jc w:val="center"/>
        <w:rPr>
          <w:rFonts w:ascii="Times New Roman" w:hAnsi="Times New Roman"/>
          <w:b/>
          <w:color w:val="385623" w:themeColor="accent6" w:themeShade="80"/>
          <w:sz w:val="48"/>
          <w:szCs w:val="48"/>
        </w:rPr>
      </w:pPr>
      <w:r w:rsidRPr="0055173D">
        <w:rPr>
          <w:rFonts w:ascii="Times New Roman" w:hAnsi="Times New Roman"/>
          <w:b/>
          <w:color w:val="385623" w:themeColor="accent6" w:themeShade="80"/>
          <w:sz w:val="48"/>
          <w:szCs w:val="48"/>
        </w:rPr>
        <w:t>Консультация для педагогов</w:t>
      </w:r>
    </w:p>
    <w:p w:rsidR="00622200" w:rsidRPr="0055173D" w:rsidRDefault="00E36B70" w:rsidP="00E36B70">
      <w:pPr>
        <w:ind w:right="141"/>
        <w:jc w:val="center"/>
        <w:rPr>
          <w:rFonts w:ascii="Times New Roman" w:hAnsi="Times New Roman"/>
          <w:b/>
          <w:color w:val="385623" w:themeColor="accent6" w:themeShade="80"/>
          <w:sz w:val="48"/>
          <w:szCs w:val="48"/>
        </w:rPr>
      </w:pPr>
      <w:r w:rsidRPr="0055173D">
        <w:rPr>
          <w:rFonts w:ascii="Times New Roman" w:hAnsi="Times New Roman"/>
          <w:b/>
          <w:color w:val="385623" w:themeColor="accent6" w:themeShade="80"/>
          <w:sz w:val="48"/>
          <w:szCs w:val="48"/>
        </w:rPr>
        <w:t>«</w:t>
      </w:r>
      <w:r w:rsidR="00622200" w:rsidRPr="0055173D">
        <w:rPr>
          <w:rFonts w:ascii="Times New Roman" w:hAnsi="Times New Roman"/>
          <w:b/>
          <w:color w:val="385623" w:themeColor="accent6" w:themeShade="80"/>
          <w:sz w:val="48"/>
          <w:szCs w:val="48"/>
        </w:rPr>
        <w:t>Развиваем творческое воображение</w:t>
      </w:r>
    </w:p>
    <w:p w:rsidR="00E36B70" w:rsidRPr="0055173D" w:rsidRDefault="001F3C84" w:rsidP="00E36B70">
      <w:pPr>
        <w:ind w:right="141"/>
        <w:jc w:val="center"/>
        <w:rPr>
          <w:rFonts w:ascii="Times New Roman" w:hAnsi="Times New Roman"/>
          <w:b/>
          <w:color w:val="385623" w:themeColor="accent6" w:themeShade="80"/>
          <w:sz w:val="48"/>
          <w:szCs w:val="48"/>
        </w:rPr>
      </w:pPr>
      <w:r w:rsidRPr="0055173D">
        <w:rPr>
          <w:rFonts w:ascii="Times New Roman" w:hAnsi="Times New Roman"/>
          <w:b/>
          <w:color w:val="385623" w:themeColor="accent6" w:themeShade="80"/>
          <w:sz w:val="48"/>
          <w:szCs w:val="48"/>
        </w:rPr>
        <w:t xml:space="preserve"> у </w:t>
      </w:r>
      <w:r w:rsidR="00975024" w:rsidRPr="0055173D">
        <w:rPr>
          <w:rFonts w:ascii="Times New Roman" w:hAnsi="Times New Roman"/>
          <w:b/>
          <w:color w:val="385623" w:themeColor="accent6" w:themeShade="80"/>
          <w:sz w:val="48"/>
          <w:szCs w:val="48"/>
        </w:rPr>
        <w:t>дошкольника</w:t>
      </w:r>
      <w:r w:rsidRPr="0055173D">
        <w:rPr>
          <w:rFonts w:ascii="Times New Roman" w:hAnsi="Times New Roman"/>
          <w:b/>
          <w:color w:val="385623" w:themeColor="accent6" w:themeShade="80"/>
          <w:sz w:val="48"/>
          <w:szCs w:val="48"/>
        </w:rPr>
        <w:t>»</w:t>
      </w:r>
    </w:p>
    <w:p w:rsidR="00E36B70" w:rsidRDefault="00665F6B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1072515</wp:posOffset>
            </wp:positionH>
            <wp:positionV relativeFrom="paragraph">
              <wp:posOffset>15875</wp:posOffset>
            </wp:positionV>
            <wp:extent cx="3714750" cy="2476500"/>
            <wp:effectExtent l="0" t="0" r="0" b="0"/>
            <wp:wrapSquare wrapText="bothSides"/>
            <wp:docPr id="4" name="Рисунок 3" descr="https://novakdjokovicfoundation.org/wp-content/uploads/2016/09/child-with-draw-and-paint-supplies-kids-happy-to-go-back-to-school-preschool-kid-learning-and-studying-creative-children-at-kindergar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novakdjokovicfoundation.org/wp-content/uploads/2016/09/child-with-draw-and-paint-supplies-kids-happy-to-go-back-to-school-preschool-kid-learning-and-studying-creative-children-at-kindergarte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665F6B" w:rsidRDefault="00665F6B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/>
          <w:color w:val="7030A0"/>
          <w:sz w:val="28"/>
          <w:szCs w:val="28"/>
        </w:rPr>
        <w:t xml:space="preserve">                                                                     </w:t>
      </w:r>
      <w:r>
        <w:rPr>
          <w:rFonts w:ascii="Times New Roman" w:hAnsi="Times New Roman"/>
          <w:b/>
          <w:color w:val="0D0D0D" w:themeColor="text1" w:themeTint="F2"/>
          <w:sz w:val="28"/>
          <w:szCs w:val="28"/>
        </w:rPr>
        <w:t>Подготовила: воспитатель 1к.к.</w:t>
      </w: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/>
          <w:color w:val="0D0D0D" w:themeColor="text1" w:themeTint="F2"/>
          <w:sz w:val="28"/>
          <w:szCs w:val="28"/>
        </w:rPr>
        <w:t xml:space="preserve">                                                                                              Бисенбинова Д.М.</w:t>
      </w: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rPr>
          <w:rFonts w:ascii="Times New Roman" w:hAnsi="Times New Roman"/>
          <w:b/>
          <w:color w:val="7030A0"/>
          <w:sz w:val="28"/>
          <w:szCs w:val="28"/>
        </w:rPr>
      </w:pPr>
    </w:p>
    <w:p w:rsidR="00665F6B" w:rsidRDefault="00665F6B" w:rsidP="00E36B70">
      <w:pPr>
        <w:ind w:right="141"/>
        <w:rPr>
          <w:rFonts w:ascii="Times New Roman" w:hAnsi="Times New Roman"/>
          <w:b/>
          <w:color w:val="7030A0"/>
          <w:sz w:val="28"/>
          <w:szCs w:val="28"/>
        </w:rPr>
      </w:pPr>
    </w:p>
    <w:p w:rsidR="00665F6B" w:rsidRDefault="00665F6B" w:rsidP="00E36B70">
      <w:pPr>
        <w:ind w:right="141"/>
        <w:rPr>
          <w:rFonts w:ascii="Times New Roman" w:hAnsi="Times New Roman"/>
          <w:b/>
          <w:color w:val="7030A0"/>
          <w:sz w:val="28"/>
          <w:szCs w:val="28"/>
        </w:rPr>
      </w:pPr>
    </w:p>
    <w:p w:rsidR="00E36B70" w:rsidRDefault="00E36B70" w:rsidP="00E36B70">
      <w:pPr>
        <w:ind w:right="141"/>
        <w:jc w:val="center"/>
        <w:rPr>
          <w:rFonts w:ascii="Times New Roman" w:hAnsi="Times New Roman"/>
          <w:b/>
          <w:color w:val="0D0D0D" w:themeColor="text1" w:themeTint="F2"/>
          <w:sz w:val="28"/>
          <w:szCs w:val="28"/>
        </w:rPr>
      </w:pPr>
      <w:r>
        <w:rPr>
          <w:rFonts w:ascii="Times New Roman" w:hAnsi="Times New Roman"/>
          <w:b/>
          <w:color w:val="0D0D0D" w:themeColor="text1" w:themeTint="F2"/>
          <w:sz w:val="28"/>
          <w:szCs w:val="28"/>
        </w:rPr>
        <w:t>г. Оренбург, 2023г</w:t>
      </w:r>
    </w:p>
    <w:p w:rsidR="009972B0" w:rsidRPr="0055173D" w:rsidRDefault="009972B0" w:rsidP="007A39F5">
      <w:pPr>
        <w:spacing w:after="0" w:line="276" w:lineRule="auto"/>
        <w:ind w:left="-567" w:right="283" w:firstLine="567"/>
        <w:jc w:val="right"/>
        <w:rPr>
          <w:rFonts w:ascii="Times New Roman" w:hAnsi="Times New Roman"/>
          <w:b/>
          <w:i/>
          <w:color w:val="385623" w:themeColor="accent6" w:themeShade="80"/>
          <w:sz w:val="28"/>
          <w:szCs w:val="28"/>
        </w:rPr>
      </w:pPr>
      <w:r w:rsidRPr="0055173D">
        <w:rPr>
          <w:rFonts w:ascii="Times New Roman" w:hAnsi="Times New Roman"/>
          <w:b/>
          <w:i/>
          <w:color w:val="385623" w:themeColor="accent6" w:themeShade="80"/>
          <w:sz w:val="28"/>
          <w:szCs w:val="28"/>
        </w:rPr>
        <w:lastRenderedPageBreak/>
        <w:t xml:space="preserve">Известный учёный Альберт Эйнштейн писал, что воображение лучше </w:t>
      </w:r>
    </w:p>
    <w:p w:rsidR="009972B0" w:rsidRPr="0055173D" w:rsidRDefault="009972B0" w:rsidP="007A39F5">
      <w:pPr>
        <w:spacing w:after="0" w:line="276" w:lineRule="auto"/>
        <w:ind w:left="-567" w:right="283" w:firstLine="567"/>
        <w:jc w:val="right"/>
        <w:rPr>
          <w:rFonts w:ascii="Times New Roman" w:hAnsi="Times New Roman"/>
          <w:b/>
          <w:i/>
          <w:color w:val="385623" w:themeColor="accent6" w:themeShade="80"/>
          <w:sz w:val="28"/>
          <w:szCs w:val="28"/>
        </w:rPr>
      </w:pPr>
      <w:r w:rsidRPr="0055173D">
        <w:rPr>
          <w:rFonts w:ascii="Times New Roman" w:hAnsi="Times New Roman"/>
          <w:b/>
          <w:i/>
          <w:color w:val="385623" w:themeColor="accent6" w:themeShade="80"/>
          <w:sz w:val="28"/>
          <w:szCs w:val="28"/>
        </w:rPr>
        <w:t xml:space="preserve">знания, так как знание ограничено, а границу полёта своей фантазии </w:t>
      </w:r>
    </w:p>
    <w:p w:rsidR="009972B0" w:rsidRPr="0055173D" w:rsidRDefault="009972B0" w:rsidP="007A39F5">
      <w:pPr>
        <w:spacing w:after="0" w:line="276" w:lineRule="auto"/>
        <w:ind w:left="-567" w:right="283" w:firstLine="567"/>
        <w:jc w:val="right"/>
        <w:rPr>
          <w:rFonts w:ascii="Times New Roman" w:hAnsi="Times New Roman"/>
          <w:b/>
          <w:i/>
          <w:color w:val="385623" w:themeColor="accent6" w:themeShade="80"/>
          <w:sz w:val="28"/>
          <w:szCs w:val="28"/>
        </w:rPr>
      </w:pPr>
      <w:r w:rsidRPr="0055173D">
        <w:rPr>
          <w:rFonts w:ascii="Times New Roman" w:hAnsi="Times New Roman"/>
          <w:b/>
          <w:i/>
          <w:color w:val="385623" w:themeColor="accent6" w:themeShade="80"/>
          <w:sz w:val="28"/>
          <w:szCs w:val="28"/>
        </w:rPr>
        <w:t>человек ставит сам. Каждый человек талантлив.</w:t>
      </w:r>
    </w:p>
    <w:p w:rsidR="00184638" w:rsidRDefault="00C87D11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 w:rsidRPr="00C87D11">
        <w:rPr>
          <w:rFonts w:ascii="Times New Roman" w:hAnsi="Times New Roman"/>
          <w:sz w:val="28"/>
          <w:szCs w:val="28"/>
        </w:rPr>
        <w:t>Становление и </w:t>
      </w:r>
      <w:r w:rsidRPr="00C87D11">
        <w:rPr>
          <w:rFonts w:ascii="Times New Roman" w:hAnsi="Times New Roman"/>
          <w:bCs/>
          <w:sz w:val="28"/>
          <w:szCs w:val="28"/>
        </w:rPr>
        <w:t>формирование творческого воображения</w:t>
      </w:r>
      <w:r w:rsidRPr="00C87D11">
        <w:rPr>
          <w:rFonts w:ascii="Times New Roman" w:hAnsi="Times New Roman"/>
          <w:sz w:val="28"/>
          <w:szCs w:val="28"/>
        </w:rPr>
        <w:t> происходит в детском </w:t>
      </w:r>
      <w:r w:rsidRPr="00C87D11">
        <w:rPr>
          <w:rFonts w:ascii="Times New Roman" w:hAnsi="Times New Roman"/>
          <w:bCs/>
          <w:sz w:val="28"/>
          <w:szCs w:val="28"/>
        </w:rPr>
        <w:t>возрасте</w:t>
      </w:r>
      <w:r w:rsidRPr="00C87D11">
        <w:rPr>
          <w:rFonts w:ascii="Times New Roman" w:hAnsi="Times New Roman"/>
          <w:sz w:val="28"/>
          <w:szCs w:val="28"/>
        </w:rPr>
        <w:t>, поэтому</w:t>
      </w:r>
      <w:r w:rsidR="004E3A7B">
        <w:rPr>
          <w:rFonts w:ascii="Times New Roman" w:hAnsi="Times New Roman"/>
          <w:sz w:val="28"/>
          <w:szCs w:val="28"/>
        </w:rPr>
        <w:t>, коллеги,</w:t>
      </w:r>
      <w:r w:rsidRPr="00C87D11">
        <w:rPr>
          <w:rFonts w:ascii="Times New Roman" w:hAnsi="Times New Roman"/>
          <w:sz w:val="28"/>
          <w:szCs w:val="28"/>
        </w:rPr>
        <w:t xml:space="preserve"> перед </w:t>
      </w:r>
      <w:r w:rsidR="004E3A7B">
        <w:rPr>
          <w:rFonts w:ascii="Times New Roman" w:hAnsi="Times New Roman"/>
          <w:sz w:val="28"/>
          <w:szCs w:val="28"/>
        </w:rPr>
        <w:t>нами</w:t>
      </w:r>
      <w:r w:rsidRPr="00C87D11">
        <w:rPr>
          <w:rFonts w:ascii="Times New Roman" w:hAnsi="Times New Roman"/>
          <w:sz w:val="28"/>
          <w:szCs w:val="28"/>
        </w:rPr>
        <w:t xml:space="preserve"> стоит важная задача развития </w:t>
      </w:r>
      <w:r w:rsidRPr="00C87D11">
        <w:rPr>
          <w:rFonts w:ascii="Times New Roman" w:hAnsi="Times New Roman"/>
          <w:bCs/>
          <w:sz w:val="28"/>
          <w:szCs w:val="28"/>
        </w:rPr>
        <w:t xml:space="preserve">творческого воображения </w:t>
      </w:r>
      <w:r w:rsidR="004E3A7B">
        <w:rPr>
          <w:rFonts w:ascii="Times New Roman" w:hAnsi="Times New Roman"/>
          <w:bCs/>
          <w:sz w:val="28"/>
          <w:szCs w:val="28"/>
        </w:rPr>
        <w:t>наших учащихся</w:t>
      </w:r>
      <w:r w:rsidRPr="00C87D11">
        <w:rPr>
          <w:rFonts w:ascii="Times New Roman" w:hAnsi="Times New Roman"/>
          <w:sz w:val="28"/>
          <w:szCs w:val="28"/>
        </w:rPr>
        <w:t> и создания благоприятной почвы для детского самовыражения</w:t>
      </w:r>
      <w:r w:rsidR="004E3A7B">
        <w:rPr>
          <w:rFonts w:ascii="Times New Roman" w:hAnsi="Times New Roman"/>
          <w:sz w:val="28"/>
          <w:szCs w:val="28"/>
        </w:rPr>
        <w:t>.</w:t>
      </w:r>
    </w:p>
    <w:p w:rsidR="00063AF6" w:rsidRDefault="00063AF6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 w:rsidRPr="00063AF6">
        <w:rPr>
          <w:rFonts w:ascii="Times New Roman" w:hAnsi="Times New Roman"/>
          <w:sz w:val="28"/>
          <w:szCs w:val="28"/>
        </w:rPr>
        <w:t>Для того чтобы развивать творческое воображение у детей необходима особая организация изобразительного творчества.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3AF6">
        <w:rPr>
          <w:rFonts w:ascii="Times New Roman" w:hAnsi="Times New Roman"/>
          <w:sz w:val="28"/>
          <w:szCs w:val="28"/>
        </w:rPr>
        <w:t>Воображение связанно со способностью и необходимостью творить что-то новое, опираясь на уже имеющийся опыт.</w:t>
      </w:r>
    </w:p>
    <w:p w:rsidR="00063AF6" w:rsidRPr="00063AF6" w:rsidRDefault="00063AF6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</w:rPr>
      </w:pPr>
      <w:r w:rsidRPr="00063AF6">
        <w:rPr>
          <w:rFonts w:ascii="Times New Roman" w:hAnsi="Times New Roman"/>
          <w:sz w:val="28"/>
          <w:szCs w:val="28"/>
        </w:rPr>
        <w:t>Творческое воображение зависит от многих факторов, в том числе от возраста и умственного развития. Интересы взрослых и детей различны, и воображение детей работает иначе, чем у взрослого. Детство - это господство фантазии, игр, сказок и вымыслов.</w:t>
      </w:r>
    </w:p>
    <w:p w:rsidR="00063AF6" w:rsidRPr="00063AF6" w:rsidRDefault="00063AF6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</w:rPr>
      </w:pPr>
      <w:r w:rsidRPr="00063AF6">
        <w:rPr>
          <w:rFonts w:ascii="Times New Roman" w:hAnsi="Times New Roman"/>
          <w:sz w:val="28"/>
          <w:szCs w:val="28"/>
        </w:rPr>
        <w:t>До трех лет у детей воображение существует внутри других психических процессов, в них закладывается его фундамент. В три года происходит становление словесных форм воображения. Здесь воображение становится самостоятельным процессом.</w:t>
      </w:r>
    </w:p>
    <w:p w:rsidR="00063AF6" w:rsidRPr="00063AF6" w:rsidRDefault="00063AF6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</w:rPr>
      </w:pPr>
      <w:r w:rsidRPr="00063AF6">
        <w:rPr>
          <w:rFonts w:ascii="Times New Roman" w:hAnsi="Times New Roman"/>
          <w:sz w:val="28"/>
          <w:szCs w:val="28"/>
        </w:rPr>
        <w:t>В 4-5 лет ребенок начинает планировать, составлять в уме план предстоящих действий.</w:t>
      </w:r>
    </w:p>
    <w:p w:rsidR="007A39F5" w:rsidRPr="007A39F5" w:rsidRDefault="00063AF6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063AF6">
        <w:rPr>
          <w:rFonts w:ascii="Times New Roman" w:hAnsi="Times New Roman"/>
          <w:sz w:val="28"/>
          <w:szCs w:val="28"/>
        </w:rPr>
        <w:t>В 6-7 лет воображение носит активный характер. Воссоздаваемые образы выступают в разных ситуациях, характеризуются содержательностью и специфичностью, появляются элементы творчества. Творческое воображение необходимо человеку во всех сферах его жизнедеятельности.</w:t>
      </w:r>
    </w:p>
    <w:p w:rsidR="007A39F5" w:rsidRPr="007A39F5" w:rsidRDefault="00C238C6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</w:rPr>
      </w:pPr>
      <w:r w:rsidRPr="00C238C6">
        <w:rPr>
          <w:rFonts w:ascii="Times New Roman" w:hAnsi="Times New Roman"/>
          <w:sz w:val="28"/>
          <w:szCs w:val="28"/>
        </w:rPr>
        <w:t>Одним из самых необходимых условий </w:t>
      </w:r>
      <w:r w:rsidRPr="00C238C6">
        <w:rPr>
          <w:rFonts w:ascii="Times New Roman" w:hAnsi="Times New Roman"/>
          <w:bCs/>
          <w:sz w:val="28"/>
          <w:szCs w:val="28"/>
        </w:rPr>
        <w:t>формирования воображения</w:t>
      </w:r>
      <w:r w:rsidRPr="00C238C6">
        <w:rPr>
          <w:rFonts w:ascii="Times New Roman" w:hAnsi="Times New Roman"/>
          <w:sz w:val="28"/>
          <w:szCs w:val="28"/>
        </w:rPr>
        <w:t> у ребенка является свобода его </w:t>
      </w:r>
      <w:r w:rsidRPr="00C238C6">
        <w:rPr>
          <w:rFonts w:ascii="Times New Roman" w:hAnsi="Times New Roman"/>
          <w:bCs/>
          <w:sz w:val="28"/>
          <w:szCs w:val="28"/>
        </w:rPr>
        <w:t>творчества</w:t>
      </w:r>
      <w:r w:rsidRPr="00C238C6">
        <w:rPr>
          <w:rFonts w:ascii="Times New Roman" w:hAnsi="Times New Roman"/>
          <w:sz w:val="28"/>
          <w:szCs w:val="28"/>
        </w:rPr>
        <w:t>. Важно предоставлять ребенку самостоятельно выбирать вид </w:t>
      </w:r>
      <w:r w:rsidRPr="00C238C6">
        <w:rPr>
          <w:rFonts w:ascii="Times New Roman" w:hAnsi="Times New Roman"/>
          <w:bCs/>
          <w:sz w:val="28"/>
          <w:szCs w:val="28"/>
        </w:rPr>
        <w:t>творческой деятельности</w:t>
      </w:r>
      <w:r w:rsidRPr="00C238C6">
        <w:rPr>
          <w:rFonts w:ascii="Times New Roman" w:hAnsi="Times New Roman"/>
          <w:sz w:val="28"/>
          <w:szCs w:val="28"/>
        </w:rPr>
        <w:t>, а также чередовать занятия и контролировать их продолжительность. Таким образом, мы с вами сможем создавать благоприятную почву для </w:t>
      </w:r>
      <w:r w:rsidRPr="00C238C6">
        <w:rPr>
          <w:rFonts w:ascii="Times New Roman" w:hAnsi="Times New Roman"/>
          <w:bCs/>
          <w:sz w:val="28"/>
          <w:szCs w:val="28"/>
        </w:rPr>
        <w:t>творчества</w:t>
      </w:r>
      <w:r w:rsidRPr="00C238C6">
        <w:rPr>
          <w:rFonts w:ascii="Times New Roman" w:hAnsi="Times New Roman"/>
          <w:sz w:val="28"/>
          <w:szCs w:val="28"/>
        </w:rPr>
        <w:t>, не допуская, чтобы ребенок переутомился.</w:t>
      </w:r>
    </w:p>
    <w:p w:rsidR="003830AD" w:rsidRPr="003830AD" w:rsidRDefault="007A39F5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-327660</wp:posOffset>
            </wp:positionH>
            <wp:positionV relativeFrom="paragraph">
              <wp:posOffset>20955</wp:posOffset>
            </wp:positionV>
            <wp:extent cx="1495425" cy="1000125"/>
            <wp:effectExtent l="19050" t="0" r="9525" b="0"/>
            <wp:wrapThrough wrapText="bothSides">
              <wp:wrapPolygon edited="0">
                <wp:start x="-275" y="0"/>
                <wp:lineTo x="-275" y="21394"/>
                <wp:lineTo x="21738" y="21394"/>
                <wp:lineTo x="21738" y="0"/>
                <wp:lineTo x="-275" y="0"/>
              </wp:wrapPolygon>
            </wp:wrapThrough>
            <wp:docPr id="1" name="Рисунок 1" descr="Ответы Mail.ru: На что похожи облака? Что об этом есть в поэзии, прозе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тветы Mail.ru: На что похожи облака? Что об этом есть в поэзии, прозе?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00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0AD" w:rsidRPr="003830AD">
        <w:rPr>
          <w:rFonts w:ascii="Times New Roman" w:hAnsi="Times New Roman"/>
          <w:sz w:val="28"/>
          <w:szCs w:val="28"/>
        </w:rPr>
        <w:t>Очень хорошо использовать в работе с детьми дидактические игры, направленные на развитие художественного творчества.</w:t>
      </w:r>
    </w:p>
    <w:p w:rsidR="003830AD" w:rsidRDefault="003830AD" w:rsidP="007A39F5">
      <w:pPr>
        <w:spacing w:after="0" w:line="276" w:lineRule="auto"/>
        <w:ind w:left="-567" w:right="284" w:firstLine="567"/>
        <w:jc w:val="both"/>
        <w:rPr>
          <w:rFonts w:ascii="Times New Roman" w:hAnsi="Times New Roman"/>
          <w:sz w:val="28"/>
          <w:szCs w:val="28"/>
        </w:rPr>
      </w:pPr>
      <w:r w:rsidRPr="003830AD">
        <w:rPr>
          <w:rFonts w:ascii="Times New Roman" w:hAnsi="Times New Roman"/>
          <w:sz w:val="28"/>
          <w:szCs w:val="28"/>
        </w:rPr>
        <w:t xml:space="preserve">Вот, например, игра «На что похожи облака?». Детям предлагается нарисовать облака так, чтобы они сохранили свои особенности и в то же время напоминали необычное, увиденное детьми сходство с каким-либо объектом. </w:t>
      </w:r>
    </w:p>
    <w:p w:rsidR="003830AD" w:rsidRPr="003830AD" w:rsidRDefault="007A39F5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4596765</wp:posOffset>
            </wp:positionH>
            <wp:positionV relativeFrom="paragraph">
              <wp:posOffset>5715</wp:posOffset>
            </wp:positionV>
            <wp:extent cx="1152525" cy="1171575"/>
            <wp:effectExtent l="19050" t="0" r="9525" b="0"/>
            <wp:wrapThrough wrapText="bothSides">
              <wp:wrapPolygon edited="0">
                <wp:start x="-357" y="0"/>
                <wp:lineTo x="-357" y="21424"/>
                <wp:lineTo x="21779" y="21424"/>
                <wp:lineTo x="21779" y="0"/>
                <wp:lineTo x="-357" y="0"/>
              </wp:wrapPolygon>
            </wp:wrapThrough>
            <wp:docPr id="2" name="Рисунок 4" descr="Дидактическая игра &amp;quot;На что похоже&amp;quot; | Материал по математике: |  Образовательная социальная сет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идактическая игра &amp;quot;На что похоже&amp;quot; | Материал по математике: |  Образовательная социальная сеть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0AD" w:rsidRPr="003830AD">
        <w:rPr>
          <w:rFonts w:ascii="Times New Roman" w:hAnsi="Times New Roman"/>
          <w:sz w:val="28"/>
          <w:szCs w:val="28"/>
        </w:rPr>
        <w:t>Или игра «Превращение геометрических фигур».</w:t>
      </w:r>
      <w:r w:rsidR="003830AD">
        <w:rPr>
          <w:rFonts w:ascii="Times New Roman" w:hAnsi="Times New Roman"/>
          <w:sz w:val="28"/>
          <w:szCs w:val="28"/>
        </w:rPr>
        <w:t xml:space="preserve"> </w:t>
      </w:r>
      <w:r w:rsidR="003830AD" w:rsidRPr="003830AD">
        <w:rPr>
          <w:rFonts w:ascii="Times New Roman" w:hAnsi="Times New Roman"/>
          <w:sz w:val="28"/>
          <w:szCs w:val="28"/>
        </w:rPr>
        <w:t>Детям предлагается, например, круг, и они превращают его в разные предметы. Во что бы вы превратили круг? Да, действительно, это и арбуз, и очки, и смайлик, яблоко, часы, солнце и многое другое.</w:t>
      </w:r>
      <w:r w:rsidRPr="007A39F5">
        <w:t xml:space="preserve"> </w:t>
      </w:r>
    </w:p>
    <w:p w:rsidR="003830AD" w:rsidRPr="003830AD" w:rsidRDefault="003830AD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 w:rsidRPr="003830AD">
        <w:rPr>
          <w:rFonts w:ascii="Times New Roman" w:hAnsi="Times New Roman"/>
          <w:sz w:val="28"/>
          <w:szCs w:val="28"/>
        </w:rPr>
        <w:t>Развитию творческого воображения дошкольников способствует богатая наполняемость уголков художественного творчества, эстетическая, развивающая среда. Познавательная область «Художественно-эстетическое развитие» включает в себя: продуктивную деятельность детей, рисование, лепка, аппликация, художественный труд, развивает детское творчество, приобщает к изобразительному искусству, народной культуре.</w:t>
      </w:r>
    </w:p>
    <w:p w:rsidR="003830AD" w:rsidRDefault="007A39F5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-384810</wp:posOffset>
            </wp:positionH>
            <wp:positionV relativeFrom="paragraph">
              <wp:posOffset>941705</wp:posOffset>
            </wp:positionV>
            <wp:extent cx="1115060" cy="1562100"/>
            <wp:effectExtent l="19050" t="0" r="8890" b="0"/>
            <wp:wrapThrough wrapText="bothSides">
              <wp:wrapPolygon edited="0">
                <wp:start x="-369" y="0"/>
                <wp:lineTo x="-369" y="21337"/>
                <wp:lineTo x="21772" y="21337"/>
                <wp:lineTo x="21772" y="0"/>
                <wp:lineTo x="-369" y="0"/>
              </wp:wrapPolygon>
            </wp:wrapThrough>
            <wp:docPr id="7" name="Рисунок 7" descr="Картины из осенних листьев. Аппликации из осенних листьев :: Детские  поделки | Осенние поделки, Цветочное искусство, Подел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ы из осенних листьев. Аппликации из осенних листьев :: Детские  поделки | Осенние поделки, Цветочное искусство, Поделки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156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830AD" w:rsidRPr="003830AD">
        <w:rPr>
          <w:rFonts w:ascii="Times New Roman" w:hAnsi="Times New Roman"/>
          <w:sz w:val="28"/>
          <w:szCs w:val="28"/>
        </w:rPr>
        <w:t>Рисование, лепка, аппликация – одни из самых любимых детских занятий. Вот поэтому важно уделять внимание наполняемости ИЗО-уголков в группе. Эти уголки должны быть яркими, динамичными, доступными для детей, все материалы доступны для детей.</w:t>
      </w:r>
    </w:p>
    <w:p w:rsidR="00975024" w:rsidRDefault="007A39F5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-1237615</wp:posOffset>
            </wp:positionH>
            <wp:positionV relativeFrom="paragraph">
              <wp:posOffset>1734820</wp:posOffset>
            </wp:positionV>
            <wp:extent cx="1381125" cy="1381125"/>
            <wp:effectExtent l="19050" t="0" r="9525" b="0"/>
            <wp:wrapThrough wrapText="bothSides">
              <wp:wrapPolygon edited="0">
                <wp:start x="-298" y="0"/>
                <wp:lineTo x="-298" y="21451"/>
                <wp:lineTo x="21749" y="21451"/>
                <wp:lineTo x="21749" y="0"/>
                <wp:lineTo x="-298" y="0"/>
              </wp:wrapPolygon>
            </wp:wrapThrough>
            <wp:docPr id="13" name="Рисунок 13" descr="Поделки из шишек и листьев для детей - идеи от Академии Любознательности —  Реальный Брес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оделки из шишек и листьев для детей - идеи от Академии Любознательности —  Реальный Брест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3496310</wp:posOffset>
            </wp:positionH>
            <wp:positionV relativeFrom="paragraph">
              <wp:posOffset>582295</wp:posOffset>
            </wp:positionV>
            <wp:extent cx="1332230" cy="1057275"/>
            <wp:effectExtent l="19050" t="0" r="1270" b="0"/>
            <wp:wrapThrough wrapText="bothSides">
              <wp:wrapPolygon edited="0">
                <wp:start x="-309" y="0"/>
                <wp:lineTo x="-309" y="21405"/>
                <wp:lineTo x="21621" y="21405"/>
                <wp:lineTo x="21621" y="0"/>
                <wp:lineTo x="-309" y="0"/>
              </wp:wrapPolygon>
            </wp:wrapThrough>
            <wp:docPr id="10" name="Рисунок 10" descr="Поделки из шишек своими руками: 19 интересных идей — BurdaStyle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Поделки из шишек своими руками: 19 интересных идей — BurdaStyle.ru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9947" t="22050" r="11644" b="121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223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1B6" w:rsidRPr="007611B6">
        <w:rPr>
          <w:rFonts w:ascii="Times New Roman" w:hAnsi="Times New Roman"/>
          <w:sz w:val="28"/>
          <w:szCs w:val="28"/>
        </w:rPr>
        <w:t>Нетрадиционные техники рисования превращают изо деятельности в познавательную игру.</w:t>
      </w:r>
      <w:r w:rsidR="007611B6" w:rsidRPr="007611B6">
        <w:rPr>
          <w:color w:val="000000"/>
          <w:sz w:val="28"/>
          <w:szCs w:val="28"/>
          <w:shd w:val="clear" w:color="auto" w:fill="FFFFFF"/>
        </w:rPr>
        <w:t xml:space="preserve"> </w:t>
      </w:r>
      <w:r w:rsidR="007611B6">
        <w:rPr>
          <w:rFonts w:ascii="Times New Roman" w:hAnsi="Times New Roman"/>
          <w:sz w:val="28"/>
          <w:szCs w:val="28"/>
        </w:rPr>
        <w:t>У</w:t>
      </w:r>
      <w:r w:rsidR="007611B6" w:rsidRPr="007611B6">
        <w:rPr>
          <w:rFonts w:ascii="Times New Roman" w:hAnsi="Times New Roman"/>
          <w:sz w:val="28"/>
          <w:szCs w:val="28"/>
        </w:rPr>
        <w:t>чите детей видеть п</w:t>
      </w:r>
      <w:r w:rsidR="007611B6">
        <w:rPr>
          <w:rFonts w:ascii="Times New Roman" w:hAnsi="Times New Roman"/>
          <w:sz w:val="28"/>
          <w:szCs w:val="28"/>
        </w:rPr>
        <w:t>рекрасное в окружающем нас мире.</w:t>
      </w:r>
      <w:r w:rsidR="007611B6" w:rsidRPr="007611B6">
        <w:rPr>
          <w:rFonts w:ascii="Times New Roman" w:hAnsi="Times New Roman"/>
          <w:sz w:val="28"/>
          <w:szCs w:val="28"/>
        </w:rPr>
        <w:t xml:space="preserve"> На прогулках любуйтесь </w:t>
      </w:r>
      <w:r w:rsidR="007611B6">
        <w:rPr>
          <w:rFonts w:ascii="Times New Roman" w:hAnsi="Times New Roman"/>
          <w:sz w:val="28"/>
          <w:szCs w:val="28"/>
        </w:rPr>
        <w:t xml:space="preserve">облаками, листьями, </w:t>
      </w:r>
      <w:r w:rsidR="007611B6" w:rsidRPr="007611B6">
        <w:rPr>
          <w:rFonts w:ascii="Times New Roman" w:hAnsi="Times New Roman"/>
          <w:sz w:val="28"/>
          <w:szCs w:val="28"/>
        </w:rPr>
        <w:t>цветами, бабочками и многим другим. Вызывайте у детей эмоциональную отзывчивость, умение радоваться каждой минуте</w:t>
      </w:r>
    </w:p>
    <w:p w:rsidR="00975024" w:rsidRDefault="00975024" w:rsidP="007A39F5">
      <w:pPr>
        <w:spacing w:after="0" w:line="276" w:lineRule="auto"/>
        <w:ind w:left="-567" w:right="283" w:firstLine="567"/>
        <w:jc w:val="both"/>
        <w:rPr>
          <w:rFonts w:ascii="Times New Roman" w:hAnsi="Times New Roman"/>
          <w:sz w:val="28"/>
          <w:szCs w:val="28"/>
        </w:rPr>
      </w:pPr>
      <w:r w:rsidRPr="00975024">
        <w:rPr>
          <w:rFonts w:ascii="Times New Roman" w:hAnsi="Times New Roman"/>
          <w:sz w:val="28"/>
          <w:szCs w:val="28"/>
        </w:rPr>
        <w:t>Благодаря </w:t>
      </w:r>
      <w:r w:rsidRPr="00CA2AF7">
        <w:rPr>
          <w:rFonts w:ascii="Times New Roman" w:hAnsi="Times New Roman"/>
          <w:bCs/>
          <w:sz w:val="28"/>
          <w:szCs w:val="28"/>
        </w:rPr>
        <w:t>воображению</w:t>
      </w:r>
      <w:r w:rsidRPr="00CA2AF7">
        <w:rPr>
          <w:rFonts w:ascii="Times New Roman" w:hAnsi="Times New Roman"/>
          <w:sz w:val="28"/>
          <w:szCs w:val="28"/>
        </w:rPr>
        <w:t> и последующим попыткам передать </w:t>
      </w:r>
      <w:r w:rsidRPr="00CA2AF7">
        <w:rPr>
          <w:rFonts w:ascii="Times New Roman" w:hAnsi="Times New Roman"/>
          <w:bCs/>
          <w:sz w:val="28"/>
          <w:szCs w:val="28"/>
        </w:rPr>
        <w:t>воображаемые</w:t>
      </w:r>
      <w:r w:rsidRPr="00CA2AF7">
        <w:rPr>
          <w:rFonts w:ascii="Times New Roman" w:hAnsi="Times New Roman"/>
          <w:sz w:val="28"/>
          <w:szCs w:val="28"/>
        </w:rPr>
        <w:t> образы посредством искусства ребенок развивает память, внимание, учится анализировать, создавать нечто новое. Во время изобразительной деятельности малыш развивает интуитивное и пространственное мышление, чувство цвета и </w:t>
      </w:r>
      <w:r w:rsidRPr="00CA2AF7">
        <w:rPr>
          <w:rFonts w:ascii="Times New Roman" w:hAnsi="Times New Roman"/>
          <w:bCs/>
          <w:sz w:val="28"/>
          <w:szCs w:val="28"/>
        </w:rPr>
        <w:t>формы</w:t>
      </w:r>
      <w:r w:rsidRPr="00CA2AF7">
        <w:rPr>
          <w:rFonts w:ascii="Times New Roman" w:hAnsi="Times New Roman"/>
          <w:sz w:val="28"/>
          <w:szCs w:val="28"/>
        </w:rPr>
        <w:t>, а сочинение стихов или сказок способствует развитию речевых навыков.</w:t>
      </w:r>
    </w:p>
    <w:p w:rsidR="00E46D14" w:rsidRDefault="00E46D14" w:rsidP="004E3A7B">
      <w:pPr>
        <w:ind w:left="-567" w:right="141" w:firstLine="567"/>
        <w:jc w:val="both"/>
        <w:rPr>
          <w:rFonts w:ascii="Arial" w:hAnsi="Arial" w:cs="Arial"/>
          <w:color w:val="111111"/>
          <w:sz w:val="27"/>
          <w:szCs w:val="27"/>
        </w:rPr>
      </w:pPr>
    </w:p>
    <w:p w:rsidR="007A39F5" w:rsidRPr="0055173D" w:rsidRDefault="007A39F5" w:rsidP="0055173D">
      <w:pPr>
        <w:ind w:left="-567" w:right="141" w:firstLine="567"/>
        <w:jc w:val="center"/>
        <w:rPr>
          <w:rFonts w:ascii="Times New Roman" w:hAnsi="Times New Roman"/>
          <w:b/>
          <w:color w:val="385623" w:themeColor="accent6" w:themeShade="80"/>
          <w:sz w:val="28"/>
          <w:szCs w:val="28"/>
        </w:rPr>
      </w:pPr>
      <w:r w:rsidRPr="0055173D">
        <w:rPr>
          <w:rFonts w:ascii="Times New Roman" w:hAnsi="Times New Roman"/>
          <w:b/>
          <w:color w:val="385623" w:themeColor="accent6" w:themeShade="80"/>
          <w:sz w:val="28"/>
          <w:szCs w:val="28"/>
        </w:rPr>
        <w:t>Именно удовольствие от процесса создания образов в воображении и последующее вопло</w:t>
      </w:r>
      <w:r w:rsidR="0055173D" w:rsidRPr="0055173D">
        <w:rPr>
          <w:rFonts w:ascii="Times New Roman" w:hAnsi="Times New Roman"/>
          <w:b/>
          <w:color w:val="385623" w:themeColor="accent6" w:themeShade="80"/>
          <w:sz w:val="28"/>
          <w:szCs w:val="28"/>
        </w:rPr>
        <w:t>щение их посредством творчества является залогом полноценного самовыражения.</w:t>
      </w:r>
    </w:p>
    <w:p w:rsidR="00E46D14" w:rsidRDefault="00E46D14" w:rsidP="004E3A7B">
      <w:pPr>
        <w:ind w:left="-567" w:right="141" w:firstLine="567"/>
        <w:jc w:val="both"/>
        <w:rPr>
          <w:rFonts w:ascii="Times New Roman" w:hAnsi="Times New Roman"/>
          <w:sz w:val="28"/>
          <w:szCs w:val="28"/>
        </w:rPr>
      </w:pPr>
    </w:p>
    <w:p w:rsidR="0055173D" w:rsidRDefault="0055173D" w:rsidP="004E3A7B">
      <w:pPr>
        <w:ind w:left="-567" w:right="141" w:firstLine="567"/>
        <w:jc w:val="both"/>
        <w:rPr>
          <w:rFonts w:ascii="Times New Roman" w:hAnsi="Times New Roman"/>
          <w:sz w:val="28"/>
          <w:szCs w:val="28"/>
        </w:rPr>
      </w:pPr>
    </w:p>
    <w:p w:rsidR="00656181" w:rsidRPr="0055173D" w:rsidRDefault="007D61A5" w:rsidP="0055173D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0"/>
          <w:szCs w:val="20"/>
        </w:rPr>
      </w:pPr>
      <w:hyperlink r:id="rId11" w:history="1">
        <w:r w:rsidR="00656181" w:rsidRPr="0055173D">
          <w:rPr>
            <w:rStyle w:val="a3"/>
            <w:rFonts w:ascii="Times New Roman" w:hAnsi="Times New Roman"/>
            <w:color w:val="auto"/>
            <w:sz w:val="20"/>
            <w:szCs w:val="20"/>
            <w:u w:val="none"/>
          </w:rPr>
          <w:t>https://psypedprofi.ru/razvitie-voobrazheniya-u-detej-doshkolnogo-vozrasta.html?ysclid=lm980peiz6946397710</w:t>
        </w:r>
      </w:hyperlink>
    </w:p>
    <w:p w:rsidR="00E46D14" w:rsidRPr="0055173D" w:rsidRDefault="007D61A5" w:rsidP="0055173D">
      <w:pPr>
        <w:spacing w:after="0" w:line="240" w:lineRule="auto"/>
        <w:ind w:left="-567" w:right="142" w:firstLine="567"/>
        <w:jc w:val="both"/>
        <w:rPr>
          <w:rFonts w:ascii="Times New Roman" w:hAnsi="Times New Roman"/>
          <w:sz w:val="20"/>
          <w:szCs w:val="20"/>
        </w:rPr>
      </w:pPr>
      <w:hyperlink r:id="rId12" w:history="1">
        <w:r w:rsidR="00E46D14" w:rsidRPr="0055173D">
          <w:rPr>
            <w:rStyle w:val="a3"/>
            <w:rFonts w:ascii="Times New Roman" w:hAnsi="Times New Roman"/>
            <w:color w:val="auto"/>
            <w:sz w:val="20"/>
            <w:szCs w:val="20"/>
            <w:u w:val="none"/>
          </w:rPr>
          <w:t>https://www.maam.ru/detskijsad/konsultaci-dlja-vospitatelei-formirovanie-tvorcheskogo-vobrazhenija-u-detei-starshego-doshkolnogo-vozrasta.html</w:t>
        </w:r>
      </w:hyperlink>
      <w:bookmarkStart w:id="0" w:name="_GoBack"/>
      <w:bookmarkEnd w:id="0"/>
    </w:p>
    <w:sectPr w:rsidR="00E46D14" w:rsidRPr="0055173D" w:rsidSect="00656181">
      <w:pgSz w:w="11906" w:h="16838"/>
      <w:pgMar w:top="1134" w:right="850" w:bottom="1134" w:left="1701" w:header="708" w:footer="708" w:gutter="0"/>
      <w:pgBorders w:offsetFrom="page">
        <w:top w:val="flowersDaisies" w:sz="17" w:space="24" w:color="70AD47" w:themeColor="accent6"/>
        <w:left w:val="flowersDaisies" w:sz="17" w:space="24" w:color="70AD47" w:themeColor="accent6"/>
        <w:bottom w:val="flowersDaisies" w:sz="17" w:space="24" w:color="70AD47" w:themeColor="accent6"/>
        <w:right w:val="flowersDaisies" w:sz="17" w:space="24" w:color="70AD47" w:themeColor="accent6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C5700"/>
    <w:multiLevelType w:val="hybridMultilevel"/>
    <w:tmpl w:val="B94C1570"/>
    <w:lvl w:ilvl="0" w:tplc="0419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>
    <w:nsid w:val="2C753EFD"/>
    <w:multiLevelType w:val="multilevel"/>
    <w:tmpl w:val="4FA6E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A71257"/>
    <w:rsid w:val="00063AF6"/>
    <w:rsid w:val="00185B4B"/>
    <w:rsid w:val="001F3C84"/>
    <w:rsid w:val="00224F2E"/>
    <w:rsid w:val="002E239C"/>
    <w:rsid w:val="003830AD"/>
    <w:rsid w:val="004E3A7B"/>
    <w:rsid w:val="0055173D"/>
    <w:rsid w:val="00622200"/>
    <w:rsid w:val="00656181"/>
    <w:rsid w:val="00665F6B"/>
    <w:rsid w:val="007003E9"/>
    <w:rsid w:val="007611B6"/>
    <w:rsid w:val="007A39F5"/>
    <w:rsid w:val="007D61A5"/>
    <w:rsid w:val="00945F2A"/>
    <w:rsid w:val="00975024"/>
    <w:rsid w:val="009972B0"/>
    <w:rsid w:val="00A71257"/>
    <w:rsid w:val="00C238C6"/>
    <w:rsid w:val="00C87D11"/>
    <w:rsid w:val="00CA2AF7"/>
    <w:rsid w:val="00E36B70"/>
    <w:rsid w:val="00E46D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B70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36B70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36B7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A39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A39F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357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maam.ru/detskijsad/konsultaci-dlja-vospitatelei-formirovanie-tvorcheskogo-vobrazhenija-u-detei-starshego-doshkolnogo-vozrasta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psypedprofi.ru/razvitie-voobrazheniya-u-detej-doshkolnogo-vozrasta.html?ysclid=lm980peiz6946397710" TargetMode="External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4</cp:revision>
  <dcterms:created xsi:type="dcterms:W3CDTF">2023-09-07T13:17:00Z</dcterms:created>
  <dcterms:modified xsi:type="dcterms:W3CDTF">2023-10-04T08:27:00Z</dcterms:modified>
</cp:coreProperties>
</file>