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90" w:rsidRDefault="00AC5D90" w:rsidP="007E48E2">
      <w:pPr>
        <w:spacing w:after="0"/>
        <w:jc w:val="right"/>
        <w:rPr>
          <w:rFonts w:ascii="Times New Roman" w:hAnsi="Times New Roman" w:cs="Times New Roman"/>
          <w:sz w:val="16"/>
        </w:rPr>
      </w:pPr>
    </w:p>
    <w:p w:rsidR="004F0A94" w:rsidRDefault="007E48E2" w:rsidP="007E48E2">
      <w:pPr>
        <w:spacing w:after="0"/>
        <w:jc w:val="right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</w:t>
      </w:r>
    </w:p>
    <w:p w:rsidR="00F90CFC" w:rsidRDefault="00201700" w:rsidP="00F90C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</w:t>
      </w:r>
      <w:r w:rsidR="00F90CFC">
        <w:rPr>
          <w:rFonts w:ascii="Times New Roman" w:hAnsi="Times New Roman" w:cs="Times New Roman"/>
          <w:sz w:val="24"/>
          <w:szCs w:val="24"/>
          <w:u w:val="single"/>
        </w:rPr>
        <w:t>абочая программа</w:t>
      </w:r>
      <w:r w:rsidR="00F90CFC">
        <w:rPr>
          <w:rFonts w:ascii="Times New Roman" w:hAnsi="Times New Roman" w:cs="Times New Roman"/>
          <w:sz w:val="24"/>
          <w:szCs w:val="24"/>
        </w:rPr>
        <w:t xml:space="preserve"> по </w:t>
      </w:r>
      <w:r w:rsidR="006F315F">
        <w:rPr>
          <w:rFonts w:ascii="Times New Roman" w:hAnsi="Times New Roman" w:cs="Times New Roman"/>
          <w:sz w:val="24"/>
          <w:szCs w:val="24"/>
        </w:rPr>
        <w:t xml:space="preserve">литературному </w:t>
      </w:r>
      <w:proofErr w:type="gramStart"/>
      <w:r w:rsidR="006F315F">
        <w:rPr>
          <w:rFonts w:ascii="Times New Roman" w:hAnsi="Times New Roman" w:cs="Times New Roman"/>
          <w:sz w:val="24"/>
          <w:szCs w:val="24"/>
        </w:rPr>
        <w:t>чтению</w:t>
      </w:r>
      <w:r w:rsidR="00F90CFC">
        <w:rPr>
          <w:rFonts w:ascii="Times New Roman" w:hAnsi="Times New Roman" w:cs="Times New Roman"/>
          <w:sz w:val="24"/>
          <w:szCs w:val="24"/>
        </w:rPr>
        <w:t xml:space="preserve">  для</w:t>
      </w:r>
      <w:proofErr w:type="gramEnd"/>
      <w:r w:rsidR="00F90CFC">
        <w:rPr>
          <w:rFonts w:ascii="Times New Roman" w:hAnsi="Times New Roman" w:cs="Times New Roman"/>
          <w:sz w:val="24"/>
          <w:szCs w:val="24"/>
        </w:rPr>
        <w:t xml:space="preserve"> обучающихся  2 класса разработана на основе:</w:t>
      </w:r>
    </w:p>
    <w:p w:rsidR="00F90CFC" w:rsidRDefault="00F90CFC" w:rsidP="00F90C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программой начального 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F90CFC" w:rsidRDefault="00F90CFC" w:rsidP="00F90C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Программа. Начальная школа. 2 класс. УМК </w:t>
      </w:r>
      <w:r>
        <w:rPr>
          <w:rFonts w:ascii="Cambria Math" w:hAnsi="Cambria Math" w:cs="Times New Roman"/>
          <w:sz w:val="24"/>
          <w:szCs w:val="24"/>
        </w:rPr>
        <w:t>≪</w:t>
      </w:r>
      <w:r>
        <w:rPr>
          <w:rFonts w:ascii="Times New Roman" w:hAnsi="Times New Roman" w:cs="Times New Roman"/>
          <w:sz w:val="24"/>
          <w:szCs w:val="24"/>
        </w:rPr>
        <w:t>Перспектива</w:t>
      </w:r>
      <w:r>
        <w:rPr>
          <w:rFonts w:ascii="Cambria Math" w:hAnsi="Cambria Math" w:cs="Times New Roman"/>
          <w:sz w:val="24"/>
          <w:szCs w:val="24"/>
        </w:rPr>
        <w:t>≫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90CFC">
        <w:rPr>
          <w:rFonts w:ascii="Times New Roman" w:hAnsi="Times New Roman" w:cs="Times New Roman"/>
          <w:sz w:val="24"/>
          <w:szCs w:val="24"/>
        </w:rPr>
        <w:t xml:space="preserve">/ Л. Ф. Климанова   М. В. </w:t>
      </w:r>
      <w:proofErr w:type="spellStart"/>
      <w:r w:rsidRPr="00F90CFC">
        <w:rPr>
          <w:rFonts w:ascii="Times New Roman" w:hAnsi="Times New Roman" w:cs="Times New Roman"/>
          <w:sz w:val="24"/>
          <w:szCs w:val="24"/>
        </w:rPr>
        <w:t>Бойкина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 – М.: «Просвещение», 2011.– (Образовательный стандарт).</w:t>
      </w:r>
    </w:p>
    <w:p w:rsidR="00F90CFC" w:rsidRDefault="00F90CFC" w:rsidP="00F90C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-учебника «Литературное чтение»: 2 класс: учебник для учащихся общеобразовательных организаций/ </w:t>
      </w:r>
      <w:r w:rsidR="00495E54" w:rsidRPr="00F90CFC">
        <w:rPr>
          <w:rFonts w:ascii="Times New Roman" w:hAnsi="Times New Roman" w:cs="Times New Roman"/>
          <w:sz w:val="24"/>
          <w:szCs w:val="24"/>
        </w:rPr>
        <w:t>Л. Ф. Климанова</w:t>
      </w:r>
      <w:r w:rsidR="00495E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М.: «Просвещение», 2017.</w:t>
      </w:r>
    </w:p>
    <w:p w:rsidR="00BE1682" w:rsidRDefault="00BE1682" w:rsidP="00BE1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локальным актом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BE1682" w:rsidRDefault="00BE1682" w:rsidP="00BE1682">
      <w:pPr>
        <w:pStyle w:val="a8"/>
        <w:jc w:val="both"/>
      </w:pPr>
    </w:p>
    <w:p w:rsidR="007F4441" w:rsidRPr="00FE7460" w:rsidRDefault="007F4441" w:rsidP="00FE7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E1012" w:rsidRDefault="000E1012" w:rsidP="000E1012">
      <w:pPr>
        <w:pStyle w:val="ParagraphStyle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 xml:space="preserve">ПЛАНИРУЕМЫЕ РЕЗУЛЬТАТЫ </w:t>
      </w:r>
      <w:r w:rsidR="00605F2A">
        <w:rPr>
          <w:rFonts w:ascii="Times New Roman" w:hAnsi="Times New Roman"/>
          <w:b/>
          <w:bCs/>
          <w:caps/>
        </w:rPr>
        <w:t>ИЗУЧЕНИЯ</w:t>
      </w:r>
      <w:r>
        <w:rPr>
          <w:rFonts w:ascii="Times New Roman" w:hAnsi="Times New Roman"/>
          <w:b/>
          <w:bCs/>
          <w:caps/>
        </w:rPr>
        <w:t xml:space="preserve"> учебного предмета</w:t>
      </w:r>
    </w:p>
    <w:p w:rsidR="007F4441" w:rsidRPr="00FE7460" w:rsidRDefault="007F4441" w:rsidP="0099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 xml:space="preserve">  Личностными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 результатами обучения  в начальной  школе  являются: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 осознание значимости чтения для своего  дальнейшего  развития и успешного обучения;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формирование потребности в систематическом  чтении как  средство познания мира и самого себя;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знакомство с культурно – историческим наследием России, общечеловеческими ценностями;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восприятие литературного произведения как особого  вида искусства; полноценное  восприятие художественной  литературы; эмоциональная  отзывчивость на прочитанное; высказывание  точки  зрения и уважение   мнения  собеседника.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4441" w:rsidRPr="00FE7460" w:rsidRDefault="0055319D" w:rsidP="00FE7460">
      <w:pPr>
        <w:pStyle w:val="a8"/>
        <w:ind w:firstLine="142"/>
        <w:jc w:val="both"/>
        <w:rPr>
          <w:b/>
          <w:i/>
        </w:rPr>
      </w:pPr>
      <w:proofErr w:type="spellStart"/>
      <w:r>
        <w:rPr>
          <w:b/>
          <w:i/>
        </w:rPr>
        <w:t>Обучаущийся</w:t>
      </w:r>
      <w:proofErr w:type="spellEnd"/>
      <w:r>
        <w:rPr>
          <w:b/>
          <w:i/>
        </w:rPr>
        <w:t xml:space="preserve"> научится</w:t>
      </w:r>
      <w:r w:rsidR="007F4441" w:rsidRPr="00FE7460">
        <w:rPr>
          <w:b/>
          <w:i/>
        </w:rPr>
        <w:t>: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rPr>
          <w:iCs/>
          <w:color w:val="000000"/>
        </w:rPr>
        <w:t xml:space="preserve">- </w:t>
      </w:r>
      <w:r w:rsidRPr="00FE7460">
        <w:t xml:space="preserve"> интерес к некоторым видам творческой деятельности на основе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интерес к содержанию и форме художественных произведений;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интерес к миру чувств и мыслей человека, отраженных в литературе;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t xml:space="preserve">- </w:t>
      </w:r>
      <w:r w:rsidRPr="00FE7460">
        <w:rPr>
          <w:iCs/>
          <w:color w:val="000000"/>
        </w:rPr>
        <w:t>основы  эмоционального сопереживания прочитанному или услышанному художественному произведению;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эмоциональное отношение к чертам характера и поступкам людей на примере героев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чувство сопричастности своему народу;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понимание моральных норм при оценке поступков героев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 xml:space="preserve">- интереса к </w:t>
      </w:r>
      <w:proofErr w:type="spellStart"/>
      <w:proofErr w:type="gramStart"/>
      <w:r w:rsidRPr="00FE7460">
        <w:t>чтению;внутренней</w:t>
      </w:r>
      <w:proofErr w:type="spellEnd"/>
      <w:proofErr w:type="gramEnd"/>
      <w:r w:rsidRPr="00FE7460">
        <w:t xml:space="preserve"> мотивации обращения к книге;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color w:val="000000"/>
        </w:rPr>
        <w:t xml:space="preserve">- первоначальные представления о нравственных понятиях </w:t>
      </w:r>
      <w:r w:rsidRPr="00FE7460">
        <w:rPr>
          <w:i/>
          <w:color w:val="000000"/>
        </w:rPr>
        <w:t>(</w:t>
      </w:r>
      <w:r w:rsidRPr="00FE7460">
        <w:rPr>
          <w:color w:val="000000"/>
        </w:rPr>
        <w:t xml:space="preserve">доброта и сострадание, </w:t>
      </w:r>
      <w:r w:rsidRPr="00FE7460">
        <w:rPr>
          <w:iCs/>
          <w:color w:val="000000"/>
        </w:rPr>
        <w:t>взаимопомощь и забота о слабом,</w:t>
      </w:r>
      <w:r w:rsidRPr="00FE7460">
        <w:rPr>
          <w:color w:val="000000"/>
        </w:rPr>
        <w:t xml:space="preserve"> смелость, честность), отраженных в литературных текстах;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способность откликаться на добрые чувства при восприятии образов героев сказок, рассказов и других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 xml:space="preserve">- </w:t>
      </w:r>
      <w:r w:rsidRPr="00FE7460">
        <w:t>доброжелательность, доверие, внимательности, готовности к сотрудничеству и дружбе, оказанию помощи;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любовь к природе родного края;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rPr>
          <w:b/>
          <w:i/>
        </w:rPr>
        <w:t xml:space="preserve">Обучающийся получит возможность </w:t>
      </w:r>
      <w:r w:rsidR="0055319D">
        <w:rPr>
          <w:b/>
          <w:i/>
        </w:rPr>
        <w:t>научиться</w:t>
      </w:r>
      <w:r w:rsidRPr="00FE7460">
        <w:rPr>
          <w:b/>
          <w:i/>
        </w:rPr>
        <w:t>: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понимания необходимости учения, важности чтения для современного человека;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чувства сопричастности к сохранению чистоты родного языка;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понятия об ответственности человека за себя и близких, о высших чувствах любви, внимания, заботы;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понимания своей семейной и этнической идентичности;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любви к Родине, представлений  о героическом прошлом нашего народа;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чувства ответственности за мир природы;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lastRenderedPageBreak/>
        <w:t xml:space="preserve">-- </w:t>
      </w:r>
      <w:r w:rsidRPr="00FE7460">
        <w:rPr>
          <w:i/>
          <w:iCs/>
          <w:color w:val="000000"/>
        </w:rPr>
        <w:t>умение</w:t>
      </w:r>
      <w:r w:rsidRPr="00FE7460">
        <w:rPr>
          <w:i/>
        </w:rPr>
        <w:t xml:space="preserve"> оценивать свои поступки на основе сопоставления с героями литературных произведений;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 первоначальной ориентации учащегося в системе личностных смыслов;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i/>
          <w:sz w:val="24"/>
          <w:szCs w:val="24"/>
        </w:rPr>
        <w:t>- понятий о дружбе, сотрудничестве в коллективе, о взаимопомощи и поддержке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>Метапредметными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результатами обучения в начальной школе  являются: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освоение приёмов поиска нужной информации; овладение  алгоритмами основных учебных действий  по анализу текста;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умение высказывать свою точку зрения; формирование  представления о правилах и нормах поведения;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- освоение правил  групповой работы.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Регулятивные универсальные учебные действия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научится: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-- принимать учебную задачу, отбирать способы ее решения;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выбирать способы работы с текстом в зависимости от учебной задачи;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выбирать способы работы с текстом в зависимости от его типа и стиля, работать с    приложениями учебника;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произвольно строить устное и письменное высказывание с учетом учебной задачи;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самостоятельно работать с учебником, хрестоматией и дополнительной литературой во внеурочное время;</w:t>
      </w:r>
    </w:p>
    <w:p w:rsidR="007F4441" w:rsidRPr="00FE7460" w:rsidRDefault="007F4441" w:rsidP="00FE7460">
      <w:pPr>
        <w:pStyle w:val="a8"/>
        <w:ind w:firstLine="142"/>
        <w:jc w:val="both"/>
        <w:rPr>
          <w:iCs/>
          <w:color w:val="000000"/>
        </w:rPr>
      </w:pPr>
      <w:r w:rsidRPr="00FE7460">
        <w:rPr>
          <w:iCs/>
          <w:color w:val="000000"/>
        </w:rPr>
        <w:t>- соотносить внешнюю оценку и самооценку.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получит возможность научиться: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самостоятельно выделять и формулировать познавательную цель;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осуществлять планирование своей деятельности на основе заданных целей;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проявлять инициативу при ответе на вопросы и в выполнении заданий;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осуществлять самоконтроль и  самопроверку усвоения учебного материала каждого раздела программы;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</w:rPr>
      </w:pPr>
      <w:r w:rsidRPr="00FE7460">
        <w:rPr>
          <w:i/>
        </w:rPr>
        <w:t>- осуществлять самооценку и адекватно оценивать действия окружающих;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контролировать и оценивать свои действия при сотрудничестве с учителем, одноклассниками;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на основе результатов решения практических задач делать теоретические выводы о свойствах изучаемых языковых фактов и явлений в сотрудничестве с учителем и одноклассниками;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 xml:space="preserve">-  самостоятельно адекватно оценивать правильность выполнения действия и вносить необходимые коррективы в исполнение в конце действия. 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</w:rPr>
      </w:pPr>
      <w:r w:rsidRPr="00FE7460">
        <w:rPr>
          <w:i/>
        </w:rPr>
        <w:t>- понимать важность планирования своей деятельности;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  <w:iCs/>
        </w:rPr>
        <w:t>- выполнять учебные действия на основе алгоритма действий.</w:t>
      </w:r>
    </w:p>
    <w:p w:rsidR="00CA153C" w:rsidRDefault="00CA153C" w:rsidP="00FE7460">
      <w:pPr>
        <w:pStyle w:val="a8"/>
        <w:ind w:firstLine="142"/>
        <w:jc w:val="both"/>
        <w:rPr>
          <w:b/>
        </w:rPr>
      </w:pPr>
    </w:p>
    <w:p w:rsidR="007F4441" w:rsidRPr="00FE7460" w:rsidRDefault="007F4441" w:rsidP="00FE7460">
      <w:pPr>
        <w:pStyle w:val="a8"/>
        <w:ind w:firstLine="142"/>
        <w:jc w:val="both"/>
        <w:rPr>
          <w:b/>
        </w:rPr>
      </w:pPr>
      <w:r w:rsidRPr="00FE7460">
        <w:rPr>
          <w:b/>
        </w:rPr>
        <w:t>Познавательные универсальные учебные действия</w:t>
      </w:r>
    </w:p>
    <w:p w:rsidR="007F4441" w:rsidRPr="00FE7460" w:rsidRDefault="007F4441" w:rsidP="00FE7460">
      <w:pPr>
        <w:pStyle w:val="a8"/>
        <w:ind w:firstLine="142"/>
        <w:jc w:val="both"/>
        <w:rPr>
          <w:b/>
        </w:rPr>
      </w:pPr>
      <w:r w:rsidRPr="00FE7460">
        <w:rPr>
          <w:b/>
        </w:rPr>
        <w:t>Обучающийся научится: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отличать художественный текст от научного и научно-популярного;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пересказывать текст по плану;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структурировать знания при сопоставлении текстов;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применять схемы, таблицы как способ представления, осмысления и обобщения  информации;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применять известные понятия к новому материалу, формулировать выводы;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искать информацию, представлять найденную информацию;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уметь различать существенную и дополнительную информацию, выделять главное;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знать разные виды словарей, справочников, энциклопедий;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пользоваться знаками, символами, таблицами, схемами, приведенными в учебной литературе;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строить сообщения в устной форме;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находить в материалах учебника ответ на заданный вопрос;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ориентироваться на возможное разнообразие способов решения учебной задачи;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lastRenderedPageBreak/>
        <w:t>- работать с учебником, ориентироваться в нем по содержанию (оглавлению) и с помощью значков;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ориентироваться в речевом потоке, находить начало и конец высказывания;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выполнять логические действия (анализ, сравнение);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пользоваться словарными пояснениями учебника;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понимать фактическое содержание текста;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получит возможность научиться: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пересказывать близко к тексту небольшие по объему и разные по жанру тексты;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понимать структуру построения рассуждения;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воспринимать целостную информацию благодаря интеграции с другими предметами и видами искусства;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проявлять инициативу в поиске дополнительной информации, ориентироваться в словарях и справочниках, в контролируемом пространстве Интернета;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проводить аналогии между изучаемым материалом и собственным опытом;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создавать художественные тексты разных жанров в устной и письменной форме.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уметь выделить и сформулировать познавательную цель;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  <w:iCs/>
          <w:color w:val="000000"/>
        </w:rPr>
        <w:t>-</w:t>
      </w:r>
      <w:r w:rsidRPr="00FE7460">
        <w:rPr>
          <w:i/>
        </w:rPr>
        <w:t>- уметь структурировать знания;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группировать и классифицировать тексты по разным основаниям;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iCs/>
          <w:color w:val="000000"/>
        </w:rPr>
        <w:t xml:space="preserve"> воспринимать смысл слов и словообразования в процессе предварительного чтения;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iCs/>
          <w:color w:val="000000"/>
        </w:rPr>
        <w:t>- выделять события, видеть их последовательность в произведении;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</w:rPr>
        <w:t xml:space="preserve">- </w:t>
      </w:r>
      <w:r w:rsidRPr="00FE7460">
        <w:rPr>
          <w:i/>
          <w:iCs/>
          <w:color w:val="000000"/>
        </w:rPr>
        <w:t xml:space="preserve"> выделять в тексте основные части.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Коммуникативные универсальные учебные действия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научится: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выражать свои мысли в устной и письменной речи, в монологе и диалоге, использовать доступные речевые средства в соответствии с задачей высказывания;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проявлять устойчивый интерес к общению и групповой работе;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участвовать в учебном диалоге;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 xml:space="preserve">- принимать участие в коллективном выполнении заданий, в т.ч. </w:t>
      </w:r>
      <w:proofErr w:type="gramStart"/>
      <w:r w:rsidRPr="00FE7460">
        <w:rPr>
          <w:iCs/>
        </w:rPr>
        <w:t>творческих,;</w:t>
      </w:r>
      <w:proofErr w:type="gramEnd"/>
      <w:r w:rsidRPr="00FE7460">
        <w:rPr>
          <w:iCs/>
        </w:rPr>
        <w:t xml:space="preserve"> участвовать в проектах, инсценировках, спектаклях;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видеть ошибку и исправлять ее с помощью взрослого;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воспринимать мнение о прочитанном произведении сверстников, родителей;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использовать доступные речевые средства для передачи своего впечатления;</w:t>
      </w:r>
    </w:p>
    <w:p w:rsidR="007F4441" w:rsidRPr="00FE7460" w:rsidRDefault="007F4441" w:rsidP="00FE7460">
      <w:pPr>
        <w:pStyle w:val="a8"/>
        <w:ind w:firstLine="142"/>
        <w:jc w:val="both"/>
        <w:rPr>
          <w:iCs/>
        </w:rPr>
      </w:pPr>
      <w:r w:rsidRPr="00FE7460">
        <w:rPr>
          <w:iCs/>
        </w:rPr>
        <w:t>- принимать участие в обсуждении прочитанного содержания.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выбирать адекватные речевые средства в диалоге с учителем, одноклассниками;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воспринимать другое мнение и позицию;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формулировать собственное мнение и позицию;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договариваться, приходить к общему решению (во фронтальной деятельности под   руководством учителя);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строить понятные для партнера высказывания;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t>- задавать вопросы, адекватные данной ситуации, позволяющие оценить ее в процессе общения.</w:t>
      </w:r>
    </w:p>
    <w:p w:rsidR="007F4441" w:rsidRPr="00FE7460" w:rsidRDefault="007F4441" w:rsidP="00FE7460">
      <w:pPr>
        <w:pStyle w:val="a8"/>
        <w:ind w:firstLine="142"/>
        <w:jc w:val="both"/>
        <w:rPr>
          <w:b/>
          <w:i/>
        </w:rPr>
      </w:pPr>
      <w:r w:rsidRPr="00FE7460">
        <w:rPr>
          <w:b/>
          <w:i/>
        </w:rPr>
        <w:t>Обучающийся получит возможность научиться: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выражать свое мнение о проблемах и явлениях жизни, отраженных в литературе;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устно и письменно выражать впечатление от прочитанного (аннотация, страничка читательского дневника);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-проявлять самостоятельность в групповой работе;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контролировать свои действия в коллективной работе;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 выбирать способы деятельности в коллективной работе; осуществлять рефлексию относительно процесса деятельности, контролировать и оценивать результаты;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задавать вопросы и отвечать на вопросы по тексту произведения;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color w:val="000000"/>
        </w:rPr>
        <w:t>- проявлять интерес к общению и групповой работе;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color w:val="000000"/>
        </w:rPr>
        <w:t>- уважать мнение собеседников;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color w:val="000000"/>
        </w:rPr>
        <w:t>- преодолевать эгоцентризм в межличностном взаимодействии;</w:t>
      </w:r>
    </w:p>
    <w:p w:rsidR="007F4441" w:rsidRPr="00FE7460" w:rsidRDefault="007F4441" w:rsidP="00FE7460">
      <w:pPr>
        <w:pStyle w:val="a8"/>
        <w:ind w:firstLine="142"/>
        <w:jc w:val="both"/>
        <w:rPr>
          <w:i/>
          <w:iCs/>
          <w:color w:val="000000"/>
        </w:rPr>
      </w:pPr>
      <w:r w:rsidRPr="00FE7460">
        <w:rPr>
          <w:i/>
          <w:color w:val="000000"/>
        </w:rPr>
        <w:lastRenderedPageBreak/>
        <w:t>- следить за действиями других участников в процессе коллективной деятельности</w:t>
      </w:r>
      <w:r w:rsidRPr="00FE7460">
        <w:rPr>
          <w:i/>
          <w:iCs/>
          <w:color w:val="000000"/>
        </w:rPr>
        <w:t>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  <w:iCs/>
          <w:color w:val="000000"/>
        </w:rPr>
        <w:t>- входить в коммуникативную игровую и учебную ситуацию</w:t>
      </w:r>
      <w:r w:rsidRPr="00FE7460">
        <w:rPr>
          <w:i/>
        </w:rPr>
        <w:t>.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строить монологическое высказывание;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ориентироваться на позицию партнера в общении и взаимодействии;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учитывать другое мнение и позицию;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договариваться, приходить к общему решению (при работе в группе, в паре);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контролировать действия партнера6 оценивать качество, последовательность действий, выполняемых партнером, производить сравнение данных операций с тем, как бы их выполнил «я сам»;</w:t>
      </w:r>
    </w:p>
    <w:p w:rsidR="007F4441" w:rsidRPr="00FE7460" w:rsidRDefault="007F4441" w:rsidP="00FE7460">
      <w:pPr>
        <w:pStyle w:val="a8"/>
        <w:ind w:firstLine="142"/>
        <w:jc w:val="both"/>
        <w:rPr>
          <w:i/>
        </w:rPr>
      </w:pPr>
      <w:r w:rsidRPr="00FE7460">
        <w:rPr>
          <w:i/>
        </w:rPr>
        <w:t>- адекватно использовать средства устной речи для решения различных коммуникативных задач;</w:t>
      </w:r>
    </w:p>
    <w:p w:rsidR="007F4441" w:rsidRPr="00FE7460" w:rsidRDefault="007F4441" w:rsidP="00FE7460">
      <w:pPr>
        <w:pStyle w:val="a8"/>
        <w:ind w:firstLine="142"/>
        <w:jc w:val="both"/>
      </w:pPr>
      <w:r w:rsidRPr="00FE7460">
        <w:rPr>
          <w:i/>
        </w:rPr>
        <w:t>- осуществлять действия взаимоконтроля.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 xml:space="preserve">     Предметными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результатами  обучения в начальной   школе  являются: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формирование необходимого уровня читательской компетентности; овладение техникой чтения, приёмами понимания прочитанного и прослушанного  произведения; умение самостоятельно выбирать интересующую литературу, пользоваться словарями и справочниками; осознание себя как  грамотного читателя, способного к творческой деятельности;</w:t>
      </w:r>
    </w:p>
    <w:p w:rsidR="007F4441" w:rsidRPr="00FE7460" w:rsidRDefault="007F4441" w:rsidP="00FE746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- умение  составлять несложные   монологические  высказывания о произведении, устно передавать  содержание текста по плану, декламировать стихотворные произведения и выступать  перед знакомой аудиторией  с небольшими  сообщениями. 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>В сфере личностных УУД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создаются условия для того, чтобы в соответствии с требованиями ФГОС «искусство и литература осознавались как значимая сфера жизни, нравственный и эстетический ориентир». Произведения подобраны таким образом, чтобы развернуть перед школьниками идею красоты, ценности и хрупкости мира, чтобы воспитать ценностное отношение к природе, окружающей среде, к культуре и искусству. Важно научить воспринимать прекрасное: и в природе, и в сфере человеческих чувств, и в пространстве культурных ценностей, и в истории Отечества. Тексты, вопросы, задания к прочитанному показывают школьнику, как важно стать человеком: научиться переживать и сопереживать, ценить, любить и защищать этот мир - мир природы, людей и искусства, мир чувств.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Содержание курса «Литературное чтение» создает особые условия для развития </w:t>
      </w: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>познавательных УУД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, поскольку школьники овладевают основами смыслового восприятия художественных и познавательных текстов, учатся выделять существенную информацию из сообщений разных видов (в первую очередь текстовых). При этом в процессе деятельности учащиеся осваивают широкий спектр логических действий, операций, приемов решения учебных задач, учатся воспринимать и анализировать не только тексты, но и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внетекстовые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компоненты, использовать знаково-символические средства и модели. Большое внимание уделяется овладению навыками работы с информацией - как в учебнике (дополнительные элементы учебника, приложения и пр.), так и вне его содержания - в справочной литературе. Школьники учатся использовать ресурсы библиотек, осуществлять поиск информации в сети Интернет; записывать, фиксировать ее с помощью инструментов ИКТ. Движение в освоении этих навыков идет в сторону расширения сферы интересов детей.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Вырабатывается умение учащихся ориентироваться в большом текстовом массиве, этому служит ряд специальных заданий, выполняя которые школьники вынуждены находить информацию, постоянно возвращаться к уже прочитанным текстам с новыми задачами и на новых основаниях. Эти возвраты к уже прочитанному имеют несколько целей: с одной стороны, это прием, позволяющий школьникам удерживать и пополнять поле литературных текстов. С другой стороны, этот прием помогает формировать умение работать с учебником, книгой (умение найти нужное место в уже прочитанной книге, умение листать и бегло просматривать уже изученный текст). При этом развивается умение сравнивать: школьники постоянно ставятся перед задачей сопоставления художественных произведений разных времен и народов, произведений разных авторов на одну тему, произведений одного автора на разные темы, разрешая возникающие 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lastRenderedPageBreak/>
        <w:t>эстетические и нравственные коллизии, тем самым продвигаясь в литературном развитии и в общем развитии в целом.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b/>
          <w:sz w:val="24"/>
          <w:szCs w:val="24"/>
        </w:rPr>
        <w:t>В сфере предметных учебных действий</w:t>
      </w: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особое внимание уделяется различным видам речевой и читательской деятельности, таким как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аудирование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(слушание), чтение вслух и чтение про себя, говорение (культура речевого общения), письмо (культура письменного общения). Прививается понимание разного типа информации в научном (понятие) и художественном тексте (образ). От общего представления о разных видах текста: художественных, учебных, научно-популярных - через их сравнение ученик-читатель продвигается к умению по-разному работать с художественными, научно-популярными, учебными и другими текстами. Формируется библиографическая культура </w:t>
      </w:r>
      <w:proofErr w:type="gramStart"/>
      <w:r w:rsidRPr="00FE7460">
        <w:rPr>
          <w:rFonts w:ascii="Times New Roman" w:eastAsia="Times New Roman" w:hAnsi="Times New Roman" w:cs="Times New Roman"/>
          <w:sz w:val="24"/>
          <w:szCs w:val="24"/>
        </w:rPr>
        <w:t>учащихся.На</w:t>
      </w:r>
      <w:proofErr w:type="gram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уроках литературного чтения задачи развития речи и обучение детей навыку чтения имеют предметный и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метапредметные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уровни и решаются комплексно: работа над техникой и выразительностью чтения связана воедино со смысловым анализом текста, творческой речевой деятельностью ученика. Навык осознанного, правильного, беглого и выразительного чтения вырабатывается при размышлении над особенностями текста в процессе его слушания и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перечитывания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с различными целями.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Вопросы и задания составлены таким образом, что ученик несколько раз перечитывает текст произведения, решая познавательную задачу: перечитай с определенной интонацией, в разном темпе, найди завязку и развязку истории. Литературный анализ текста помогает углубить понимание его смысла, позволяет понять, так ли мы его читаем, почему мы читаем именно так, а не иначе. Подбор текстов разного вида, жанра, стиля позволяет применять разные словесные и несловесные средства чтения: модуляцию речи, паузы, логическое ударение, тембр и темп чтения, мимику, жесты. Вопросы и задания к текстам направлены на мотивацию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перечитывания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>: прочитай с разной интонацией, в разном темпе, меняя места пауз и логических ударений, с различной громкостью, с разным настроением - все эти задания помогают подобрать наиболее точную манеру чтения соответственно особенностям текста.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Отрабатывается выразительное осмысленное чтение целыми словами с осознанным выбором интонации; практикуется чтение по ролям, чтение наизусть, драматизация произведений; развивается навык устного и письменного высказывания по образцу, с опорой на картинку и в свободной форме. Наблюдение за художественными особенностями текста связывает понимание литературы с навыком осознанного чтения. Дети читают, выражая то, что открыли и поняли в произведении. Курс направлен также на воспитание умения осуществлять творческую деятельность, решать творческие задачи, импровизировать, инсценировать, разыгрывать воображаемые ситуации. Творческая речевая деятельность детей может выражаться в устном и письменном высказывании на свободную тему (сочинение), в выражении собственного отношения к прочитанному (пропедевтика работы в жанре отзыва), в формулировке основного смысла прочитанного (пропедевтика работы в жанре аннотации). При решении задачи развития речевой деятельности собственное литературное творчество детей (сочинение сказок, стихов, рассказов) занимает особое место как один из наиболее эффективных способов проникновения в тайны художественного образа и развития воображения.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>На уроках литературного чтения уделяется внимание воспитанию чувства юмора как показателя развития интеллекта, а также коммуникативной компетентности ученика. Чувство юмора уберегает читателя от однозначной и категоричной оценки литературного произведения, прививает осознание того, что возможны и другие мнения. Оно присуще и самому тону учебников (принципиально неакадемичный стиль, теплое обращение к юному читателю, подбадривание его в сложных ситуациях; игра, вовлекающая школьника в деятельность исследователя), размывает жесткую дистанцию, которая существует между учителем и учеником, уравнивает их в позиции читателя, создает атмосферу творческой свободы.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В курсе «Литературное чтение» актуализируются </w:t>
      </w:r>
      <w:proofErr w:type="spellStart"/>
      <w:r w:rsidRPr="00FE7460">
        <w:rPr>
          <w:rFonts w:ascii="Times New Roman" w:eastAsia="Times New Roman" w:hAnsi="Times New Roman" w:cs="Times New Roman"/>
          <w:sz w:val="24"/>
          <w:szCs w:val="24"/>
        </w:rPr>
        <w:t>межпредметные</w:t>
      </w:r>
      <w:proofErr w:type="spellEnd"/>
      <w:r w:rsidRPr="00FE7460">
        <w:rPr>
          <w:rFonts w:ascii="Times New Roman" w:eastAsia="Times New Roman" w:hAnsi="Times New Roman" w:cs="Times New Roman"/>
          <w:sz w:val="24"/>
          <w:szCs w:val="24"/>
        </w:rPr>
        <w:t xml:space="preserve"> связи с такими курсами, как «Русский язык», «Окружающий мир», «Музыка», «Изобразительное искусство». </w:t>
      </w:r>
    </w:p>
    <w:p w:rsidR="006B20F0" w:rsidRDefault="006B20F0" w:rsidP="006B20F0">
      <w:pPr>
        <w:pStyle w:val="Default"/>
        <w:jc w:val="center"/>
        <w:rPr>
          <w:rFonts w:ascii="Times New Roman" w:eastAsia="Calibri" w:hAnsi="Times New Roman" w:cs="Times New Roman"/>
          <w:b/>
          <w:bCs/>
        </w:rPr>
      </w:pPr>
    </w:p>
    <w:p w:rsidR="00605F2A" w:rsidRPr="00605F2A" w:rsidRDefault="00605F2A" w:rsidP="00605F2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05F2A">
        <w:rPr>
          <w:rFonts w:ascii="Times New Roman" w:eastAsia="Times New Roman" w:hAnsi="Times New Roman" w:cs="Times New Roman"/>
          <w:b/>
          <w:sz w:val="24"/>
          <w:szCs w:val="24"/>
        </w:rPr>
        <w:t>Содержание начального общего образования по учебному предмету.</w:t>
      </w:r>
    </w:p>
    <w:p w:rsidR="007F4441" w:rsidRPr="00FE7460" w:rsidRDefault="007F4441" w:rsidP="00FE7460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Первый раздел программы — «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t>Виды речевой деятельности. Культура речевого общения»</w:t>
      </w:r>
      <w:r w:rsidRPr="004C3B1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C3B1B">
        <w:rPr>
          <w:rFonts w:ascii="Times New Roman" w:hAnsi="Times New Roman" w:cs="Times New Roman"/>
          <w:sz w:val="24"/>
          <w:szCs w:val="24"/>
        </w:rPr>
        <w:t>— ориентирован на совершенствование всех видов коммуникативно-речевой деятельности: умений читать и писать, слушать и говорить, использовать различные виды речевой деятельности в разных ситуациях общения.</w:t>
      </w: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Следующий раздел — «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t>Виды работы с текстом. Коммуникативно-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softHyphen/>
        <w:t>по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softHyphen/>
        <w:t>знавательная деятельность».</w:t>
      </w: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Программа предусматривает освоение учащимися разнообразных речевых умений при работе с текстами произведений (деление текста на части, подбор к ним заглавий, составление плана, умения кратко и полно пересказать прочитанный текст, выделение главного и формулирование его своими словами), а также решение различных коммуникативно-речевых задач. Содержание данного раздела направлено на освоение различных видов текстов (текст-описание, текст-рассуждение, текст-повествование), формирование умений соотносить заглавие и содержание текста, различать учебные, научно-познавательные и художественные тексты, определять их роль в процессе общения. Учащиеся будут наблюдать, как изменяются цели общения при создании художественного и познавательного текстов (с помощью учителя).</w:t>
      </w: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Раздел</w:t>
      </w:r>
      <w:r w:rsidRPr="004C3B1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t>«Работа с художественным произведением. Эстетическая и духовно-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softHyphen/>
        <w:t>нравственная деятельность»</w:t>
      </w:r>
      <w:r w:rsidRPr="004C3B1B">
        <w:rPr>
          <w:rStyle w:val="apple-converted-space"/>
          <w:rFonts w:ascii="Times New Roman" w:hAnsi="Times New Roman" w:cs="Times New Roman"/>
          <w:bCs/>
          <w:sz w:val="24"/>
          <w:szCs w:val="24"/>
        </w:rPr>
        <w:t> </w:t>
      </w:r>
      <w:r w:rsidRPr="004C3B1B">
        <w:rPr>
          <w:rFonts w:ascii="Times New Roman" w:hAnsi="Times New Roman" w:cs="Times New Roman"/>
          <w:sz w:val="24"/>
          <w:szCs w:val="24"/>
        </w:rPr>
        <w:t>нацелен на развитие художественно эстетической деятельности, формирование нравственно-этических представлений и активизацию творческой деятельности учащихся средствами художественной литературы. Дети будут учиться различать способы изображения мира в художественных и познавательных тестах (с помощью учителя), понимать различия в познании мира с помощью научно-понятийного и художественно-образного мышления, осмысливать особенности художественного и научно-познавательного произведений, создавать собственные тексты.</w:t>
      </w:r>
    </w:p>
    <w:p w:rsidR="006B20F0" w:rsidRPr="004C3B1B" w:rsidRDefault="006B20F0" w:rsidP="006B20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B1B">
        <w:rPr>
          <w:rFonts w:ascii="Times New Roman" w:hAnsi="Times New Roman" w:cs="Times New Roman"/>
          <w:sz w:val="24"/>
          <w:szCs w:val="24"/>
        </w:rPr>
        <w:t>Раздел «</w:t>
      </w:r>
      <w:r w:rsidRPr="004C3B1B">
        <w:rPr>
          <w:rStyle w:val="aa"/>
          <w:rFonts w:ascii="Times New Roman" w:hAnsi="Times New Roman" w:cs="Times New Roman"/>
          <w:sz w:val="24"/>
          <w:szCs w:val="24"/>
        </w:rPr>
        <w:t>Круг детского чтения. Культура читательской деятельности»</w:t>
      </w:r>
    </w:p>
    <w:p w:rsidR="006B20F0" w:rsidRPr="004C3B1B" w:rsidRDefault="006B20F0" w:rsidP="006B20F0">
      <w:pPr>
        <w:pStyle w:val="Default"/>
        <w:jc w:val="both"/>
        <w:rPr>
          <w:rFonts w:ascii="Times New Roman" w:hAnsi="Times New Roman" w:cs="Times New Roman"/>
        </w:rPr>
      </w:pPr>
      <w:r w:rsidRPr="004C3B1B">
        <w:rPr>
          <w:rFonts w:ascii="Times New Roman" w:hAnsi="Times New Roman" w:cs="Times New Roman"/>
        </w:rPr>
        <w:t>определяет содержание и выбор книг для чтения. В круг детского чтения входят произведения отечественных и зарубежных классиков (художественные и научно-познавательные), произведения детской литературы современных писателей России и других стран, а также произведения устного народного творчества из золотого фонда детской литературы (сказки, былины, песенки, пословицы, загадки и пр.). Художественно-эстетическая направленность содержания литературного чтения позволяет учащимся накопить опыт художественно-эстетического восприятия и понимания художественных произведений.</w:t>
      </w:r>
    </w:p>
    <w:p w:rsidR="007F4441" w:rsidRPr="00FE7460" w:rsidRDefault="007F4441" w:rsidP="00FE74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D90" w:rsidRDefault="00605F2A" w:rsidP="00AC5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 xml:space="preserve">  планирование по </w:t>
      </w:r>
      <w:r w:rsidR="00FE7460">
        <w:rPr>
          <w:rFonts w:ascii="Times New Roman" w:hAnsi="Times New Roman" w:cs="Times New Roman"/>
          <w:b/>
          <w:sz w:val="24"/>
          <w:szCs w:val="24"/>
        </w:rPr>
        <w:t>литературному чтению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>.</w:t>
      </w:r>
      <w:r w:rsidR="00AC5D90" w:rsidRPr="00AC5D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C5D90" w:rsidRDefault="00AC5D90" w:rsidP="00AC5D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класс </w:t>
      </w:r>
      <w:r>
        <w:rPr>
          <w:rFonts w:ascii="Times New Roman" w:hAnsi="Times New Roman" w:cs="Times New Roman"/>
          <w:b/>
        </w:rPr>
        <w:t>УМК «Перспектива».</w:t>
      </w:r>
    </w:p>
    <w:p w:rsidR="00C34BAA" w:rsidRPr="00C34BAA" w:rsidRDefault="00C34BAA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8"/>
        <w:gridCol w:w="5142"/>
        <w:gridCol w:w="989"/>
        <w:gridCol w:w="989"/>
        <w:gridCol w:w="2305"/>
      </w:tblGrid>
      <w:tr w:rsidR="006B20F0" w:rsidRPr="00BC6E80" w:rsidTr="006B20F0">
        <w:tc>
          <w:tcPr>
            <w:tcW w:w="748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42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989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Дата план</w:t>
            </w:r>
          </w:p>
        </w:tc>
        <w:tc>
          <w:tcPr>
            <w:tcW w:w="989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Дата факт</w:t>
            </w:r>
          </w:p>
        </w:tc>
        <w:tc>
          <w:tcPr>
            <w:tcW w:w="2305" w:type="dxa"/>
          </w:tcPr>
          <w:p w:rsidR="006B20F0" w:rsidRPr="00BC6E80" w:rsidRDefault="006B20F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Знакомство с учебником.  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«Лучший друг». Пословицы о книге.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Рукописные книги Древней Руси.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Н.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Кончаловская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  «В монастырской келье узкой..»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Художники-иллюстраторы.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Ю.Мориц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«Трудолюбивая старушка»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42" w:type="dxa"/>
          </w:tcPr>
          <w:p w:rsidR="00EA385D" w:rsidRPr="00B50E42" w:rsidRDefault="00EA385D" w:rsidP="009275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Сокровища духовной народной мудрости.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Краски осени. А. Пушкин. Осень.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Осень в художественных произведениях С.Аксакова. 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А. Майков «Осень», С. Есенин «Закружилась листва золотая…».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И .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Токмакова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«Опустел скворечник…», 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А.Плещеев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«Осень наступила…».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 устного народного творчества об осени.  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Сборники стихотворений и рассказов о природе.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С.Маршак   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«Октябрь». Л.Яхнин «Осень в лесу». Н.Сладков «Сентябрь».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С.Образцов «Стеклянный пруд»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Н.Сладков «Осень».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по разделу «Краски осени» 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Любимые стихотворения об осени.</w:t>
            </w: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E85BB6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понятия: сказка, сказочный персонаж, вымысел.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Русская народная сказка «Заячья избушка» 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Русская народная сказка. «Лисичка - сестричка и волк»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Русская народная сказка. «Лисичка - сестричка и волк»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Корякская сказка. «Хитрая лиса».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«Зимовье»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«У страха глаза велики»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Белорусская сказка «Пых»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Хантыйская сказка «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Идэ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«Сестрица Аленушка и братец Иванушка»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«Сестрица Аленушка и братец Иванушка»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Нанайская сказка «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Айога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Ненецкая  сказка «Кукушка»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Русская сказка   «Лиса и журавль»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Обобщение по разделу «Мир народной сказки»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85D" w:rsidRPr="00BC6E80" w:rsidTr="006B20F0">
        <w:tc>
          <w:tcPr>
            <w:tcW w:w="748" w:type="dxa"/>
          </w:tcPr>
          <w:p w:rsidR="00EA385D" w:rsidRPr="00BC6E80" w:rsidRDefault="00EA385D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42" w:type="dxa"/>
          </w:tcPr>
          <w:p w:rsidR="00EA385D" w:rsidRPr="00BC6E80" w:rsidRDefault="00EA385D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Сочинение-описание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лисы.</w:t>
            </w: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A385D" w:rsidRPr="00BC6E80" w:rsidRDefault="00EA385D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EA385D" w:rsidRPr="00BC6E80" w:rsidRDefault="00EA385D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E42" w:rsidRPr="00BC6E80" w:rsidTr="006B20F0">
        <w:tc>
          <w:tcPr>
            <w:tcW w:w="748" w:type="dxa"/>
          </w:tcPr>
          <w:p w:rsidR="00B50E42" w:rsidRPr="00BC6E80" w:rsidRDefault="00B50E42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42" w:type="dxa"/>
          </w:tcPr>
          <w:p w:rsidR="00B50E42" w:rsidRPr="00BC6E80" w:rsidRDefault="00B50E42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по разделу </w:t>
            </w: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«Мир народной сказки»</w:t>
            </w:r>
          </w:p>
        </w:tc>
        <w:tc>
          <w:tcPr>
            <w:tcW w:w="989" w:type="dxa"/>
          </w:tcPr>
          <w:p w:rsidR="00B50E42" w:rsidRPr="00BC6E80" w:rsidRDefault="00B50E42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B50E42" w:rsidRPr="00BC6E80" w:rsidRDefault="00B50E42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50E42" w:rsidRPr="00BC6E80" w:rsidRDefault="00B50E42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E42" w:rsidRPr="00BC6E80" w:rsidTr="006B20F0">
        <w:tc>
          <w:tcPr>
            <w:tcW w:w="748" w:type="dxa"/>
          </w:tcPr>
          <w:p w:rsidR="00B50E42" w:rsidRPr="00BC6E80" w:rsidRDefault="00B50E42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142" w:type="dxa"/>
          </w:tcPr>
          <w:p w:rsidR="00B50E42" w:rsidRPr="00BC6E80" w:rsidRDefault="00B50E42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</w:rPr>
              <w:t>Проверочная работа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по разделу </w:t>
            </w: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«Мир народной сказки»</w:t>
            </w:r>
          </w:p>
        </w:tc>
        <w:tc>
          <w:tcPr>
            <w:tcW w:w="989" w:type="dxa"/>
          </w:tcPr>
          <w:p w:rsidR="00B50E42" w:rsidRPr="00BC6E80" w:rsidRDefault="00B50E42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B50E42" w:rsidRPr="00BC6E80" w:rsidRDefault="00B50E42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50E42" w:rsidRPr="00BC6E80" w:rsidRDefault="00B50E42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42" w:type="dxa"/>
          </w:tcPr>
          <w:p w:rsidR="00D00A45" w:rsidRPr="00B50E42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Основные понятия: </w:t>
            </w:r>
            <w:proofErr w:type="spellStart"/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заклички</w:t>
            </w:r>
            <w:proofErr w:type="spellEnd"/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небылица, прикладное искусство, перевод.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Б. Кустодиев. Масленица. Устное сочинение по картине.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Проект</w:t>
            </w: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 Мы идем в музей народного творчества.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142" w:type="dxa"/>
          </w:tcPr>
          <w:p w:rsidR="00D00A45" w:rsidRPr="00B50E42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</w:pPr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 xml:space="preserve">Народные </w:t>
            </w:r>
            <w:proofErr w:type="spellStart"/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заклички</w:t>
            </w:r>
            <w:proofErr w:type="spellEnd"/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 xml:space="preserve">, приговорки, </w:t>
            </w:r>
            <w:proofErr w:type="spellStart"/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потешки</w:t>
            </w:r>
            <w:proofErr w:type="spellEnd"/>
            <w:r w:rsidRPr="00B50E42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, перевертыши.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42" w:type="dxa"/>
          </w:tcPr>
          <w:p w:rsidR="00D00A45" w:rsidRPr="00B50E42" w:rsidRDefault="00D00A45" w:rsidP="009275EB">
            <w:pPr>
              <w:pStyle w:val="a8"/>
              <w:rPr>
                <w:b/>
                <w:i/>
              </w:rPr>
            </w:pPr>
            <w:r w:rsidRPr="00BC6E80">
              <w:t xml:space="preserve"> </w:t>
            </w:r>
            <w:r w:rsidRPr="00B50E42">
              <w:rPr>
                <w:b/>
                <w:i/>
              </w:rPr>
              <w:t>Небылицы, перевертыши, веселые стихи.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Стихи Д. Хармса.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К. Чуковский. «Путаница» Небылица.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Обобщение по разделу «Весёлый хоровод.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 xml:space="preserve">. Подготовка и проведение праздника </w:t>
            </w:r>
            <w:r w:rsidRPr="00BC6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«Веселый хоровод»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Основные нравственные понятия.   Пословицы о дружбе.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Пляцковский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«Настоящий друг».  В. Орлов. «Я и мы» 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Сочинение</w:t>
            </w: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основе рисунков.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Н. Носов. «На горке».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Мы идем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вбиблиотеку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Рассказы о детях.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Михалков.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«</w:t>
            </w: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Как друзья познаются»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Успенский.Крокодил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Гена и его друзья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 Гайдар «Чук и Гек».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 А. Крылов. «Стрекоза и Муравей».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«Мы – друзья»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Вводный урок. «Здравствуй, матушка Зима!» 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 Тютчев. «Чародейкою Зимой…», А.Пушкин. «Вот север, тучи нагоняя…»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Есенин. «Береза». «Поет зима, аукает…»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42" w:type="dxa"/>
          </w:tcPr>
          <w:p w:rsidR="00D00A45" w:rsidRPr="00BC6E80" w:rsidRDefault="00D00A45" w:rsidP="00E550E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Саша Черный   «Рождественское», К.Фофанов  «Еще  те   звезды не погасли…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К. Бальмонт    «К зиме».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Маршак «Декабрь».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Барто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«Дело было в январе…» 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Дрожжин «Улицей гуляет…».  Загадки зимы.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42" w:type="dxa"/>
          </w:tcPr>
          <w:p w:rsidR="00D00A45" w:rsidRPr="00BC6E80" w:rsidRDefault="00D00A45" w:rsidP="009275EB">
            <w:pPr>
              <w:rPr>
                <w:rFonts w:ascii="Times New Roman" w:hAnsi="Times New Roman" w:cs="Times New Roman"/>
                <w:iCs/>
                <w:spacing w:val="-10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</w:t>
            </w:r>
            <w:r w:rsidRPr="00BC6E80">
              <w:rPr>
                <w:rStyle w:val="FontStyle247"/>
                <w:sz w:val="24"/>
                <w:szCs w:val="24"/>
              </w:rPr>
              <w:t xml:space="preserve">Здравствуй, матушка - </w:t>
            </w:r>
            <w:r w:rsidRPr="00BC6E80">
              <w:rPr>
                <w:rStyle w:val="FontStyle254"/>
                <w:i w:val="0"/>
                <w:sz w:val="24"/>
                <w:szCs w:val="24"/>
              </w:rPr>
              <w:t>зима!»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142" w:type="dxa"/>
          </w:tcPr>
          <w:p w:rsidR="00D00A45" w:rsidRPr="00BC6E80" w:rsidRDefault="00D00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Проект</w:t>
            </w: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«Праздник начинается, конкурс предлагается…»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A45" w:rsidRPr="00BC6E80" w:rsidTr="006B20F0">
        <w:tc>
          <w:tcPr>
            <w:tcW w:w="748" w:type="dxa"/>
          </w:tcPr>
          <w:p w:rsidR="00D00A45" w:rsidRPr="00BC6E80" w:rsidRDefault="00D00A45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142" w:type="dxa"/>
          </w:tcPr>
          <w:p w:rsidR="00D00A45" w:rsidRPr="00BC6E80" w:rsidRDefault="00D00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Проект</w:t>
            </w: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«Праздник начинается, конкурс предлагается…»</w:t>
            </w: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00A45" w:rsidRPr="00BC6E80" w:rsidRDefault="00D00A45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00A45" w:rsidRPr="00BC6E80" w:rsidRDefault="00D00A45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Мои любимые писатели. Сказки А. Пушкина.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А.С. Пушкин. «Сказка о рыбаке и рыбке»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А.С. Пушкин. «Сказка о рыбаке и рыбке»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 Мамин-Сибиряк. «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Аленушкины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сказки»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 Мамин-Сибиряк «Сказка про  храброго зайца…»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 Мамин-Сибиряк «Сказка про храброго зайца…»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Дж. Харрис «Братец Лис и Братец Кролик»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Д. Мамин-Сибиряк.   Дж. Харрис.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Распе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Из книги «Приключения барона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Мюнхаузена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Мы идем в библиотеку. Литературные сказки.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К. Чуковский. Из книги «Приключения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Бибигона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К. Чуковский. Из книги «Приключения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Бибигона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Л. Толстой. «Два брата».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К. Чуковский. «Краденое солнце».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«Чудеса случаются»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142" w:type="dxa"/>
          </w:tcPr>
          <w:p w:rsidR="00572459" w:rsidRPr="00B50E42" w:rsidRDefault="00572459" w:rsidP="009275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 xml:space="preserve">Основные понятия: олицетворение, </w:t>
            </w: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lastRenderedPageBreak/>
              <w:t>воображение.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Ф. Тютчев.   «Зима недаром злится…»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Весна в лирических стихотворениях  и  произведениях живописи. 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Картины весны.  А. Чехов, А. Фет, А.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Барто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Стихи русских поэтов о весне.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Маршак.  И.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Токмакова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Саша Черный.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Устное сочинение по картине    И. Левитана «Ранняя весна»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 Майков  «Христос Воскрес!».   К.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Крыжицкий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«Ранняя весна».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Маршак. «Двенадцать месяцев»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«Весна, весна! И все ей радо!»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Проверочная работа.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понятия: семья, согласие, ответственность.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Стихи о маме и о папе.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Барто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Р.Сеф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 Дж.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Родари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Мы идем в библиотеку. Книги о маме.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Э.Успенский.   Б.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Заходер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Л. Толстой «Отец и сыновья», «Старый дед и внучек».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 Пермяк «Как Миша хотел маму перехитрить».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142" w:type="dxa"/>
          </w:tcPr>
          <w:p w:rsidR="00572459" w:rsidRPr="00BC6E80" w:rsidRDefault="00572459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</w:t>
            </w:r>
            <w:r w:rsidRPr="00BC6E80">
              <w:rPr>
                <w:rStyle w:val="FontStyle247"/>
                <w:sz w:val="24"/>
                <w:szCs w:val="24"/>
              </w:rPr>
              <w:t>Мои самые близкие и дорогие»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142" w:type="dxa"/>
          </w:tcPr>
          <w:p w:rsidR="00572459" w:rsidRPr="00B50E42" w:rsidRDefault="00572459" w:rsidP="009C781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Основные понятия: сочувствие, сопереживание.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Саша Черный. «Жеребенок»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Михалков «Мой щенок».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Г.Снегирев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«Отважный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пингвинёнок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М. Пришвин «Ребята и утята»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Проектная деятельность.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459" w:rsidRPr="00BC6E80" w:rsidTr="006B20F0">
        <w:tc>
          <w:tcPr>
            <w:tcW w:w="748" w:type="dxa"/>
          </w:tcPr>
          <w:p w:rsidR="00572459" w:rsidRPr="00BC6E80" w:rsidRDefault="00572459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142" w:type="dxa"/>
          </w:tcPr>
          <w:p w:rsidR="00572459" w:rsidRPr="00BC6E80" w:rsidRDefault="00572459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Чарушин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«Страшный рассказ». </w:t>
            </w: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572459" w:rsidRPr="00BC6E80" w:rsidRDefault="00572459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572459" w:rsidRPr="00BC6E80" w:rsidRDefault="00572459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142" w:type="dxa"/>
          </w:tcPr>
          <w:p w:rsidR="00DB15DC" w:rsidRPr="00BC6E80" w:rsidRDefault="00DB15DC" w:rsidP="00A70A4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Сравнение художественного и научно-познавательного  текста.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Н. Рубцов «Про зайца».  Текст из энциклопедии «Заяц».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В. Берестов    «С фотоаппаратом».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Рассказы и сказки о природе  В. Бианки.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 Бианки «Хитрый Лис и умная уточка».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Маленькие рассказы Н. Сладкова.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В. Сухомлинский «Почему плачет синичка?»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Снегирев. «Куда улетают птицы на зиму?»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142" w:type="dxa"/>
          </w:tcPr>
          <w:p w:rsidR="00DB15DC" w:rsidRPr="00BC6E80" w:rsidRDefault="00DB15DC" w:rsidP="00A70A4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 Бианки «Лесной колобок -колючий бок».  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142" w:type="dxa"/>
          </w:tcPr>
          <w:p w:rsidR="00DB15DC" w:rsidRPr="00BC6E80" w:rsidRDefault="00DB15DC" w:rsidP="00F12E77">
            <w:pPr>
              <w:pStyle w:val="Default"/>
              <w:rPr>
                <w:rFonts w:ascii="Times New Roman" w:hAnsi="Times New Roman" w:cs="Times New Roman"/>
                <w:b/>
                <w:i/>
              </w:rPr>
            </w:pPr>
            <w:r w:rsidRPr="00BC6E80">
              <w:rPr>
                <w:rFonts w:ascii="Times New Roman" w:hAnsi="Times New Roman" w:cs="Times New Roman"/>
              </w:rPr>
              <w:t>В. Берестов «Заяц- барабанщик». «Коза»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Обобщение по разделу «Люблю всё живое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Проверочная работа.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142" w:type="dxa"/>
          </w:tcPr>
          <w:p w:rsidR="00DB15DC" w:rsidRPr="00B50E42" w:rsidRDefault="00DB15DC" w:rsidP="009C781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50E4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Основные понятия: взаимопомощь, трудолюбие, честность.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</w:t>
            </w: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Баруздин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«Стихи о человеке и его делах»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Л. Яхнин     «Пятое время года», «Силачи»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В. Осеева     «Просто старушка»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Э.Шим</w:t>
            </w:r>
            <w:proofErr w:type="spellEnd"/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«Не смей!»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 Гайдар «Совесть».  Е. Григорьева   «Во мне сидят два голоса…»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В.Осеева   «Три товарища».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F12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И.Пивоварова «Сочинение»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Рассказы Н.Носова.   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Комплексная работа.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Н.Носов «Затейники». 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Н.Носов «Фантазеры»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Н.Носов «Фантазеры»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И. Крылов «Лебедь, рак и щука»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Михалков    «Не стоит благодарности»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Обобщение по разделу «Жизнь дана на добрые дела»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Проверочная работа.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Проектная деятельность.   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«Я люблю читать»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DC" w:rsidRPr="00BC6E80" w:rsidTr="006B20F0">
        <w:tc>
          <w:tcPr>
            <w:tcW w:w="748" w:type="dxa"/>
          </w:tcPr>
          <w:p w:rsidR="00DB15DC" w:rsidRPr="00BC6E80" w:rsidRDefault="00DB15DC" w:rsidP="009C78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142" w:type="dxa"/>
          </w:tcPr>
          <w:p w:rsidR="00DB15DC" w:rsidRPr="00BC6E80" w:rsidRDefault="00DB15DC" w:rsidP="009C78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6E8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Проектная деятельность.   </w:t>
            </w:r>
            <w:r w:rsidRPr="00BC6E8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«Я люблю читать»</w:t>
            </w: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DB15DC" w:rsidRPr="00BC6E80" w:rsidRDefault="00DB15DC" w:rsidP="00553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DB15DC" w:rsidRPr="00BC6E80" w:rsidRDefault="00DB15D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C34BAA" w:rsidRDefault="00C34BAA" w:rsidP="00C34BAA">
      <w:pPr>
        <w:jc w:val="center"/>
      </w:pPr>
    </w:p>
    <w:sectPr w:rsidR="00C34BAA" w:rsidSect="006B20F0">
      <w:pgSz w:w="11906" w:h="16838"/>
      <w:pgMar w:top="1134" w:right="9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4D452E"/>
    <w:multiLevelType w:val="hybridMultilevel"/>
    <w:tmpl w:val="753A8E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E174B8"/>
    <w:multiLevelType w:val="hybridMultilevel"/>
    <w:tmpl w:val="02B641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476C91"/>
    <w:multiLevelType w:val="hybridMultilevel"/>
    <w:tmpl w:val="92EA98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53EAA"/>
    <w:multiLevelType w:val="hybridMultilevel"/>
    <w:tmpl w:val="9F142F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D41D0"/>
    <w:multiLevelType w:val="multilevel"/>
    <w:tmpl w:val="0A12C4E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" w15:restartNumberingAfterBreak="0">
    <w:nsid w:val="66F04176"/>
    <w:multiLevelType w:val="hybridMultilevel"/>
    <w:tmpl w:val="2C2AC27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6"/>
  </w:num>
  <w:num w:numId="7">
    <w:abstractNumId w:val="0"/>
  </w:num>
  <w:num w:numId="8">
    <w:abstractNumId w:val="2"/>
  </w:num>
  <w:num w:numId="9">
    <w:abstractNumId w:val="4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34BAA"/>
    <w:rsid w:val="00006A59"/>
    <w:rsid w:val="00066586"/>
    <w:rsid w:val="00084D2C"/>
    <w:rsid w:val="000C2A5B"/>
    <w:rsid w:val="000E1012"/>
    <w:rsid w:val="00114655"/>
    <w:rsid w:val="00156673"/>
    <w:rsid w:val="001726C8"/>
    <w:rsid w:val="001B5A70"/>
    <w:rsid w:val="001F5DC4"/>
    <w:rsid w:val="00201700"/>
    <w:rsid w:val="00250BCC"/>
    <w:rsid w:val="00254468"/>
    <w:rsid w:val="00272E33"/>
    <w:rsid w:val="0029101C"/>
    <w:rsid w:val="00296C9E"/>
    <w:rsid w:val="002A4C07"/>
    <w:rsid w:val="002C3DE5"/>
    <w:rsid w:val="002C4486"/>
    <w:rsid w:val="002E2A34"/>
    <w:rsid w:val="0032018A"/>
    <w:rsid w:val="00383D90"/>
    <w:rsid w:val="00390280"/>
    <w:rsid w:val="003B608D"/>
    <w:rsid w:val="003C2925"/>
    <w:rsid w:val="004074D7"/>
    <w:rsid w:val="00423FA8"/>
    <w:rsid w:val="00440DA8"/>
    <w:rsid w:val="00456C18"/>
    <w:rsid w:val="00495E54"/>
    <w:rsid w:val="004C3B1B"/>
    <w:rsid w:val="004E186E"/>
    <w:rsid w:val="004F0A94"/>
    <w:rsid w:val="004F0ACD"/>
    <w:rsid w:val="004F78EA"/>
    <w:rsid w:val="00536A56"/>
    <w:rsid w:val="0055319D"/>
    <w:rsid w:val="005719B5"/>
    <w:rsid w:val="00572459"/>
    <w:rsid w:val="005F3AC1"/>
    <w:rsid w:val="00605F2A"/>
    <w:rsid w:val="006B20F0"/>
    <w:rsid w:val="006F0187"/>
    <w:rsid w:val="006F315F"/>
    <w:rsid w:val="007E060E"/>
    <w:rsid w:val="007E48E2"/>
    <w:rsid w:val="007F4441"/>
    <w:rsid w:val="007F7AA1"/>
    <w:rsid w:val="008241E1"/>
    <w:rsid w:val="00864CAB"/>
    <w:rsid w:val="008A5316"/>
    <w:rsid w:val="008C22B0"/>
    <w:rsid w:val="008E5820"/>
    <w:rsid w:val="008E71FB"/>
    <w:rsid w:val="008F1492"/>
    <w:rsid w:val="009275EB"/>
    <w:rsid w:val="009351EC"/>
    <w:rsid w:val="0099418E"/>
    <w:rsid w:val="009C7813"/>
    <w:rsid w:val="009D45D5"/>
    <w:rsid w:val="009F24B1"/>
    <w:rsid w:val="009F7C94"/>
    <w:rsid w:val="00A70A4C"/>
    <w:rsid w:val="00A872FC"/>
    <w:rsid w:val="00AA4FF4"/>
    <w:rsid w:val="00AC5D90"/>
    <w:rsid w:val="00B01BB7"/>
    <w:rsid w:val="00B113C9"/>
    <w:rsid w:val="00B50E42"/>
    <w:rsid w:val="00B602B4"/>
    <w:rsid w:val="00BC3C7B"/>
    <w:rsid w:val="00BC6E80"/>
    <w:rsid w:val="00BD47C4"/>
    <w:rsid w:val="00BE1682"/>
    <w:rsid w:val="00C34BAA"/>
    <w:rsid w:val="00C6145A"/>
    <w:rsid w:val="00C61BC3"/>
    <w:rsid w:val="00C65E81"/>
    <w:rsid w:val="00C7322B"/>
    <w:rsid w:val="00C73D31"/>
    <w:rsid w:val="00CA153C"/>
    <w:rsid w:val="00CF19D1"/>
    <w:rsid w:val="00D00A45"/>
    <w:rsid w:val="00D165CB"/>
    <w:rsid w:val="00D752CE"/>
    <w:rsid w:val="00D811EA"/>
    <w:rsid w:val="00DA3DA7"/>
    <w:rsid w:val="00DB15DC"/>
    <w:rsid w:val="00DF0CB7"/>
    <w:rsid w:val="00DF5F4A"/>
    <w:rsid w:val="00E2087D"/>
    <w:rsid w:val="00E27C7C"/>
    <w:rsid w:val="00E372A3"/>
    <w:rsid w:val="00E550E0"/>
    <w:rsid w:val="00E70AD3"/>
    <w:rsid w:val="00EA385D"/>
    <w:rsid w:val="00F12E77"/>
    <w:rsid w:val="00F71C1E"/>
    <w:rsid w:val="00F87AA1"/>
    <w:rsid w:val="00F90CFC"/>
    <w:rsid w:val="00F951AB"/>
    <w:rsid w:val="00F9707E"/>
    <w:rsid w:val="00FC4BE7"/>
    <w:rsid w:val="00FD4290"/>
    <w:rsid w:val="00FE7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05C12"/>
  <w15:docId w15:val="{203111FA-6E13-440B-B827-490F2D83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7F4441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47">
    <w:name w:val="Font Style247"/>
    <w:basedOn w:val="a0"/>
    <w:uiPriority w:val="99"/>
    <w:rsid w:val="00E550E0"/>
    <w:rPr>
      <w:rFonts w:ascii="Times New Roman" w:hAnsi="Times New Roman" w:cs="Times New Roman"/>
      <w:sz w:val="30"/>
      <w:szCs w:val="30"/>
    </w:rPr>
  </w:style>
  <w:style w:type="character" w:customStyle="1" w:styleId="FontStyle254">
    <w:name w:val="Font Style254"/>
    <w:uiPriority w:val="99"/>
    <w:rsid w:val="00E550E0"/>
    <w:rPr>
      <w:rFonts w:ascii="Times New Roman" w:hAnsi="Times New Roman" w:cs="Times New Roman" w:hint="default"/>
      <w:i/>
      <w:iCs/>
      <w:spacing w:val="-10"/>
      <w:sz w:val="30"/>
      <w:szCs w:val="30"/>
    </w:rPr>
  </w:style>
  <w:style w:type="character" w:customStyle="1" w:styleId="apple-converted-space">
    <w:name w:val="apple-converted-space"/>
    <w:basedOn w:val="a0"/>
    <w:rsid w:val="004C3B1B"/>
  </w:style>
  <w:style w:type="character" w:styleId="aa">
    <w:name w:val="Strong"/>
    <w:basedOn w:val="a0"/>
    <w:uiPriority w:val="22"/>
    <w:qFormat/>
    <w:rsid w:val="004C3B1B"/>
    <w:rPr>
      <w:b/>
      <w:bCs/>
    </w:rPr>
  </w:style>
  <w:style w:type="character" w:customStyle="1" w:styleId="ab">
    <w:name w:val="Верхний колонтитул Знак"/>
    <w:link w:val="ac"/>
    <w:uiPriority w:val="99"/>
    <w:semiHidden/>
    <w:rsid w:val="004C3B1B"/>
    <w:rPr>
      <w:rFonts w:eastAsia="Times New Roman"/>
    </w:rPr>
  </w:style>
  <w:style w:type="paragraph" w:styleId="ac">
    <w:name w:val="header"/>
    <w:basedOn w:val="a"/>
    <w:link w:val="ab"/>
    <w:uiPriority w:val="99"/>
    <w:semiHidden/>
    <w:unhideWhenUsed/>
    <w:rsid w:val="004C3B1B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11">
    <w:name w:val="Верхний колонтитул Знак1"/>
    <w:basedOn w:val="a0"/>
    <w:uiPriority w:val="99"/>
    <w:semiHidden/>
    <w:rsid w:val="004C3B1B"/>
  </w:style>
  <w:style w:type="paragraph" w:styleId="ad">
    <w:name w:val="Balloon Text"/>
    <w:basedOn w:val="a"/>
    <w:link w:val="ae"/>
    <w:uiPriority w:val="99"/>
    <w:semiHidden/>
    <w:unhideWhenUsed/>
    <w:rsid w:val="007E4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48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10</Pages>
  <Words>3872</Words>
  <Characters>22071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57</cp:revision>
  <dcterms:created xsi:type="dcterms:W3CDTF">2017-09-24T04:34:00Z</dcterms:created>
  <dcterms:modified xsi:type="dcterms:W3CDTF">2020-09-25T08:27:00Z</dcterms:modified>
</cp:coreProperties>
</file>