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F9A" w:rsidRPr="00E85BB6" w:rsidRDefault="00735F9A" w:rsidP="00032A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02B4" w:rsidRPr="00E85BB6" w:rsidRDefault="00B602B4" w:rsidP="00E85BB6">
      <w:pPr>
        <w:pStyle w:val="2"/>
        <w:ind w:left="0"/>
        <w:jc w:val="left"/>
        <w:rPr>
          <w:sz w:val="24"/>
          <w:szCs w:val="24"/>
        </w:rPr>
      </w:pPr>
    </w:p>
    <w:p w:rsidR="00D11DFC" w:rsidRDefault="00D11DFC" w:rsidP="00D11D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>
        <w:rPr>
          <w:rFonts w:ascii="Times New Roman" w:hAnsi="Times New Roman" w:cs="Times New Roman"/>
          <w:sz w:val="24"/>
          <w:szCs w:val="24"/>
        </w:rPr>
        <w:t xml:space="preserve"> по русскому </w:t>
      </w:r>
      <w:proofErr w:type="gramStart"/>
      <w:r>
        <w:rPr>
          <w:rFonts w:ascii="Times New Roman" w:hAnsi="Times New Roman" w:cs="Times New Roman"/>
          <w:sz w:val="24"/>
          <w:szCs w:val="24"/>
        </w:rPr>
        <w:t>языку  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обучающихся  2 класса разработана на основе:</w:t>
      </w:r>
    </w:p>
    <w:p w:rsidR="00D11DFC" w:rsidRDefault="00D11DFC" w:rsidP="00D11DF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</w:t>
      </w:r>
      <w:r w:rsidR="00993E2E"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начального  общего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D11DFC" w:rsidRDefault="00D11DFC" w:rsidP="00D11DF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1DFC">
        <w:rPr>
          <w:rFonts w:ascii="Times New Roman" w:hAnsi="Times New Roman" w:cs="Times New Roman"/>
          <w:sz w:val="24"/>
          <w:szCs w:val="24"/>
        </w:rPr>
        <w:t xml:space="preserve">- Программа. Начальная школа. 2 класс. УМК </w:t>
      </w:r>
      <w:r w:rsidRPr="00D11DFC">
        <w:rPr>
          <w:rFonts w:ascii="Cambria Math" w:hAnsi="Cambria Math" w:cs="Times New Roman"/>
          <w:sz w:val="24"/>
          <w:szCs w:val="24"/>
        </w:rPr>
        <w:t>≪</w:t>
      </w:r>
      <w:r w:rsidRPr="00D11DFC">
        <w:rPr>
          <w:rFonts w:ascii="Times New Roman" w:hAnsi="Times New Roman" w:cs="Times New Roman"/>
          <w:sz w:val="24"/>
          <w:szCs w:val="24"/>
        </w:rPr>
        <w:t>Перспектива</w:t>
      </w:r>
      <w:r w:rsidRPr="00D11DFC">
        <w:rPr>
          <w:rFonts w:ascii="Cambria Math" w:hAnsi="Cambria Math" w:cs="Times New Roman"/>
          <w:sz w:val="24"/>
          <w:szCs w:val="24"/>
        </w:rPr>
        <w:t>≫</w:t>
      </w:r>
      <w:r w:rsidRPr="00D11DFC">
        <w:rPr>
          <w:rFonts w:ascii="Times New Roman" w:hAnsi="Times New Roman" w:cs="Times New Roman"/>
          <w:sz w:val="24"/>
          <w:szCs w:val="24"/>
        </w:rPr>
        <w:t xml:space="preserve">. / Л. Ф. Климанова   Т. В. </w:t>
      </w:r>
      <w:proofErr w:type="gramStart"/>
      <w:r w:rsidRPr="00D11DFC">
        <w:rPr>
          <w:rFonts w:ascii="Times New Roman" w:hAnsi="Times New Roman" w:cs="Times New Roman"/>
          <w:sz w:val="24"/>
          <w:szCs w:val="24"/>
        </w:rPr>
        <w:t>Бабушкина</w:t>
      </w:r>
      <w:r>
        <w:rPr>
          <w:rFonts w:ascii="Times New Roman" w:hAnsi="Times New Roman" w:cs="Times New Roman"/>
          <w:sz w:val="24"/>
          <w:szCs w:val="24"/>
        </w:rPr>
        <w:t xml:space="preserve">  —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М. : Просвещение, 2011.– (Образовательный стандарт).</w:t>
      </w:r>
    </w:p>
    <w:p w:rsidR="00D11DFC" w:rsidRDefault="00D11DFC" w:rsidP="00D11D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-учебника «Русский язык»: 2 класс: учебник для учащихся общеобразовательных организаций</w:t>
      </w:r>
      <w:r w:rsidRPr="00D11DFC">
        <w:rPr>
          <w:rFonts w:ascii="Times New Roman" w:hAnsi="Times New Roman" w:cs="Times New Roman"/>
          <w:sz w:val="24"/>
          <w:szCs w:val="24"/>
        </w:rPr>
        <w:t xml:space="preserve"> Л. Ф. Климанова   Т. В. Бабушкина</w:t>
      </w:r>
      <w:r>
        <w:rPr>
          <w:rFonts w:ascii="Times New Roman" w:hAnsi="Times New Roman" w:cs="Times New Roman"/>
          <w:sz w:val="24"/>
          <w:szCs w:val="24"/>
        </w:rPr>
        <w:t xml:space="preserve"> – М.: «Просвещение», 2017.</w:t>
      </w:r>
    </w:p>
    <w:p w:rsidR="00993E2E" w:rsidRDefault="003F2EFB" w:rsidP="00993E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93E2E">
        <w:rPr>
          <w:rFonts w:ascii="Times New Roman" w:hAnsi="Times New Roman" w:cs="Times New Roman"/>
          <w:sz w:val="24"/>
          <w:szCs w:val="24"/>
        </w:rPr>
        <w:t>локальным актом Муниципального бюджетного общеобразовательного учреждения «</w:t>
      </w:r>
      <w:proofErr w:type="spellStart"/>
      <w:r w:rsidR="00993E2E"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 w:rsidR="00993E2E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 на 2019/2020 учебный год, утвержденного приказом от 29.08.2017г №330; </w:t>
      </w:r>
    </w:p>
    <w:p w:rsidR="00993E2E" w:rsidRDefault="00993E2E" w:rsidP="00993E2E">
      <w:pPr>
        <w:pStyle w:val="a8"/>
        <w:jc w:val="both"/>
      </w:pPr>
    </w:p>
    <w:p w:rsidR="003F2EFB" w:rsidRDefault="003F2EFB" w:rsidP="00993E2E">
      <w:pPr>
        <w:spacing w:after="0" w:line="240" w:lineRule="auto"/>
        <w:jc w:val="both"/>
      </w:pPr>
    </w:p>
    <w:p w:rsidR="003F2EFB" w:rsidRDefault="003F2EFB" w:rsidP="00D11D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7FF5" w:rsidRDefault="00E37FF5" w:rsidP="00E37FF5">
      <w:pPr>
        <w:pStyle w:val="ParagraphStyle"/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ПЛАНИРУЕМЫЕ РЕЗУЛЬТАТЫ освоения учебного предмета</w:t>
      </w:r>
    </w:p>
    <w:p w:rsidR="00CE718D" w:rsidRPr="00E85BB6" w:rsidRDefault="00CE718D" w:rsidP="00E85BB6">
      <w:pPr>
        <w:pStyle w:val="a8"/>
        <w:tabs>
          <w:tab w:val="left" w:pos="3510"/>
          <w:tab w:val="center" w:pos="7285"/>
        </w:tabs>
        <w:rPr>
          <w:b/>
        </w:rPr>
      </w:pP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Планируемые результаты освоения учебного предмета во 2 классе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 области познавательных УУД (</w:t>
      </w:r>
      <w:proofErr w:type="spellStart"/>
      <w:r>
        <w:rPr>
          <w:b/>
          <w:bCs/>
          <w:color w:val="000000"/>
        </w:rPr>
        <w:t>общеучебных</w:t>
      </w:r>
      <w:proofErr w:type="spellEnd"/>
      <w:r>
        <w:rPr>
          <w:b/>
          <w:bCs/>
          <w:color w:val="000000"/>
        </w:rPr>
        <w:t>)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</w:t>
      </w:r>
      <w:r>
        <w:rPr>
          <w:color w:val="000000"/>
          <w:u w:val="single"/>
        </w:rPr>
        <w:t>нструментально освоить алфавит</w:t>
      </w:r>
      <w:r>
        <w:rPr>
          <w:color w:val="000000"/>
        </w:rPr>
        <w:t> для свободной ориентации в корпусе учебных словарей: быстрого поиска нужной группы слов или словарной статьи;</w:t>
      </w:r>
    </w:p>
    <w:p w:rsidR="004216F5" w:rsidRDefault="004216F5" w:rsidP="004216F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ориентироваться в учебной книге</w:t>
      </w:r>
      <w:r>
        <w:rPr>
          <w:color w:val="000000"/>
        </w:rPr>
        <w:t>: читать язык условных обозначений; находить нужный текст упражнения, правило или таблицу; находить выделенный фрагмент текста, выделенные строчки и слова на странице и развороте;</w:t>
      </w:r>
    </w:p>
    <w:p w:rsidR="004216F5" w:rsidRDefault="004216F5" w:rsidP="004216F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u w:val="single"/>
        </w:rPr>
        <w:t>работать с несколькими источниками информации</w:t>
      </w:r>
      <w:r>
        <w:rPr>
          <w:color w:val="000000"/>
        </w:rPr>
        <w:t> (двумя частями учебной книги и "Рабочей тетрадью"; учебной книгой и учебными словарями; текстом и иллюстрацией к тексту)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 области коммуникативных УУД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u w:val="single"/>
        </w:rPr>
        <w:t>Обучающиеся получат возможность научиться</w:t>
      </w:r>
      <w:r>
        <w:rPr>
          <w:b/>
          <w:bCs/>
          <w:i/>
          <w:iCs/>
          <w:color w:val="000000"/>
        </w:rPr>
        <w:t>: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В рамках инициативного сотрудничества</w:t>
      </w:r>
      <w:r>
        <w:rPr>
          <w:i/>
          <w:iCs/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работать с соседом по парте (распределять работу между собой и соседом, выполнять свою часть работы, осуществлять взаимопроверку выполненной работы);</w:t>
      </w:r>
    </w:p>
    <w:p w:rsidR="004216F5" w:rsidRDefault="004216F5" w:rsidP="004216F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выполнять работу по цепочке</w:t>
      </w:r>
      <w:r>
        <w:rPr>
          <w:i/>
          <w:iCs/>
          <w:color w:val="000000"/>
          <w:u w:val="single"/>
        </w:rPr>
        <w:t>;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u w:val="single"/>
        </w:rPr>
        <w:t>В рамках коммуникации как взаимодействия:</w:t>
      </w:r>
    </w:p>
    <w:p w:rsidR="004216F5" w:rsidRDefault="004216F5" w:rsidP="004216F5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видеть разницу двух заявленных точек зрения, двух позиций и мотивированно присоединяться к одной из них;</w:t>
      </w:r>
    </w:p>
    <w:p w:rsidR="004216F5" w:rsidRDefault="004216F5" w:rsidP="004216F5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использовать правила, таблицы, модели для подтверждения своей позиции или высказанных героями точек зрения.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 области регулятивных УУД (контроль и самоконтроль учебных действий)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понимать, что можно апеллировать к правилу для подтверждения своего ответа или того решения, с которым он соглашается;</w:t>
      </w:r>
    </w:p>
    <w:p w:rsidR="004216F5" w:rsidRDefault="004216F5" w:rsidP="004216F5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проверять выполненную работу, используя правила и словари, а также самостоятельно выполнять работу над ошибками.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Планируемые результаты освоения учебной программы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lastRenderedPageBreak/>
        <w:t>по курсу «Русский язык» к концу 2-го года обучения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Содержательная линия «Система языка»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Раздел «Фонетика и графика»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Определять в слове количество слогов, находить ударные и безударные слоги;</w:t>
      </w:r>
    </w:p>
    <w:p w:rsidR="004216F5" w:rsidRDefault="004216F5" w:rsidP="004216F5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Соотносить количество и порядок расположения букв и звуков, давать характеристику отдельных согласных и гласных звуков.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Раздел «Орфоэпия»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u w:val="single"/>
        </w:rPr>
        <w:t>Обучающиеся получат возможность научиться</w:t>
      </w:r>
      <w:r>
        <w:rPr>
          <w:b/>
          <w:bCs/>
          <w:i/>
          <w:iCs/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Правильно употреблять приставки на- и о- в словах: надеть, надевать, одеть, одевать;</w:t>
      </w:r>
    </w:p>
    <w:p w:rsidR="004216F5" w:rsidRDefault="004216F5" w:rsidP="004216F5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 xml:space="preserve">Правильно произносить </w:t>
      </w:r>
      <w:proofErr w:type="spellStart"/>
      <w:r>
        <w:rPr>
          <w:i/>
          <w:iCs/>
          <w:color w:val="000000"/>
        </w:rPr>
        <w:t>орфоэпически</w:t>
      </w:r>
      <w:proofErr w:type="spellEnd"/>
      <w:r>
        <w:rPr>
          <w:i/>
          <w:iCs/>
          <w:color w:val="000000"/>
        </w:rPr>
        <w:t xml:space="preserve"> трудные слова из орфоэпического минимума, отобранного для изучения в этом классе.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Раздел «Состав слова (</w:t>
      </w:r>
      <w:proofErr w:type="spellStart"/>
      <w:r>
        <w:rPr>
          <w:b/>
          <w:bCs/>
          <w:color w:val="000000"/>
        </w:rPr>
        <w:t>морфемика</w:t>
      </w:r>
      <w:proofErr w:type="spellEnd"/>
      <w:r>
        <w:rPr>
          <w:b/>
          <w:bCs/>
          <w:color w:val="000000"/>
        </w:rPr>
        <w:t>)»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Различать изменяемые и неизменяемые слова;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Различать родственные слова и формы слова;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Находить значимые части слова;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Выделять в слове окончание и основу; противопоставлять слова, имеющие окончания, словам без окончаний;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Выделять в слове корень, подбирая однокоренные слова;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Сравнивать слова, связанные отношениями производности, объяснять, какое из них от какого образовано, указывая способ словообразования;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Мотивированно выполнять разбор слова по составу на основе словообразовательного анализа;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Обнаруживать регулярные исторические чередования, видимые на письме;</w:t>
      </w:r>
    </w:p>
    <w:p w:rsidR="004216F5" w:rsidRDefault="004216F5" w:rsidP="004216F5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Разграничивать разные слова и разные формы одного слова.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Раздел «Лексика»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Выявлять слова, значение которых требует уточнения;</w:t>
      </w:r>
    </w:p>
    <w:p w:rsidR="004216F5" w:rsidRDefault="004216F5" w:rsidP="004216F5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Определять значение слова по тексту или уточнять с помощью толкового словаря учебника.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Раздел «Морфология»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Определять начальную форму существительных, прилагательных, глаголов;</w:t>
      </w:r>
    </w:p>
    <w:p w:rsidR="004216F5" w:rsidRDefault="004216F5" w:rsidP="004216F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Изменять слова-названия предметов по числам и команде вопросов; определять их род;</w:t>
      </w:r>
    </w:p>
    <w:p w:rsidR="004216F5" w:rsidRDefault="004216F5" w:rsidP="004216F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Изменять слова-названия признаков по числам, команде вопросов и родам.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Раздел «Синтаксис»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Различать предложение, словосочетание и слово;</w:t>
      </w:r>
    </w:p>
    <w:p w:rsidR="004216F5" w:rsidRDefault="004216F5" w:rsidP="004216F5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Находить в составе предложения все словосочетания; в словосочетании находить главное слово и зависимое и ставить от первого ко второму вопрос;</w:t>
      </w:r>
    </w:p>
    <w:p w:rsidR="004216F5" w:rsidRDefault="004216F5" w:rsidP="004216F5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Определять тип предложения по цели высказывания и эмоциональной окраске;</w:t>
      </w:r>
    </w:p>
    <w:p w:rsidR="004216F5" w:rsidRDefault="004216F5" w:rsidP="004216F5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Находить в предложении основу и неглавные члены;</w:t>
      </w:r>
    </w:p>
    <w:p w:rsidR="004216F5" w:rsidRDefault="004216F5" w:rsidP="004216F5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Задавать вопросы к разным членам предложения.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Содержательная линия «Орфография и пунктуация»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Проверять сомнительные написания (безударные гласные в корне, парные по глухости-звонкости согласные, непроизносимые согласные); </w:t>
      </w:r>
      <w:proofErr w:type="spellStart"/>
      <w:r>
        <w:rPr>
          <w:color w:val="000000"/>
        </w:rPr>
        <w:t>жи</w:t>
      </w:r>
      <w:proofErr w:type="spellEnd"/>
      <w:r>
        <w:rPr>
          <w:color w:val="000000"/>
        </w:rPr>
        <w:t xml:space="preserve">-ши, </w:t>
      </w:r>
      <w:proofErr w:type="spellStart"/>
      <w:proofErr w:type="gramStart"/>
      <w:r>
        <w:rPr>
          <w:color w:val="000000"/>
        </w:rPr>
        <w:t>ча</w:t>
      </w:r>
      <w:proofErr w:type="spellEnd"/>
      <w:r>
        <w:rPr>
          <w:color w:val="000000"/>
        </w:rPr>
        <w:t>-ща</w:t>
      </w:r>
      <w:proofErr w:type="gramEnd"/>
      <w:r>
        <w:rPr>
          <w:color w:val="000000"/>
        </w:rPr>
        <w:t>, чу-</w:t>
      </w:r>
      <w:proofErr w:type="spellStart"/>
      <w:r>
        <w:rPr>
          <w:color w:val="000000"/>
        </w:rPr>
        <w:t>щу</w:t>
      </w:r>
      <w:proofErr w:type="spellEnd"/>
      <w:r>
        <w:rPr>
          <w:color w:val="000000"/>
        </w:rPr>
        <w:t xml:space="preserve"> в разных частях слова;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Выбирать букву и или ы в позиции после ц в разных частях слова;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Писать словарные слова в соответствии с заложенным в программе минимумом;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Определять (уточнять) написание слова по орфографическому словарю учебника;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Различать на письме предлоги и приставки;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Употреблять разделительные ь и ъ знаки;</w:t>
      </w:r>
    </w:p>
    <w:p w:rsidR="004216F5" w:rsidRDefault="004216F5" w:rsidP="004216F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Находить в тексте обращения и выделять их пунктуационно.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Содержательная линия «Развитие речи»</w:t>
      </w:r>
    </w:p>
    <w:p w:rsidR="004216F5" w:rsidRDefault="004216F5" w:rsidP="004216F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Обучающиеся научатся</w:t>
      </w:r>
      <w:r>
        <w:rPr>
          <w:color w:val="000000"/>
        </w:rPr>
        <w:t>: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Определять тему и основную мысль текста, составлять план текста и использовать его при устном и письменном изложении;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Членить текст на абзацы, оформляя это членение на письме;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Грамотно написать и оформить письмо элементарного содержания;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Владеть нормами речевого этикета в типизированных речевых ситуациях;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Соблюдать орфоэпические нормы речи;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Устному повседневному общению со сверстниками и взрослыми с соблюдением норм речевого этикета;</w:t>
      </w:r>
    </w:p>
    <w:p w:rsidR="004216F5" w:rsidRDefault="004216F5" w:rsidP="004216F5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Писать записки, письма, поздравительные открытки с соблюдением норм речевого этикета.</w:t>
      </w:r>
    </w:p>
    <w:p w:rsidR="004F0ACD" w:rsidRPr="00C9617A" w:rsidRDefault="004F0ACD" w:rsidP="00E85BB6">
      <w:pPr>
        <w:pStyle w:val="a8"/>
        <w:jc w:val="both"/>
        <w:rPr>
          <w:rFonts w:eastAsia="SchoolBookC-Italic"/>
          <w:sz w:val="28"/>
        </w:rPr>
      </w:pPr>
    </w:p>
    <w:p w:rsidR="00C9617A" w:rsidRDefault="00C9617A" w:rsidP="00C9617A">
      <w:pPr>
        <w:jc w:val="center"/>
        <w:rPr>
          <w:rFonts w:ascii="Times New Roman" w:eastAsia="Times New Roman" w:hAnsi="Times New Roman" w:cs="Times New Roman"/>
          <w:b/>
        </w:rPr>
      </w:pPr>
      <w:r w:rsidRPr="00C9617A">
        <w:rPr>
          <w:rFonts w:ascii="Times New Roman" w:eastAsia="Times New Roman" w:hAnsi="Times New Roman" w:cs="Times New Roman"/>
          <w:b/>
          <w:sz w:val="24"/>
        </w:rPr>
        <w:t>Содержание начального общего образования по учебному предмету</w:t>
      </w:r>
      <w:r>
        <w:rPr>
          <w:rFonts w:ascii="Times New Roman" w:eastAsia="Times New Roman" w:hAnsi="Times New Roman" w:cs="Times New Roman"/>
          <w:b/>
        </w:rPr>
        <w:t>.</w:t>
      </w:r>
    </w:p>
    <w:p w:rsidR="00E85BB6" w:rsidRPr="00E85BB6" w:rsidRDefault="00E85BB6" w:rsidP="00E85B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Языковой материал представлен на основе федерального компонента государственного стандарта начального общего образования. Курс данной программы включает следующие содержательные линии: 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систему грамматических понятий</w:t>
      </w:r>
      <w:r w:rsidRPr="00E85BB6">
        <w:rPr>
          <w:rFonts w:ascii="Times New Roman" w:hAnsi="Times New Roman" w:cs="Times New Roman"/>
          <w:sz w:val="24"/>
          <w:szCs w:val="24"/>
        </w:rPr>
        <w:t>, относящихся к предложению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предложение, виды предложений, составные части предложений</w:t>
      </w:r>
      <w:r w:rsidRPr="00E85BB6">
        <w:rPr>
          <w:rFonts w:ascii="Times New Roman" w:hAnsi="Times New Roman" w:cs="Times New Roman"/>
          <w:sz w:val="24"/>
          <w:szCs w:val="24"/>
        </w:rPr>
        <w:t>), к слову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состав слова, части речи в их соотношении с членами предложений</w:t>
      </w:r>
      <w:r w:rsidRPr="00E85BB6">
        <w:rPr>
          <w:rFonts w:ascii="Times New Roman" w:hAnsi="Times New Roman" w:cs="Times New Roman"/>
          <w:sz w:val="24"/>
          <w:szCs w:val="24"/>
        </w:rPr>
        <w:t>), к фонетике (</w:t>
      </w:r>
      <w:proofErr w:type="spellStart"/>
      <w:proofErr w:type="gram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звуки,разряды</w:t>
      </w:r>
      <w:proofErr w:type="spellEnd"/>
      <w:proofErr w:type="gramEnd"/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 звуков, сильная и слабая позиция звуков, анализ звучащего звука и буквы, обозначение звуков буквами и т.д</w:t>
      </w:r>
      <w:r w:rsidRPr="00E85BB6">
        <w:rPr>
          <w:rFonts w:ascii="Times New Roman" w:hAnsi="Times New Roman" w:cs="Times New Roman"/>
          <w:sz w:val="24"/>
          <w:szCs w:val="24"/>
        </w:rPr>
        <w:t>.), а также совокупность правил, определяющих написание слов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орфографию</w:t>
      </w:r>
      <w:r w:rsidRPr="00E85BB6">
        <w:rPr>
          <w:rFonts w:ascii="Times New Roman" w:hAnsi="Times New Roman" w:cs="Times New Roman"/>
          <w:sz w:val="24"/>
          <w:szCs w:val="24"/>
        </w:rPr>
        <w:t>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85BB6">
        <w:rPr>
          <w:rFonts w:ascii="Times New Roman" w:eastAsia="Times New Roman" w:hAnsi="Times New Roman" w:cs="Times New Roman"/>
          <w:b/>
          <w:bCs/>
          <w:sz w:val="24"/>
          <w:szCs w:val="24"/>
        </w:rPr>
        <w:t>Речевое общение. Текст.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Коммуникативно-речевые умения и навыки. Практическое представление о ситуации общения с использованием образно-символических моделей: партнеры по речевому общению (собеседники), тема, цель и результат общения.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Речевой и неречевой способы общения: наблюдения за ролью языка в общении людей, несловесные средства (интонация, жесты, мимика, выразительные движения), их значение в речевом общении.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Общее представление об устной и письменной речи как формах общения. Из истории письменной речи. Составление высказываний с учетом цели общения,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обстановки и ролевых отношений партнеров, реальных или воображаемых — героев произведений (по аналогии или по образцу).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Умение воспринимать речь партнера: понимать смысл высказывания, уточнять его с помощью вопросов, находить в высказывании опорные слова (с помощью учителя), чувствовать интонацию конца предложения, конца смысловой части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высказывания (текста).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Умение строить высказывание в устной и письменной форме: обдумывать предстоящий ответ; отбирать необходимые языковые средства, понимать цель общения: что-то сообщить, объяснить, описать; проверять и контролировать себя (с помощью учителя).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Совершенствование звуковой стороны речи, устранение недочетов в произношении. Развитие интереса к произносительной стороне речи на основе игр со звуками речи, чтения скороговорок и </w:t>
      </w:r>
      <w:proofErr w:type="spellStart"/>
      <w:r w:rsidRPr="00E85BB6">
        <w:rPr>
          <w:rFonts w:ascii="Times New Roman" w:hAnsi="Times New Roman" w:cs="Times New Roman"/>
          <w:sz w:val="24"/>
          <w:szCs w:val="24"/>
        </w:rPr>
        <w:t>чистоговорок</w:t>
      </w:r>
      <w:proofErr w:type="spellEnd"/>
      <w:r w:rsidRPr="00E85BB6">
        <w:rPr>
          <w:rFonts w:ascii="Times New Roman" w:hAnsi="Times New Roman" w:cs="Times New Roman"/>
          <w:sz w:val="24"/>
          <w:szCs w:val="24"/>
        </w:rPr>
        <w:t xml:space="preserve"> и наблюдения за звукописью в стихотворениях.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Практическое овладение приемами интонационно-выразительной речи (громкость, темп и др.), умение использовать их в зависимости от ситуации и цели общения.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BB6">
        <w:rPr>
          <w:rFonts w:ascii="Times New Roman" w:eastAsia="Times New Roman" w:hAnsi="Times New Roman" w:cs="Times New Roman"/>
          <w:b/>
          <w:bCs/>
          <w:sz w:val="24"/>
          <w:szCs w:val="24"/>
        </w:rPr>
        <w:t>Текст</w:t>
      </w:r>
      <w:r w:rsidRPr="00E85BB6">
        <w:rPr>
          <w:rFonts w:ascii="Times New Roman" w:eastAsia="Times New Roman" w:hAnsi="Times New Roman" w:cs="Times New Roman"/>
          <w:sz w:val="24"/>
          <w:szCs w:val="24"/>
        </w:rPr>
        <w:t xml:space="preserve">. Общее представление о тексте (текст состоит из предложений, которые связаны по смыслу). Тема текста. Роль заглавия. Наблюдение за особенностями текстов (описание, </w:t>
      </w:r>
      <w:r w:rsidRPr="00E85BB6">
        <w:rPr>
          <w:rFonts w:ascii="Times New Roman" w:eastAsia="Times New Roman" w:hAnsi="Times New Roman" w:cs="Times New Roman"/>
          <w:sz w:val="24"/>
          <w:szCs w:val="24"/>
        </w:rPr>
        <w:lastRenderedPageBreak/>
        <w:t>рассуждение, повествование), их жанровым разнообразием (загадка, сказка, рассказ, стихотворение).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Наблюдение за ролью слова в художественном тексте. Умение находить в тексте главную мысль (с помощью учителя), подбирать заглавие к тексту. Самостоятельное изложение повествовательного (или описательного) текста по заданным вопросам. Составление и запись текста по предложенному началу, серии картинок на определенную тему из жизни детей, о любимой игрушке, о летних или зимних каникулах и др.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Составление текста делового стиля: письма, записки, объявления (с помощью учителя).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5BB6">
        <w:rPr>
          <w:rFonts w:ascii="Times New Roman" w:eastAsia="Times New Roman" w:hAnsi="Times New Roman" w:cs="Times New Roman"/>
          <w:b/>
          <w:bCs/>
          <w:sz w:val="24"/>
          <w:szCs w:val="24"/>
        </w:rPr>
        <w:t>Речевой этикет</w:t>
      </w:r>
      <w:r w:rsidRPr="00E85BB6">
        <w:rPr>
          <w:rFonts w:ascii="Times New Roman" w:eastAsia="Times New Roman" w:hAnsi="Times New Roman" w:cs="Times New Roman"/>
          <w:sz w:val="24"/>
          <w:szCs w:val="24"/>
        </w:rPr>
        <w:t>. Использование формул речевого этикета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в процессе ведения диалога. Изменение форм речевого этикета в зависимости от ситуации и цели общения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здравствуйте, привет, рады приветствовать вас </w:t>
      </w:r>
      <w:r w:rsidRPr="00E85BB6">
        <w:rPr>
          <w:rFonts w:ascii="Times New Roman" w:hAnsi="Times New Roman" w:cs="Times New Roman"/>
          <w:sz w:val="24"/>
          <w:szCs w:val="24"/>
        </w:rPr>
        <w:t>и др.).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Культура речевого общения (со взрослыми; со сверстниками при работе в парах, в коллективно-распределенной деятельности), умение слушать партнера, поддерживать диалог вопросами и репликами.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85BB6">
        <w:rPr>
          <w:rFonts w:ascii="Times New Roman" w:eastAsia="Times New Roman" w:hAnsi="Times New Roman" w:cs="Times New Roman"/>
          <w:b/>
          <w:bCs/>
          <w:sz w:val="24"/>
          <w:szCs w:val="24"/>
        </w:rPr>
        <w:t>Язык в речевом общении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Язык — главный, но не единственный помощник в общении. Роль языка, жестов, мимики, интонации в речевом общении. Элементарные сведения из истории языка. Развитие интереса к родному языку и желания его изучать; формирование умения эффективно использовать возможности языка в процессе речевого общения.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Формирование элементарных представлений о языке как знаковой системе на основе простейших наглядно-образных моделей слов и предложений.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Слово, его </w:t>
      </w:r>
      <w:proofErr w:type="spellStart"/>
      <w:proofErr w:type="gramStart"/>
      <w:r w:rsidRPr="00E85BB6">
        <w:rPr>
          <w:rFonts w:ascii="Times New Roman" w:hAnsi="Times New Roman" w:cs="Times New Roman"/>
          <w:sz w:val="24"/>
          <w:szCs w:val="24"/>
        </w:rPr>
        <w:t>звуко</w:t>
      </w:r>
      <w:proofErr w:type="spellEnd"/>
      <w:r w:rsidRPr="00E85BB6">
        <w:rPr>
          <w:rFonts w:ascii="Times New Roman" w:hAnsi="Times New Roman" w:cs="Times New Roman"/>
          <w:sz w:val="24"/>
          <w:szCs w:val="24"/>
        </w:rPr>
        <w:t>-буквенная</w:t>
      </w:r>
      <w:proofErr w:type="gramEnd"/>
      <w:r w:rsidRPr="00E85BB6">
        <w:rPr>
          <w:rFonts w:ascii="Times New Roman" w:hAnsi="Times New Roman" w:cs="Times New Roman"/>
          <w:sz w:val="24"/>
          <w:szCs w:val="24"/>
        </w:rPr>
        <w:t xml:space="preserve"> форма. Звуки и буквы, их различие. Звуки гласные и согласные, их различие. Буквы, не обозначающие звуков: 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ь, ъ</w:t>
      </w:r>
      <w:r w:rsidRPr="00E85BB6">
        <w:rPr>
          <w:rFonts w:ascii="Times New Roman" w:hAnsi="Times New Roman" w:cs="Times New Roman"/>
          <w:sz w:val="24"/>
          <w:szCs w:val="24"/>
        </w:rPr>
        <w:t>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Дифференциация согласных звуков: твердые и мягкие, звонкие и глухие. Обозначение мягкости согласных звуков с помощью букв 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е, ё, ю, я, и</w:t>
      </w:r>
      <w:r w:rsidRPr="00E85BB6">
        <w:rPr>
          <w:rFonts w:ascii="Times New Roman" w:hAnsi="Times New Roman" w:cs="Times New Roman"/>
          <w:sz w:val="24"/>
          <w:szCs w:val="24"/>
        </w:rPr>
        <w:t>, а также мягкого знака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Pr="00E85BB6">
        <w:rPr>
          <w:rFonts w:ascii="Times New Roman" w:hAnsi="Times New Roman" w:cs="Times New Roman"/>
          <w:sz w:val="24"/>
          <w:szCs w:val="24"/>
        </w:rPr>
        <w:t>) в конце и середине слова между согласными. Практическое умение писать в словах твердый знак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ъ</w:t>
      </w:r>
      <w:r w:rsidRPr="00E85BB6">
        <w:rPr>
          <w:rFonts w:ascii="Times New Roman" w:hAnsi="Times New Roman" w:cs="Times New Roman"/>
          <w:sz w:val="24"/>
          <w:szCs w:val="24"/>
        </w:rPr>
        <w:t>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Шипящие согласные звуки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ж, ш, ч, щ</w:t>
      </w:r>
      <w:r w:rsidRPr="00E85BB6">
        <w:rPr>
          <w:rFonts w:ascii="Times New Roman" w:hAnsi="Times New Roman" w:cs="Times New Roman"/>
          <w:sz w:val="24"/>
          <w:szCs w:val="24"/>
        </w:rPr>
        <w:t xml:space="preserve">); традиционное написание букв 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и, а, у </w:t>
      </w:r>
      <w:r w:rsidRPr="00E85BB6">
        <w:rPr>
          <w:rFonts w:ascii="Times New Roman" w:hAnsi="Times New Roman" w:cs="Times New Roman"/>
          <w:sz w:val="24"/>
          <w:szCs w:val="24"/>
        </w:rPr>
        <w:t xml:space="preserve">после шипящих в сочетаниях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жи</w:t>
      </w:r>
      <w:proofErr w:type="spellEnd"/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 — ши,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ча</w:t>
      </w:r>
      <w:proofErr w:type="spellEnd"/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 — ща, чу —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щу</w:t>
      </w:r>
      <w:proofErr w:type="spellEnd"/>
      <w:r w:rsidRPr="00E85BB6">
        <w:rPr>
          <w:rFonts w:ascii="Times New Roman" w:hAnsi="Times New Roman" w:cs="Times New Roman"/>
          <w:sz w:val="24"/>
          <w:szCs w:val="24"/>
        </w:rPr>
        <w:t xml:space="preserve">. Правописание слов с сочетанием букв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чк</w:t>
      </w:r>
      <w:proofErr w:type="spellEnd"/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чн</w:t>
      </w:r>
      <w:proofErr w:type="spellEnd"/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E85BB6">
        <w:rPr>
          <w:rFonts w:ascii="Times New Roman" w:hAnsi="Times New Roman" w:cs="Times New Roman"/>
          <w:b/>
          <w:bCs/>
          <w:sz w:val="24"/>
          <w:szCs w:val="24"/>
        </w:rPr>
        <w:t>щн</w:t>
      </w:r>
      <w:proofErr w:type="spellEnd"/>
      <w:r w:rsidRPr="00E85BB6">
        <w:rPr>
          <w:rFonts w:ascii="Times New Roman" w:hAnsi="Times New Roman" w:cs="Times New Roman"/>
          <w:sz w:val="24"/>
          <w:szCs w:val="24"/>
        </w:rPr>
        <w:t>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Слог. Его звуковая структура; слогообразующая роль гласных звуков. Деление слов на слоги. Правила переноса слов по слогам, перенос слов с буквами 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 xml:space="preserve">й, ь </w:t>
      </w:r>
      <w:r w:rsidRPr="00E85BB6">
        <w:rPr>
          <w:rFonts w:ascii="Times New Roman" w:hAnsi="Times New Roman" w:cs="Times New Roman"/>
          <w:sz w:val="24"/>
          <w:szCs w:val="24"/>
        </w:rPr>
        <w:t>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майка, пальто</w:t>
      </w:r>
      <w:r w:rsidRPr="00E85BB6">
        <w:rPr>
          <w:rFonts w:ascii="Times New Roman" w:hAnsi="Times New Roman" w:cs="Times New Roman"/>
          <w:sz w:val="24"/>
          <w:szCs w:val="24"/>
        </w:rPr>
        <w:t>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Ударение. Роль ударения в различении смысла слова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кружки — кружки, замки — замки</w:t>
      </w:r>
      <w:r w:rsidRPr="00E85BB6">
        <w:rPr>
          <w:rFonts w:ascii="Times New Roman" w:hAnsi="Times New Roman" w:cs="Times New Roman"/>
          <w:sz w:val="24"/>
          <w:szCs w:val="24"/>
        </w:rPr>
        <w:t>). Ударные и безударные слоги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моря — море</w:t>
      </w:r>
      <w:r w:rsidRPr="00E85BB6">
        <w:rPr>
          <w:rFonts w:ascii="Times New Roman" w:hAnsi="Times New Roman" w:cs="Times New Roman"/>
          <w:sz w:val="24"/>
          <w:szCs w:val="24"/>
        </w:rPr>
        <w:t>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Произношение ударных и безударных гласных звуков в слове. Обозначение на письме гласных звуков в ударных и безударных слогах. Способы их проверки.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Парные звонкие и глухие согласные звуки. Обозначение на письме звонких и глухих согласных звуков в конце слова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дуб — дубы</w:t>
      </w:r>
      <w:r w:rsidRPr="00E85BB6">
        <w:rPr>
          <w:rFonts w:ascii="Times New Roman" w:hAnsi="Times New Roman" w:cs="Times New Roman"/>
          <w:sz w:val="24"/>
          <w:szCs w:val="24"/>
        </w:rPr>
        <w:t>). Разделительный мягкий знак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Pr="00E85BB6">
        <w:rPr>
          <w:rFonts w:ascii="Times New Roman" w:hAnsi="Times New Roman" w:cs="Times New Roman"/>
          <w:sz w:val="24"/>
          <w:szCs w:val="24"/>
        </w:rPr>
        <w:t>); удвоенные согласные (</w:t>
      </w:r>
      <w:r w:rsidRPr="00E85BB6">
        <w:rPr>
          <w:rFonts w:ascii="Times New Roman" w:hAnsi="Times New Roman" w:cs="Times New Roman"/>
          <w:b/>
          <w:bCs/>
          <w:sz w:val="24"/>
          <w:szCs w:val="24"/>
        </w:rPr>
        <w:t>класс, группа</w:t>
      </w:r>
      <w:r w:rsidRPr="00E85BB6">
        <w:rPr>
          <w:rFonts w:ascii="Times New Roman" w:hAnsi="Times New Roman" w:cs="Times New Roman"/>
          <w:sz w:val="24"/>
          <w:szCs w:val="24"/>
        </w:rPr>
        <w:t>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Алфавит. Значение алфавита. Знание алфавитного порядка букв, алфавитные названия букв. Умение расположить слова в алфавитном порядке и пользоваться словарями, ориентируясь на алфавитное расположение букв в них.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Различение букв по начертанию: заглавные и строчные, печатные и рукописные.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Упражнения в </w:t>
      </w:r>
      <w:proofErr w:type="spellStart"/>
      <w:proofErr w:type="gramStart"/>
      <w:r w:rsidRPr="00E85BB6">
        <w:rPr>
          <w:rFonts w:ascii="Times New Roman" w:hAnsi="Times New Roman" w:cs="Times New Roman"/>
          <w:sz w:val="24"/>
          <w:szCs w:val="24"/>
        </w:rPr>
        <w:t>звуко</w:t>
      </w:r>
      <w:proofErr w:type="spellEnd"/>
      <w:r w:rsidRPr="00E85BB6">
        <w:rPr>
          <w:rFonts w:ascii="Times New Roman" w:hAnsi="Times New Roman" w:cs="Times New Roman"/>
          <w:sz w:val="24"/>
          <w:szCs w:val="24"/>
        </w:rPr>
        <w:t>-буквенном</w:t>
      </w:r>
      <w:proofErr w:type="gramEnd"/>
      <w:r w:rsidRPr="00E85BB6">
        <w:rPr>
          <w:rFonts w:ascii="Times New Roman" w:hAnsi="Times New Roman" w:cs="Times New Roman"/>
          <w:sz w:val="24"/>
          <w:szCs w:val="24"/>
        </w:rPr>
        <w:t xml:space="preserve"> анализе слов.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Наблюдение за интонацией: мелодикой (движением голоса), темпом речи (быстрым, медленным), силой звучания голоса (громко — тихо); нахождение созвучий в окончаниях строк стихотворных произведений.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Слово и его значение. Слово как двусторонняя единица языка. Различение в слове двух сторон: звучания слова и его значения.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Наблюдение за номинативной функцией слова (называть предметы окружающего мира, их свойства и действия).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Имена собственные и нарицательные, местоимения: я, ты, он, она. Заглавная буква в именах и фамилиях людей, кличках животных, географических названиях.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Практическое знакомство с синонимами и антонимами, с многозначностью слова.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lastRenderedPageBreak/>
        <w:t>Упражнения в составлении тематических групп слов, их классификации, выделение общего компонента в их лексическом значении, нахождение слов с обобщающим значением.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Из истории происхождения слов. Фразеологические выражения, использование их в речи. Знакомство со словарями — орфографическим и толковым.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Состав слова. Словообразование. Первые наблюдения за строением слова на наглядно-образных моделях. Первоначальное знакомство с составом слова: корень, приставка, суффикс, окончание; выделение корня слова на основе подбора однокоренных слов (с помощью учителя). Сопоставление значения и написания однокоренных слов.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Наблюдение за единообразным написанием корней в родственных словах. 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Образование новых слов с помощью приставок; правописание приставок. Обозначение на письме безударных гласных звуков в корне слова. Обозначение на письме парных звонких и глухих согласных звуков в корне слова. Корень — смысловой центр слова.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Слово как часть речи. Целостное представление о частях речи на основе наглядно-образных моделей; выделение в словах общего значения предметности, признака действия; сопоставление групп слов, объединенных по разным основаниям (содержательная и формально-грамматическая классификация слов).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Имя существительное. Основные признаки. Представление о значении  предметности, одушевленности и неодушевленности, вопросах существительных (кто? что?). Изменение существительных по числам. Роль имен существительных в речи.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Глагол. Основные признаки. Выявление групп слов с общим значением действия предметов по вопросам: что делать? что делает? что делал? что сделал? Развитие умения ставить вопрос к глаголу. Изменение глаголов по числам. Роль глаголов в речи.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Имя прилагательное. Основные признаки. Наблюдение за словами с общим значением признака предмета (цвет, форма, размер и т. п.), их группировкой по вопросам Роль прилагательных в речи.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Предлоги. Правило написания предлогов с другими словами. Сопоставление предлогов и приставок. Наблюдение за ролью предлогов в словосочетаниях.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Предложение. Признаки предложения, смысловая и интонационная законченность предложения. Дифференциация предложений по цели высказывания. Коммуникативная роль предложения в общении.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Главные члены предложения. Умение определять, какой член предложения является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 xml:space="preserve">подлежащим, а какой — сказуемым. Наблюдение за порядком слов в предложении. Связь слов в предложении. </w:t>
      </w:r>
    </w:p>
    <w:p w:rsidR="00E85BB6" w:rsidRPr="00E85BB6" w:rsidRDefault="00E85BB6" w:rsidP="00E85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BB6">
        <w:rPr>
          <w:rFonts w:ascii="Times New Roman" w:hAnsi="Times New Roman" w:cs="Times New Roman"/>
          <w:sz w:val="24"/>
          <w:szCs w:val="24"/>
        </w:rPr>
        <w:t>Практическое знакомство со словосочетанием (умение выделять словосочетание из предложения с помощью вопросов).</w:t>
      </w:r>
    </w:p>
    <w:p w:rsidR="00E85BB6" w:rsidRPr="00E85BB6" w:rsidRDefault="00E85BB6" w:rsidP="00E85B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5BB6" w:rsidRPr="00E85BB6" w:rsidRDefault="00E85BB6" w:rsidP="00E85B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E85BB6" w:rsidRPr="00E85BB6" w:rsidSect="00E85BB6">
          <w:pgSz w:w="11906" w:h="16838"/>
          <w:pgMar w:top="1134" w:right="907" w:bottom="1134" w:left="993" w:header="709" w:footer="709" w:gutter="0"/>
          <w:cols w:space="708"/>
          <w:docGrid w:linePitch="360"/>
        </w:sectPr>
      </w:pPr>
    </w:p>
    <w:p w:rsidR="004E1D33" w:rsidRDefault="00C9617A" w:rsidP="004E1D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Тематическое </w:t>
      </w:r>
      <w:r w:rsidR="00C34BAA" w:rsidRPr="00E85BB6">
        <w:rPr>
          <w:rFonts w:ascii="Times New Roman" w:hAnsi="Times New Roman" w:cs="Times New Roman"/>
          <w:b/>
          <w:sz w:val="24"/>
          <w:szCs w:val="24"/>
        </w:rPr>
        <w:t xml:space="preserve">  планирование по </w:t>
      </w:r>
      <w:r w:rsidR="00B86FDB" w:rsidRPr="00E85BB6">
        <w:rPr>
          <w:rFonts w:ascii="Times New Roman" w:hAnsi="Times New Roman" w:cs="Times New Roman"/>
          <w:b/>
          <w:sz w:val="24"/>
          <w:szCs w:val="24"/>
        </w:rPr>
        <w:t>русскому языку</w:t>
      </w:r>
      <w:r w:rsidR="00C34BAA" w:rsidRPr="00E85BB6">
        <w:rPr>
          <w:rFonts w:ascii="Times New Roman" w:hAnsi="Times New Roman" w:cs="Times New Roman"/>
          <w:b/>
          <w:sz w:val="24"/>
          <w:szCs w:val="24"/>
        </w:rPr>
        <w:t>.</w:t>
      </w:r>
      <w:r w:rsidR="004E1D33" w:rsidRPr="004E1D3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4E1D3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класс </w:t>
      </w:r>
      <w:r w:rsidR="00FD4202">
        <w:rPr>
          <w:rFonts w:ascii="Times New Roman" w:hAnsi="Times New Roman" w:cs="Times New Roman"/>
          <w:b/>
        </w:rPr>
        <w:t>УМК «Перспектива»</w:t>
      </w:r>
    </w:p>
    <w:p w:rsidR="00FD4202" w:rsidRDefault="00FD4202" w:rsidP="004E1D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136 часов</w:t>
      </w:r>
    </w:p>
    <w:p w:rsidR="00C34BAA" w:rsidRPr="00E85BB6" w:rsidRDefault="00C34BAA" w:rsidP="00E85B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7654"/>
        <w:gridCol w:w="1488"/>
        <w:gridCol w:w="1488"/>
        <w:gridCol w:w="1637"/>
      </w:tblGrid>
      <w:tr w:rsidR="00E85BB6" w:rsidRPr="00E85BB6" w:rsidTr="00E372A3">
        <w:tc>
          <w:tcPr>
            <w:tcW w:w="959" w:type="dxa"/>
          </w:tcPr>
          <w:p w:rsidR="00E85BB6" w:rsidRPr="00E85BB6" w:rsidRDefault="00E85BB6" w:rsidP="00E85B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654" w:type="dxa"/>
          </w:tcPr>
          <w:p w:rsidR="00E85BB6" w:rsidRPr="00E85BB6" w:rsidRDefault="00E85BB6" w:rsidP="00E85B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488" w:type="dxa"/>
          </w:tcPr>
          <w:p w:rsidR="00E85BB6" w:rsidRPr="00E85BB6" w:rsidRDefault="00E85BB6" w:rsidP="00E85B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b/>
                <w:sz w:val="24"/>
                <w:szCs w:val="24"/>
              </w:rPr>
              <w:t>Дата план</w:t>
            </w:r>
          </w:p>
        </w:tc>
        <w:tc>
          <w:tcPr>
            <w:tcW w:w="1488" w:type="dxa"/>
          </w:tcPr>
          <w:p w:rsidR="00E85BB6" w:rsidRPr="00E85BB6" w:rsidRDefault="00E85BB6" w:rsidP="00E85B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b/>
                <w:sz w:val="24"/>
                <w:szCs w:val="24"/>
              </w:rPr>
              <w:t>Дата факт</w:t>
            </w:r>
          </w:p>
        </w:tc>
        <w:tc>
          <w:tcPr>
            <w:tcW w:w="1637" w:type="dxa"/>
          </w:tcPr>
          <w:p w:rsidR="00E85BB6" w:rsidRPr="00E85BB6" w:rsidRDefault="00E85BB6" w:rsidP="00E85B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Примечание </w:t>
            </w:r>
          </w:p>
        </w:tc>
      </w:tr>
      <w:tr w:rsidR="00870046" w:rsidRPr="00E85BB6" w:rsidTr="00E372A3">
        <w:tc>
          <w:tcPr>
            <w:tcW w:w="959" w:type="dxa"/>
          </w:tcPr>
          <w:p w:rsidR="00870046" w:rsidRPr="00E85BB6" w:rsidRDefault="00870046" w:rsidP="00E85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</w:tcPr>
          <w:p w:rsidR="00870046" w:rsidRPr="00E85BB6" w:rsidRDefault="00870046" w:rsidP="00E85BB6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учебником. Мир общения. Собеседники.</w:t>
            </w:r>
          </w:p>
        </w:tc>
        <w:tc>
          <w:tcPr>
            <w:tcW w:w="1488" w:type="dxa"/>
          </w:tcPr>
          <w:p w:rsidR="00870046" w:rsidRPr="00E85BB6" w:rsidRDefault="00870046" w:rsidP="00537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870046" w:rsidRPr="00E85BB6" w:rsidRDefault="00870046" w:rsidP="00537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870046" w:rsidRPr="00E85BB6" w:rsidRDefault="00870046" w:rsidP="00E85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046" w:rsidRPr="00E85BB6" w:rsidTr="00E372A3">
        <w:tc>
          <w:tcPr>
            <w:tcW w:w="959" w:type="dxa"/>
          </w:tcPr>
          <w:p w:rsidR="00870046" w:rsidRPr="00E85BB6" w:rsidRDefault="00870046" w:rsidP="00E85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</w:tcPr>
          <w:p w:rsidR="00870046" w:rsidRPr="00E85BB6" w:rsidRDefault="00870046" w:rsidP="00E85BB6">
            <w:pPr>
              <w:pStyle w:val="Default"/>
              <w:rPr>
                <w:rFonts w:ascii="Times New Roman" w:hAnsi="Times New Roman" w:cs="Times New Roman"/>
              </w:rPr>
            </w:pPr>
            <w:r w:rsidRPr="00E46971">
              <w:rPr>
                <w:rFonts w:ascii="Times New Roman" w:hAnsi="Times New Roman" w:cs="Times New Roman"/>
                <w:b/>
                <w:i/>
              </w:rPr>
              <w:t>Мир общения. Собеседники</w:t>
            </w:r>
            <w:r w:rsidRPr="00E85BB6">
              <w:rPr>
                <w:rFonts w:ascii="Times New Roman" w:hAnsi="Times New Roman" w:cs="Times New Roman"/>
              </w:rPr>
              <w:t xml:space="preserve">.     </w:t>
            </w:r>
            <w:r w:rsidR="00FD4202" w:rsidRPr="00E46971">
              <w:rPr>
                <w:rFonts w:ascii="Times New Roman" w:hAnsi="Times New Roman" w:cs="Times New Roman"/>
                <w:b/>
                <w:i/>
              </w:rPr>
              <w:t>Различие устных и письменных форм речи.</w:t>
            </w:r>
          </w:p>
        </w:tc>
        <w:tc>
          <w:tcPr>
            <w:tcW w:w="1488" w:type="dxa"/>
          </w:tcPr>
          <w:p w:rsidR="00870046" w:rsidRPr="00E85BB6" w:rsidRDefault="00870046" w:rsidP="00537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870046" w:rsidRPr="00E85BB6" w:rsidRDefault="00870046" w:rsidP="00537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870046" w:rsidRPr="00E85BB6" w:rsidRDefault="00870046" w:rsidP="00E85B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85BB6">
              <w:rPr>
                <w:rFonts w:ascii="Times New Roman" w:hAnsi="Times New Roman" w:cs="Times New Roman"/>
              </w:rPr>
              <w:t>Понятие орфограммы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Повторение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FD4202">
              <w:rPr>
                <w:rFonts w:ascii="Times New Roman" w:hAnsi="Times New Roman" w:cs="Times New Roman"/>
              </w:rPr>
              <w:t>Слово.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85BB6">
              <w:rPr>
                <w:rFonts w:ascii="Times New Roman" w:hAnsi="Times New Roman" w:cs="Times New Roman"/>
              </w:rPr>
              <w:t>Слова с непроверяемым написанием.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a8"/>
            </w:pPr>
            <w:r>
              <w:t xml:space="preserve">Повторение. </w:t>
            </w:r>
            <w:r w:rsidR="00FD4202" w:rsidRPr="00E85BB6">
              <w:t xml:space="preserve">Слово и предложение.  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a8"/>
            </w:pPr>
            <w:r>
              <w:t xml:space="preserve">Повторение. </w:t>
            </w:r>
            <w:r w:rsidR="00FD4202" w:rsidRPr="00E85BB6">
              <w:t>Предложения по цели высказывания.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Входная диагностическая работа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a8"/>
            </w:pPr>
            <w:r>
              <w:t xml:space="preserve">Повторение. </w:t>
            </w:r>
            <w:r w:rsidR="00FD4202" w:rsidRPr="00E85BB6">
              <w:t xml:space="preserve">Интонация предложений.   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a8"/>
            </w:pPr>
            <w:r>
              <w:t xml:space="preserve">Повторение. </w:t>
            </w:r>
            <w:r w:rsidR="00FD4202" w:rsidRPr="00E85BB6">
              <w:t>Основные свойства текста. Смысловая связь предложений в тексте.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85BB6">
              <w:rPr>
                <w:rFonts w:ascii="Times New Roman" w:hAnsi="Times New Roman" w:cs="Times New Roman"/>
                <w:bCs/>
              </w:rPr>
              <w:t>Логическая последовательность предложений в тексте.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4" w:type="dxa"/>
          </w:tcPr>
          <w:p w:rsidR="00FD4202" w:rsidRPr="00E46971" w:rsidRDefault="004216F5" w:rsidP="00FD4202">
            <w:pPr>
              <w:pStyle w:val="Default"/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46971">
              <w:rPr>
                <w:rFonts w:ascii="Times New Roman" w:hAnsi="Times New Roman" w:cs="Times New Roman"/>
                <w:b/>
                <w:i/>
              </w:rPr>
              <w:t>Главный помощник в общении – родной язык. Богатства языка.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4" w:type="dxa"/>
          </w:tcPr>
          <w:p w:rsidR="00FD4202" w:rsidRPr="00E85BB6" w:rsidRDefault="004216F5" w:rsidP="001F5AD8">
            <w:pPr>
              <w:pStyle w:val="a4"/>
              <w:spacing w:before="0" w:beforeAutospacing="0" w:after="0" w:afterAutospacing="0"/>
              <w:rPr>
                <w:b/>
              </w:rPr>
            </w:pPr>
            <w:r>
              <w:t xml:space="preserve">Повторение. </w:t>
            </w:r>
            <w:r w:rsidR="001F5AD8" w:rsidRPr="00E85BB6">
              <w:t>Мир общения.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a4"/>
              <w:spacing w:before="0" w:beforeAutospacing="0" w:after="0" w:afterAutospacing="0"/>
            </w:pPr>
            <w:r>
              <w:t xml:space="preserve">Повторение. </w:t>
            </w:r>
            <w:r w:rsidR="001F5AD8" w:rsidRPr="00E85BB6">
              <w:t>Гласные и согласные звуки и буквы.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85BB6">
              <w:rPr>
                <w:rFonts w:ascii="Times New Roman" w:hAnsi="Times New Roman" w:cs="Times New Roman"/>
              </w:rPr>
              <w:t>Гласные и согласные звуки и буквы.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4" w:type="dxa"/>
          </w:tcPr>
          <w:p w:rsidR="006B3F43" w:rsidRPr="00E85BB6" w:rsidRDefault="004216F5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85BB6">
              <w:rPr>
                <w:rFonts w:ascii="Times New Roman" w:hAnsi="Times New Roman" w:cs="Times New Roman"/>
              </w:rPr>
              <w:t>Алфавит. Роль алфавита.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4" w:type="dxa"/>
          </w:tcPr>
          <w:p w:rsidR="00FD4202" w:rsidRPr="00E85BB6" w:rsidRDefault="004216F5" w:rsidP="00FD420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Повторение. </w:t>
            </w:r>
            <w:r w:rsidR="00FD4202" w:rsidRPr="00E85BB6">
              <w:rPr>
                <w:rFonts w:ascii="Times New Roman" w:hAnsi="Times New Roman" w:cs="Times New Roman"/>
              </w:rPr>
              <w:t>Изобразительные возможности гласных  и согласных звуков в речи.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Соотношения «звук – буква» в словах.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безударных гласных, парных согласных.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Общение людей. Виды речи.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Звук  [й ] и буква Й. 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Перенос слов с буквой Й в середине слова.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  <w:i/>
              </w:rPr>
            </w:pPr>
            <w:r w:rsidRPr="00E85BB6">
              <w:rPr>
                <w:rFonts w:ascii="Times New Roman" w:hAnsi="Times New Roman" w:cs="Times New Roman"/>
                <w:b/>
                <w:i/>
              </w:rPr>
              <w:t>Изложение по сказке К.</w:t>
            </w:r>
            <w:r w:rsidRPr="00E85BB6">
              <w:rPr>
                <w:rFonts w:ascii="Times New Roman" w:hAnsi="Times New Roman" w:cs="Times New Roman"/>
                <w:i/>
              </w:rPr>
              <w:t xml:space="preserve"> Ушинского «Утренние лучи»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Анализ изложений и работа над ошибками.   Написание слов с буквой </w:t>
            </w:r>
            <w:r w:rsidRPr="00E85BB6">
              <w:rPr>
                <w:rFonts w:ascii="Times New Roman" w:hAnsi="Times New Roman" w:cs="Times New Roman"/>
                <w:b/>
                <w:i/>
              </w:rPr>
              <w:t>э</w:t>
            </w:r>
            <w:r w:rsidRPr="00E85B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Твёрдые и мягкие согласные звуки.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Обозначение твёрдых и мягких согласных звуков на письме.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Мягкий знак – показатель мягкости согласных звуков.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Обозначение мягкости согласных звуков с помощью  букв е, ё, и, ю, я.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Твёрдые и мягкие согласные звуки. Закрепление.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Две функции гласных букв е, ё, и, ю, я.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  <w:b/>
              </w:rPr>
              <w:t>Контрольный диктант  №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E85BB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Работа над ошибками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Способы обозначения мягких согласных звуков на письме.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Закрепление по теме «Твёрдые и мягкие согласные звуки».  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Контрольный диктант  №2. </w:t>
            </w:r>
            <w:r w:rsidRPr="00E85BB6">
              <w:rPr>
                <w:rFonts w:ascii="Times New Roman" w:hAnsi="Times New Roman" w:cs="Times New Roman"/>
              </w:rPr>
              <w:t>Твёрдые и мягкие согласные звуки.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Работа над ошибками. Твёрдые и мягкие согласные звуки.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Шипящие согласные звуки.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Правописание слов с сочетаниями </w:t>
            </w:r>
            <w:proofErr w:type="spellStart"/>
            <w:r w:rsidRPr="00E85BB6">
              <w:rPr>
                <w:rFonts w:ascii="Times New Roman" w:hAnsi="Times New Roman" w:cs="Times New Roman"/>
              </w:rPr>
              <w:t>жи</w:t>
            </w:r>
            <w:proofErr w:type="spellEnd"/>
            <w:r w:rsidRPr="00E85B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</w:t>
            </w:r>
            <w:r w:rsidRPr="00E85BB6">
              <w:rPr>
                <w:rFonts w:ascii="Times New Roman" w:hAnsi="Times New Roman" w:cs="Times New Roman"/>
              </w:rPr>
              <w:t xml:space="preserve"> ши</w:t>
            </w:r>
            <w:r>
              <w:rPr>
                <w:rFonts w:ascii="Times New Roman" w:hAnsi="Times New Roman" w:cs="Times New Roman"/>
              </w:rPr>
              <w:t>,</w:t>
            </w:r>
            <w:r w:rsidRPr="00E85B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BB6">
              <w:rPr>
                <w:rFonts w:ascii="Times New Roman" w:hAnsi="Times New Roman" w:cs="Times New Roman"/>
              </w:rPr>
              <w:t>ча</w:t>
            </w:r>
            <w:proofErr w:type="spellEnd"/>
            <w:r w:rsidRPr="00E85BB6">
              <w:rPr>
                <w:rFonts w:ascii="Times New Roman" w:hAnsi="Times New Roman" w:cs="Times New Roman"/>
              </w:rPr>
              <w:t xml:space="preserve"> – ща, чу – </w:t>
            </w:r>
            <w:proofErr w:type="spellStart"/>
            <w:r w:rsidRPr="00E85BB6">
              <w:rPr>
                <w:rFonts w:ascii="Times New Roman" w:hAnsi="Times New Roman" w:cs="Times New Roman"/>
              </w:rPr>
              <w:t>щу</w:t>
            </w:r>
            <w:proofErr w:type="spellEnd"/>
            <w:r w:rsidRPr="00E85B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Шипящие согласные звуки. Составление текста по опорным словам. 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202" w:rsidRPr="00E85BB6" w:rsidTr="00E372A3">
        <w:tc>
          <w:tcPr>
            <w:tcW w:w="959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654" w:type="dxa"/>
          </w:tcPr>
          <w:p w:rsidR="00FD4202" w:rsidRPr="00E85BB6" w:rsidRDefault="00FD4202" w:rsidP="00FD4202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буквосочетаний  –</w:t>
            </w:r>
            <w:proofErr w:type="spellStart"/>
            <w:r w:rsidRPr="00E85BB6">
              <w:rPr>
                <w:rFonts w:ascii="Times New Roman" w:hAnsi="Times New Roman" w:cs="Times New Roman"/>
              </w:rPr>
              <w:t>чк</w:t>
            </w:r>
            <w:proofErr w:type="spellEnd"/>
            <w:r w:rsidRPr="00E85BB6">
              <w:rPr>
                <w:rFonts w:ascii="Times New Roman" w:hAnsi="Times New Roman" w:cs="Times New Roman"/>
              </w:rPr>
              <w:t>, -</w:t>
            </w:r>
            <w:proofErr w:type="spellStart"/>
            <w:r w:rsidRPr="00E85BB6">
              <w:rPr>
                <w:rFonts w:ascii="Times New Roman" w:hAnsi="Times New Roman" w:cs="Times New Roman"/>
              </w:rPr>
              <w:t>чн</w:t>
            </w:r>
            <w:proofErr w:type="spellEnd"/>
            <w:r w:rsidRPr="00E85BB6">
              <w:rPr>
                <w:rFonts w:ascii="Times New Roman" w:hAnsi="Times New Roman" w:cs="Times New Roman"/>
              </w:rPr>
              <w:t>, -</w:t>
            </w:r>
            <w:proofErr w:type="spellStart"/>
            <w:r w:rsidRPr="00E85BB6">
              <w:rPr>
                <w:rFonts w:ascii="Times New Roman" w:hAnsi="Times New Roman" w:cs="Times New Roman"/>
              </w:rPr>
              <w:t>щн</w:t>
            </w:r>
            <w:proofErr w:type="spellEnd"/>
            <w:r w:rsidRPr="00E85B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FD4202" w:rsidRPr="00E85BB6" w:rsidRDefault="00FD4202" w:rsidP="00FD4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Контрольный диктант   №3. </w:t>
            </w:r>
            <w:r w:rsidRPr="00E85BB6">
              <w:rPr>
                <w:rFonts w:ascii="Times New Roman" w:hAnsi="Times New Roman" w:cs="Times New Roman"/>
              </w:rPr>
              <w:t>Правописание после шипящих.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tabs>
                <w:tab w:val="left" w:pos="12474"/>
              </w:tabs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Правописание после шипящих.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Правила деления слов на слоги.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Слог. Перенос слов.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Ударение. Ударный слог.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Безударные гласные звуки. Обозначение их на письме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Способы проверки слов с безударной гласной.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Родственные слова. Смысловая связь в родственных словах.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безударных гласных.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  Развитие умения подбирать проверочные слова.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Безударные гласные, непроверяемые ударением.  Словарь.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Написание слов с непроверяемыми безударными 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слов с двумя безударными 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Упражнения в написании слов с двумя безударными 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Контрольный диктант №4.   </w:t>
            </w:r>
            <w:r w:rsidRPr="00E85BB6">
              <w:rPr>
                <w:rFonts w:ascii="Times New Roman" w:hAnsi="Times New Roman" w:cs="Times New Roman"/>
              </w:rPr>
              <w:t>Безударные гласные.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tabs>
                <w:tab w:val="left" w:pos="12474"/>
              </w:tabs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Безударные гласные.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Звонкие и глухие согласные звуки. Обозначение их на письме.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Парные согласные звуки в конце слова.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Звонкие и глухие парные согласные в конце слова.  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Непарные согласные.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Парные согласные в середине слова.  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Парные согласные в середине слова.  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 Безударные гласные.  Звонкие и глухие согласные звуки.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  <w:b/>
                <w:i/>
              </w:rPr>
              <w:t>Списывание по теме</w:t>
            </w:r>
            <w:r w:rsidRPr="00E85BB6">
              <w:rPr>
                <w:rFonts w:ascii="Times New Roman" w:hAnsi="Times New Roman" w:cs="Times New Roman"/>
              </w:rPr>
              <w:t xml:space="preserve"> «Звонкие и глухие согласные звуки»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Слова с удвоенными согласными.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Правила переноса слов с удвоенными согласными.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слов с удвоенными согласными.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tabs>
                <w:tab w:val="left" w:pos="12474"/>
              </w:tabs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Контрольный диктант  №5. </w:t>
            </w:r>
            <w:r w:rsidRPr="00E85BB6">
              <w:rPr>
                <w:rFonts w:ascii="Times New Roman" w:hAnsi="Times New Roman" w:cs="Times New Roman"/>
              </w:rPr>
              <w:t>Звуки и буквы.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над ошибками. </w:t>
            </w:r>
            <w:r w:rsidRPr="00E85BB6">
              <w:rPr>
                <w:rFonts w:ascii="Times New Roman" w:hAnsi="Times New Roman" w:cs="Times New Roman"/>
              </w:rPr>
              <w:t>Непроизносимые согласные.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Причины появления непроизносимых согласных в словах.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слов с непроизносимыми согласными.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654" w:type="dxa"/>
          </w:tcPr>
          <w:p w:rsidR="00C339BD" w:rsidRPr="00C339BD" w:rsidRDefault="00C339BD" w:rsidP="00C339B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C339BD">
              <w:rPr>
                <w:rFonts w:ascii="Times New Roman" w:hAnsi="Times New Roman" w:cs="Times New Roman"/>
                <w:b/>
              </w:rPr>
              <w:t>Контрольная работа за первое полугодие.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над ошибками. </w:t>
            </w:r>
          </w:p>
        </w:tc>
        <w:tc>
          <w:tcPr>
            <w:tcW w:w="1488" w:type="dxa"/>
          </w:tcPr>
          <w:p w:rsidR="00C339BD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 Разделительный  мягкий  знак.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Две функции мягкого знака в словах.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Разделительный ь и мягкий знак как показатель мягкости.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Написание поздравительного письма.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Разделительные мягкий и твёрдый знаки.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  <w:b/>
              </w:rPr>
            </w:pPr>
            <w:proofErr w:type="gramStart"/>
            <w:r w:rsidRPr="00E85BB6">
              <w:rPr>
                <w:rFonts w:ascii="Times New Roman" w:hAnsi="Times New Roman" w:cs="Times New Roman"/>
                <w:b/>
              </w:rPr>
              <w:t>Контрольный  диктант</w:t>
            </w:r>
            <w:proofErr w:type="gramEnd"/>
            <w:r w:rsidRPr="00E85BB6">
              <w:rPr>
                <w:rFonts w:ascii="Times New Roman" w:hAnsi="Times New Roman" w:cs="Times New Roman"/>
                <w:b/>
              </w:rPr>
              <w:t xml:space="preserve"> №6.  </w:t>
            </w:r>
            <w:r w:rsidRPr="00E85BB6">
              <w:rPr>
                <w:rFonts w:ascii="Times New Roman" w:hAnsi="Times New Roman" w:cs="Times New Roman"/>
              </w:rPr>
              <w:t>Разделительные Ь и Ъ знаки.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tabs>
                <w:tab w:val="left" w:pos="12474"/>
              </w:tabs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Разделительные Ь и Ъ знаки.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  Слово – двусторонняя звуковая единица.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Разновидности толковых словарей. Значение слова.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39BD" w:rsidRPr="00E85BB6" w:rsidTr="00E372A3">
        <w:tc>
          <w:tcPr>
            <w:tcW w:w="959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7654" w:type="dxa"/>
          </w:tcPr>
          <w:p w:rsidR="00C339BD" w:rsidRPr="00E85BB6" w:rsidRDefault="00C339BD" w:rsidP="00C339B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Имена собственные и нарицательные.  Правописание имён собственных.</w:t>
            </w: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339BD" w:rsidRPr="00E85BB6" w:rsidRDefault="00C339BD" w:rsidP="00C33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Слова с несколькими значениями. Многозначные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Роль слов с переносным значением.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eastAsia="Calibri" w:hAnsi="Times New Roman" w:cs="Times New Roman"/>
              </w:rPr>
              <w:t>Слова - омонимы.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Слова - синонимы. Использование синонимов в речи. Роль слов – синонимов в речи.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Слова - антонимы. Роль антонимов в речи.  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Устойчивые сочетания слов.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Классификация слов на основе лексического значения.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Обобщение по теме «Тематические группы слов»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  <w:b/>
              </w:rPr>
              <w:t>Проверочная  работа по теме «Слово и его значение</w:t>
            </w:r>
            <w:r w:rsidRPr="00E85BB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Слово и его значение.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Как собрать и разобрать слово. Морфемный состав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Корень – главная часть слова. Однокоренные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однокоренных слов.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безударных гласных звуков в корне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Повторение изученных орфограмм.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>Контрольный диктант №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E85BB6">
              <w:rPr>
                <w:rFonts w:ascii="Times New Roman" w:hAnsi="Times New Roman" w:cs="Times New Roman"/>
                <w:b/>
              </w:rPr>
              <w:t xml:space="preserve">.  </w:t>
            </w:r>
            <w:r w:rsidRPr="00E85BB6">
              <w:rPr>
                <w:rFonts w:ascii="Times New Roman" w:hAnsi="Times New Roman" w:cs="Times New Roman"/>
              </w:rPr>
              <w:t>Безударные гласные  в корне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Безударные гласные  в корне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Приставка – значимая часть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Приставка. Употребление разделительного твёрдого знака.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Случаи употребления разделительного твёрдого и мягкого  знаков.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Суффикс – значимая часть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Роль суффиксов в речи.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Контрольное списывание.  </w:t>
            </w:r>
            <w:r w:rsidRPr="00E85BB6">
              <w:rPr>
                <w:rFonts w:ascii="Times New Roman" w:hAnsi="Times New Roman" w:cs="Times New Roman"/>
              </w:rPr>
              <w:t>Состав слова.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Окончание – изменяемая часть слова.  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Обобщение знаний по теме «Состав слова».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>Проверочная работа по теме «Состав слова»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Работа над ошибками. Что такое части речи.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Части речи. Общие грамматические признаки у слов каждой части речи.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Имя существительное как часть речи.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Одушевлённые и неодушевлённые имена существительные.  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Собственные и нарицательные имена существительные.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Правописание собственных имён существительных.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Употребление заглавной буквы в именах собственных.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Категория числа имени существительного.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Имена существительные с вариативными </w:t>
            </w:r>
            <w:proofErr w:type="gramStart"/>
            <w:r w:rsidRPr="00E85BB6">
              <w:rPr>
                <w:rFonts w:ascii="Times New Roman" w:hAnsi="Times New Roman" w:cs="Times New Roman"/>
              </w:rPr>
              <w:t>формами  окончаний</w:t>
            </w:r>
            <w:proofErr w:type="gramEnd"/>
            <w:r w:rsidRPr="00E85BB6">
              <w:rPr>
                <w:rFonts w:ascii="Times New Roman" w:hAnsi="Times New Roman" w:cs="Times New Roman"/>
              </w:rPr>
              <w:t xml:space="preserve">.   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>Контрольный диктант</w:t>
            </w:r>
            <w:r>
              <w:rPr>
                <w:rFonts w:ascii="Times New Roman" w:hAnsi="Times New Roman" w:cs="Times New Roman"/>
                <w:b/>
              </w:rPr>
              <w:t>№8</w:t>
            </w:r>
            <w:r w:rsidRPr="00E85BB6">
              <w:rPr>
                <w:rFonts w:ascii="Times New Roman" w:hAnsi="Times New Roman" w:cs="Times New Roman"/>
                <w:b/>
              </w:rPr>
              <w:t xml:space="preserve"> по теме «Имя существительное»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Работа над ошибками.  Глагол как часть речи.  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C4D" w:rsidRPr="00E85BB6" w:rsidTr="00E372A3">
        <w:tc>
          <w:tcPr>
            <w:tcW w:w="959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654" w:type="dxa"/>
          </w:tcPr>
          <w:p w:rsidR="00C42C4D" w:rsidRPr="00E85BB6" w:rsidRDefault="00C42C4D" w:rsidP="00C42C4D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Изменение глаголов по числам.</w:t>
            </w: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C42C4D" w:rsidRPr="00E85BB6" w:rsidRDefault="00C42C4D" w:rsidP="00C42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Организующая роль глагола в образовании предложения.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 Имя прилагательное как часть речи.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Роль имён прилагательных в речи.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Обобщение по теме «Части речи»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E85BB6">
              <w:rPr>
                <w:rFonts w:ascii="Times New Roman" w:hAnsi="Times New Roman" w:cs="Times New Roman"/>
                <w:b/>
                <w:i/>
              </w:rPr>
              <w:t>Сочинение – миниатюра «Весеннее утро».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Словесные средства создания художественного образа.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Предлог.  Правописание предлогов.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Способ разграничения предлога и приставки.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129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E85BB6">
              <w:rPr>
                <w:rFonts w:ascii="Times New Roman" w:hAnsi="Times New Roman" w:cs="Times New Roman"/>
                <w:b/>
              </w:rPr>
              <w:t xml:space="preserve">Контрольный диктант №7.  </w:t>
            </w:r>
            <w:r w:rsidRPr="00E85BB6">
              <w:rPr>
                <w:rFonts w:ascii="Times New Roman" w:hAnsi="Times New Roman" w:cs="Times New Roman"/>
              </w:rPr>
              <w:t>Части речи.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7654" w:type="dxa"/>
          </w:tcPr>
          <w:p w:rsidR="002D06B9" w:rsidRPr="002D06B9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2D06B9">
              <w:rPr>
                <w:rFonts w:ascii="Times New Roman" w:hAnsi="Times New Roman" w:cs="Times New Roman"/>
              </w:rPr>
              <w:t>Работа над ошибками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Диагностическая годовая работа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Части речи.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 xml:space="preserve">Главные члены </w:t>
            </w:r>
            <w:proofErr w:type="gramStart"/>
            <w:r w:rsidRPr="00E85BB6">
              <w:rPr>
                <w:rFonts w:ascii="Times New Roman" w:hAnsi="Times New Roman" w:cs="Times New Roman"/>
              </w:rPr>
              <w:t>предложения .</w:t>
            </w:r>
            <w:proofErr w:type="gramEnd"/>
            <w:r w:rsidRPr="00E85BB6">
              <w:rPr>
                <w:rFonts w:ascii="Times New Roman" w:hAnsi="Times New Roman" w:cs="Times New Roman"/>
              </w:rPr>
              <w:t xml:space="preserve">  Второстепенные члены предложения.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</w:rPr>
              <w:t>Распространённые и нераспространённые  предложения.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Словарный диктант. Предложение. Текст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6B9" w:rsidRPr="00E85BB6" w:rsidTr="00E372A3">
        <w:tc>
          <w:tcPr>
            <w:tcW w:w="959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BB6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7654" w:type="dxa"/>
          </w:tcPr>
          <w:p w:rsidR="002D06B9" w:rsidRPr="00E85BB6" w:rsidRDefault="002D06B9" w:rsidP="002D06B9">
            <w:pPr>
              <w:pStyle w:val="Default"/>
              <w:rPr>
                <w:rFonts w:ascii="Times New Roman" w:hAnsi="Times New Roman" w:cs="Times New Roman"/>
              </w:rPr>
            </w:pPr>
            <w:r w:rsidRPr="00E85BB6">
              <w:rPr>
                <w:rFonts w:ascii="Times New Roman" w:hAnsi="Times New Roman" w:cs="Times New Roman"/>
                <w:b/>
              </w:rPr>
              <w:t>Итоговый контрольный диктант за год.</w:t>
            </w: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2D06B9" w:rsidRPr="00E85BB6" w:rsidRDefault="002D06B9" w:rsidP="002D0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C34BAA" w:rsidRPr="00E85BB6" w:rsidRDefault="00C34BAA" w:rsidP="00E85B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34BAA" w:rsidRPr="00E85BB6" w:rsidSect="00E85BB6">
      <w:pgSz w:w="16838" w:h="11906" w:orient="landscape"/>
      <w:pgMar w:top="851" w:right="1134" w:bottom="9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choolBookC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20619"/>
    <w:multiLevelType w:val="multilevel"/>
    <w:tmpl w:val="2508EBB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F6188B"/>
    <w:multiLevelType w:val="multilevel"/>
    <w:tmpl w:val="987C7B8E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FE551E"/>
    <w:multiLevelType w:val="multilevel"/>
    <w:tmpl w:val="5244670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330688"/>
    <w:multiLevelType w:val="multilevel"/>
    <w:tmpl w:val="9F4A4924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7649EC"/>
    <w:multiLevelType w:val="multilevel"/>
    <w:tmpl w:val="37644FA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56407B"/>
    <w:multiLevelType w:val="multilevel"/>
    <w:tmpl w:val="E6B412D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D2647E"/>
    <w:multiLevelType w:val="multilevel"/>
    <w:tmpl w:val="29A2B25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72422D"/>
    <w:multiLevelType w:val="multilevel"/>
    <w:tmpl w:val="F24E44E0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BD41D0"/>
    <w:multiLevelType w:val="hybridMultilevel"/>
    <w:tmpl w:val="0419000F"/>
    <w:lvl w:ilvl="0" w:tplc="664ABF2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820C6D48" w:tentative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E1ADC40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  <w:szCs w:val="20"/>
      </w:rPr>
    </w:lvl>
    <w:lvl w:ilvl="3" w:tplc="1F62559E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  <w:szCs w:val="20"/>
      </w:rPr>
    </w:lvl>
    <w:lvl w:ilvl="4" w:tplc="DFA66682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  <w:szCs w:val="20"/>
      </w:rPr>
    </w:lvl>
    <w:lvl w:ilvl="5" w:tplc="DF84774A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  <w:szCs w:val="20"/>
      </w:rPr>
    </w:lvl>
    <w:lvl w:ilvl="6" w:tplc="C95EC87E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  <w:szCs w:val="20"/>
      </w:rPr>
    </w:lvl>
    <w:lvl w:ilvl="7" w:tplc="38BE5F86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  <w:szCs w:val="20"/>
      </w:rPr>
    </w:lvl>
    <w:lvl w:ilvl="8" w:tplc="1A8EF92E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  <w:szCs w:val="20"/>
      </w:rPr>
    </w:lvl>
  </w:abstractNum>
  <w:abstractNum w:abstractNumId="12" w15:restartNumberingAfterBreak="0">
    <w:nsid w:val="589D3854"/>
    <w:multiLevelType w:val="multilevel"/>
    <w:tmpl w:val="4664DE1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" w15:restartNumberingAfterBreak="0">
    <w:nsid w:val="5FF631F9"/>
    <w:multiLevelType w:val="multilevel"/>
    <w:tmpl w:val="C972B9D6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D75261"/>
    <w:multiLevelType w:val="multilevel"/>
    <w:tmpl w:val="28FCB174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587BA6"/>
    <w:multiLevelType w:val="multilevel"/>
    <w:tmpl w:val="B93239C4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"/>
  </w:num>
  <w:num w:numId="3">
    <w:abstractNumId w:val="17"/>
  </w:num>
  <w:num w:numId="4">
    <w:abstractNumId w:val="15"/>
  </w:num>
  <w:num w:numId="5">
    <w:abstractNumId w:val="11"/>
  </w:num>
  <w:num w:numId="6">
    <w:abstractNumId w:val="9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12"/>
  </w:num>
  <w:num w:numId="12">
    <w:abstractNumId w:val="3"/>
  </w:num>
  <w:num w:numId="13">
    <w:abstractNumId w:val="8"/>
  </w:num>
  <w:num w:numId="14">
    <w:abstractNumId w:val="4"/>
  </w:num>
  <w:num w:numId="15">
    <w:abstractNumId w:val="14"/>
  </w:num>
  <w:num w:numId="16">
    <w:abstractNumId w:val="18"/>
  </w:num>
  <w:num w:numId="17">
    <w:abstractNumId w:val="10"/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34BAA"/>
    <w:rsid w:val="00024429"/>
    <w:rsid w:val="00032A08"/>
    <w:rsid w:val="000663B2"/>
    <w:rsid w:val="000C2A5B"/>
    <w:rsid w:val="000C2F0E"/>
    <w:rsid w:val="001B5A70"/>
    <w:rsid w:val="001C6703"/>
    <w:rsid w:val="001E641F"/>
    <w:rsid w:val="001F1EDA"/>
    <w:rsid w:val="001F5AD8"/>
    <w:rsid w:val="001F5DC4"/>
    <w:rsid w:val="00215C6F"/>
    <w:rsid w:val="00217144"/>
    <w:rsid w:val="00225388"/>
    <w:rsid w:val="00254468"/>
    <w:rsid w:val="00265C00"/>
    <w:rsid w:val="002675C4"/>
    <w:rsid w:val="00270FD2"/>
    <w:rsid w:val="0029101C"/>
    <w:rsid w:val="002A5574"/>
    <w:rsid w:val="002B7947"/>
    <w:rsid w:val="002D06B9"/>
    <w:rsid w:val="00300A91"/>
    <w:rsid w:val="0030486E"/>
    <w:rsid w:val="0036257A"/>
    <w:rsid w:val="0037351B"/>
    <w:rsid w:val="003B5639"/>
    <w:rsid w:val="003E459D"/>
    <w:rsid w:val="003F2EFB"/>
    <w:rsid w:val="004216F5"/>
    <w:rsid w:val="0045642C"/>
    <w:rsid w:val="00456C18"/>
    <w:rsid w:val="00467E6A"/>
    <w:rsid w:val="0047083C"/>
    <w:rsid w:val="004775E9"/>
    <w:rsid w:val="00485AE7"/>
    <w:rsid w:val="00493A28"/>
    <w:rsid w:val="004E1D33"/>
    <w:rsid w:val="004F0ACD"/>
    <w:rsid w:val="004F4671"/>
    <w:rsid w:val="004F78EA"/>
    <w:rsid w:val="00537941"/>
    <w:rsid w:val="00554425"/>
    <w:rsid w:val="0056393F"/>
    <w:rsid w:val="0058548B"/>
    <w:rsid w:val="005A3593"/>
    <w:rsid w:val="005E73FF"/>
    <w:rsid w:val="005F05E0"/>
    <w:rsid w:val="006223AF"/>
    <w:rsid w:val="00635090"/>
    <w:rsid w:val="006B3F43"/>
    <w:rsid w:val="006F735C"/>
    <w:rsid w:val="0071703C"/>
    <w:rsid w:val="00735F9A"/>
    <w:rsid w:val="00771180"/>
    <w:rsid w:val="00783882"/>
    <w:rsid w:val="0079526D"/>
    <w:rsid w:val="008109EE"/>
    <w:rsid w:val="00843675"/>
    <w:rsid w:val="00854208"/>
    <w:rsid w:val="00870046"/>
    <w:rsid w:val="0088297B"/>
    <w:rsid w:val="00885869"/>
    <w:rsid w:val="008B6842"/>
    <w:rsid w:val="008C22B0"/>
    <w:rsid w:val="008D315C"/>
    <w:rsid w:val="008D3AF7"/>
    <w:rsid w:val="00950E02"/>
    <w:rsid w:val="009562C9"/>
    <w:rsid w:val="00963B03"/>
    <w:rsid w:val="00993E2E"/>
    <w:rsid w:val="009B3BD3"/>
    <w:rsid w:val="009C5413"/>
    <w:rsid w:val="00A15ACC"/>
    <w:rsid w:val="00A61610"/>
    <w:rsid w:val="00A62E52"/>
    <w:rsid w:val="00A71213"/>
    <w:rsid w:val="00A872FC"/>
    <w:rsid w:val="00AE123A"/>
    <w:rsid w:val="00B517E3"/>
    <w:rsid w:val="00B602B4"/>
    <w:rsid w:val="00B621FA"/>
    <w:rsid w:val="00B86FDB"/>
    <w:rsid w:val="00B87D0F"/>
    <w:rsid w:val="00BB2CC2"/>
    <w:rsid w:val="00BC3C7B"/>
    <w:rsid w:val="00C32014"/>
    <w:rsid w:val="00C339BD"/>
    <w:rsid w:val="00C34BAA"/>
    <w:rsid w:val="00C42C4D"/>
    <w:rsid w:val="00C5257A"/>
    <w:rsid w:val="00C6145A"/>
    <w:rsid w:val="00C65614"/>
    <w:rsid w:val="00C9617A"/>
    <w:rsid w:val="00CD6FA1"/>
    <w:rsid w:val="00CE3350"/>
    <w:rsid w:val="00CE718D"/>
    <w:rsid w:val="00CF08FC"/>
    <w:rsid w:val="00D01826"/>
    <w:rsid w:val="00D02D61"/>
    <w:rsid w:val="00D11DFC"/>
    <w:rsid w:val="00D21EE5"/>
    <w:rsid w:val="00D33FFA"/>
    <w:rsid w:val="00D466DF"/>
    <w:rsid w:val="00D53678"/>
    <w:rsid w:val="00D56C16"/>
    <w:rsid w:val="00D7334A"/>
    <w:rsid w:val="00DC0497"/>
    <w:rsid w:val="00DD3D1E"/>
    <w:rsid w:val="00DF0CB7"/>
    <w:rsid w:val="00E14131"/>
    <w:rsid w:val="00E372A3"/>
    <w:rsid w:val="00E37FF5"/>
    <w:rsid w:val="00E46971"/>
    <w:rsid w:val="00E65CF7"/>
    <w:rsid w:val="00E81CD9"/>
    <w:rsid w:val="00E8500C"/>
    <w:rsid w:val="00E85BB6"/>
    <w:rsid w:val="00F12E77"/>
    <w:rsid w:val="00F917FF"/>
    <w:rsid w:val="00F941C4"/>
    <w:rsid w:val="00FC4BE7"/>
    <w:rsid w:val="00FD4202"/>
    <w:rsid w:val="00FE1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08353"/>
  <w15:docId w15:val="{4A843B21-6A9C-43B8-ABFD-41703A456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uiPriority w:val="99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E3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50"/>
    <w:rPr>
      <w:rFonts w:ascii="Tahoma" w:hAnsi="Tahoma" w:cs="Tahoma"/>
      <w:sz w:val="16"/>
      <w:szCs w:val="16"/>
    </w:rPr>
  </w:style>
  <w:style w:type="character" w:customStyle="1" w:styleId="a9">
    <w:name w:val="Без интервала Знак"/>
    <w:link w:val="a8"/>
    <w:uiPriority w:val="1"/>
    <w:locked/>
    <w:rsid w:val="00D11DF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3205</Words>
  <Characters>18269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68</cp:revision>
  <cp:lastPrinted>2018-12-22T05:20:00Z</cp:lastPrinted>
  <dcterms:created xsi:type="dcterms:W3CDTF">2017-09-24T04:34:00Z</dcterms:created>
  <dcterms:modified xsi:type="dcterms:W3CDTF">2020-09-25T07:57:00Z</dcterms:modified>
</cp:coreProperties>
</file>