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3C7" w:rsidRDefault="000C2CAD" w:rsidP="006D1F7D">
      <w:pPr>
        <w:spacing w:after="0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             </w:t>
      </w:r>
    </w:p>
    <w:p w:rsidR="00B602B4" w:rsidRDefault="000C2CAD" w:rsidP="00AC2667">
      <w:pPr>
        <w:spacing w:after="0"/>
        <w:jc w:val="right"/>
      </w:pPr>
      <w:r>
        <w:rPr>
          <w:rFonts w:ascii="Times New Roman" w:hAnsi="Times New Roman" w:cs="Times New Roman"/>
          <w:sz w:val="16"/>
        </w:rPr>
        <w:t xml:space="preserve">                </w:t>
      </w:r>
    </w:p>
    <w:p w:rsidR="00AE416E" w:rsidRDefault="00AE416E" w:rsidP="00AE4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C1775D">
        <w:rPr>
          <w:rFonts w:ascii="Times New Roman" w:hAnsi="Times New Roman" w:cs="Times New Roman"/>
          <w:sz w:val="24"/>
          <w:szCs w:val="24"/>
        </w:rPr>
        <w:t>математике</w:t>
      </w:r>
      <w:r>
        <w:rPr>
          <w:rFonts w:ascii="Times New Roman" w:hAnsi="Times New Roman" w:cs="Times New Roman"/>
          <w:sz w:val="24"/>
          <w:szCs w:val="24"/>
        </w:rPr>
        <w:t xml:space="preserve"> 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2 класса разработана на основе:</w:t>
      </w:r>
    </w:p>
    <w:p w:rsidR="00AE416E" w:rsidRDefault="00AE416E" w:rsidP="00AE416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программой начального 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AE416E" w:rsidRDefault="00AE416E" w:rsidP="00AE41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Программа. Начальная школа. 2 класс. УМК </w:t>
      </w:r>
      <w:r w:rsidRPr="00AE416E">
        <w:rPr>
          <w:rFonts w:ascii="Cambria Math" w:hAnsi="Cambria Math" w:cs="Times New Roman"/>
          <w:sz w:val="24"/>
          <w:szCs w:val="24"/>
        </w:rPr>
        <w:t>≪</w:t>
      </w:r>
      <w:r w:rsidRPr="00AE416E">
        <w:rPr>
          <w:rFonts w:ascii="Times New Roman" w:hAnsi="Times New Roman" w:cs="Times New Roman"/>
          <w:sz w:val="24"/>
          <w:szCs w:val="24"/>
        </w:rPr>
        <w:t>Перспектива</w:t>
      </w:r>
      <w:r w:rsidRPr="00AE416E">
        <w:rPr>
          <w:rFonts w:ascii="Cambria Math" w:hAnsi="Cambria Math" w:cs="Times New Roman"/>
          <w:sz w:val="24"/>
          <w:szCs w:val="24"/>
        </w:rPr>
        <w:t>≫</w:t>
      </w:r>
      <w:r w:rsidRPr="00AE416E">
        <w:rPr>
          <w:rFonts w:ascii="Times New Roman" w:hAnsi="Times New Roman" w:cs="Times New Roman"/>
          <w:sz w:val="24"/>
          <w:szCs w:val="24"/>
        </w:rPr>
        <w:t>.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416E">
        <w:rPr>
          <w:rFonts w:ascii="Times New Roman" w:hAnsi="Times New Roman" w:cs="Times New Roman"/>
          <w:bCs/>
          <w:sz w:val="24"/>
          <w:szCs w:val="24"/>
        </w:rPr>
        <w:t xml:space="preserve">Г. В. Дорофеева, Т. Н. </w:t>
      </w:r>
      <w:proofErr w:type="spellStart"/>
      <w:r w:rsidRPr="00AE416E">
        <w:rPr>
          <w:rFonts w:ascii="Times New Roman" w:hAnsi="Times New Roman" w:cs="Times New Roman"/>
          <w:bCs/>
          <w:sz w:val="24"/>
          <w:szCs w:val="24"/>
        </w:rPr>
        <w:t>Мираковой</w:t>
      </w:r>
      <w:proofErr w:type="spellEnd"/>
      <w:r w:rsidRPr="00AE416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«Просвещение», 2011.– (Образовательный стандарт).</w:t>
      </w:r>
    </w:p>
    <w:p w:rsidR="00AE416E" w:rsidRDefault="00AE416E" w:rsidP="00AE41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-учебника «</w:t>
      </w:r>
      <w:r w:rsidR="00732F80">
        <w:rPr>
          <w:rFonts w:ascii="Times New Roman" w:hAnsi="Times New Roman" w:cs="Times New Roman"/>
          <w:sz w:val="24"/>
          <w:szCs w:val="24"/>
        </w:rPr>
        <w:t>Математика</w:t>
      </w:r>
      <w:r>
        <w:rPr>
          <w:rFonts w:ascii="Times New Roman" w:hAnsi="Times New Roman" w:cs="Times New Roman"/>
          <w:sz w:val="24"/>
          <w:szCs w:val="24"/>
        </w:rPr>
        <w:t xml:space="preserve">»: 2 класс: учебник для учащихся общеобразовательных организаций/ </w:t>
      </w:r>
      <w:r w:rsidRPr="00C64DAA">
        <w:rPr>
          <w:rFonts w:ascii="Times New Roman" w:hAnsi="Times New Roman" w:cs="Times New Roman"/>
          <w:sz w:val="24"/>
          <w:szCs w:val="24"/>
        </w:rPr>
        <w:t xml:space="preserve">Дорофеев Г. В., </w:t>
      </w:r>
      <w:proofErr w:type="spellStart"/>
      <w:r w:rsidRPr="00C64DAA">
        <w:rPr>
          <w:rFonts w:ascii="Times New Roman" w:hAnsi="Times New Roman" w:cs="Times New Roman"/>
          <w:sz w:val="24"/>
          <w:szCs w:val="24"/>
        </w:rPr>
        <w:t>Миракова</w:t>
      </w:r>
      <w:proofErr w:type="spellEnd"/>
      <w:r w:rsidRPr="00C64DAA">
        <w:rPr>
          <w:rFonts w:ascii="Times New Roman" w:hAnsi="Times New Roman" w:cs="Times New Roman"/>
          <w:sz w:val="24"/>
          <w:szCs w:val="24"/>
        </w:rPr>
        <w:t xml:space="preserve"> Т. Н., Бука Т. Б.</w:t>
      </w:r>
      <w:r>
        <w:rPr>
          <w:rFonts w:ascii="Times New Roman" w:hAnsi="Times New Roman" w:cs="Times New Roman"/>
          <w:sz w:val="24"/>
          <w:szCs w:val="24"/>
        </w:rPr>
        <w:t xml:space="preserve">  – М.: «Просвещение», 2016.</w:t>
      </w:r>
    </w:p>
    <w:p w:rsidR="00E43EF1" w:rsidRDefault="00AE416E" w:rsidP="00E43E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43EF1">
        <w:rPr>
          <w:rFonts w:ascii="Times New Roman" w:hAnsi="Times New Roman" w:cs="Times New Roman"/>
          <w:sz w:val="24"/>
          <w:szCs w:val="24"/>
        </w:rPr>
        <w:t>- локальным актом Муниципального бюджетного общеобразовательного учреждения «</w:t>
      </w:r>
      <w:proofErr w:type="spellStart"/>
      <w:r w:rsidR="00E43EF1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="00E43EF1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C324C0" w:rsidRDefault="00C324C0" w:rsidP="00C324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</w:t>
      </w:r>
    </w:p>
    <w:p w:rsidR="00E43EF1" w:rsidRDefault="00E43EF1" w:rsidP="00E43EF1">
      <w:pPr>
        <w:pStyle w:val="ab"/>
        <w:jc w:val="both"/>
      </w:pPr>
    </w:p>
    <w:p w:rsidR="00AE416E" w:rsidRDefault="00AE416E" w:rsidP="00AE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02B4" w:rsidRPr="00B602B4" w:rsidRDefault="00B602B4" w:rsidP="00DC0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C0" w:rsidRDefault="00F73BC0" w:rsidP="00F73BC0">
      <w:pPr>
        <w:pStyle w:val="ParagraphStyle"/>
        <w:jc w:val="center"/>
        <w:rPr>
          <w:rFonts w:ascii="Times New Roman" w:hAnsi="Times New Roman"/>
          <w:b/>
          <w:bCs/>
          <w:caps/>
        </w:rPr>
      </w:pPr>
      <w:bookmarkStart w:id="0" w:name="_Toc280176141"/>
      <w:bookmarkStart w:id="1" w:name="_Toc280176717"/>
      <w:r>
        <w:rPr>
          <w:rFonts w:ascii="Times New Roman" w:hAnsi="Times New Roman"/>
          <w:b/>
          <w:bCs/>
          <w:caps/>
        </w:rPr>
        <w:t>ПЛАНИРУЕМЫЕ РЕЗУЛЬТАТЫ освоения учебного предмета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Личностные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элементарные навыки самооценки и самоконтроля результатов своей учебной деятельности;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основы мотивации учебной деятельности и личностного смысла учения, понимание необходимости расширения знаний;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интерес к освоению новых знаний и способов действий; положительное отношение к предмету математики;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стремление к активному участию в беседах и дискуссиях, различных видах деятельности;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—элементарные умения общения (знание правил общения и их применение);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понимание необходимости осознанного выполнения правил и норм школьной жизни;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—правила безопасной работы с чертёжными и измерительными инструментами;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понимание необходимости бережного отношения к демонстрационным приборам, учебным моделям и пр.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Учащийся получит возможность для формирования: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потребности в проведении самоконтроля и в оценке результатов учебной деятельности;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интереса к творческим, исследовательским заданиям на уроках математики;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умения вести конструктивный диалог с учителем, товарищами по классу в ходе решения задачи, выполнения групповой работы;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уважительного отношение к мнению собеседника;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восприятия особой эстетики моделей, схем, таблиц, геометрических фигур, диаграмм, математических символов и рассуждений;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— умения отстаивать собственную точку зрения, проводить простейшие доказательные рассуждения;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понимания причин своего успеха или неуспеха в учёбе.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Предметные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Числа и величины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моделировать ситуации, требующие умения считать десятками;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счёт десятками в пределах 100 как прямой, так и обратный;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образовывать круглые десятки в пределах 100 на основе принципа умножения (30 — это 3 раза по 10) и все другие числа от 20 до 100 из десятков и нескольких единиц (67 – это 6 десятков и 7 единиц);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числа в пределах 100, опираясь на порядок их следования при счёте;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lastRenderedPageBreak/>
        <w:t xml:space="preserve"> — читать и записывать числа первой сотни, объясняя, что обозначает каждая цифра в их записи;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упорядочивать натуральные числа от 0 до 100 в соответствии с заданным порядком;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измерение длин предметов в метрах;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выражать длину, используя различные единицы измерения: сантиметр, дециметр, метр;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применять изученные соотношения между единицами длины: 1 м = 100 см, 1 м = 10 дм;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величины, выраженные в метрах, дециметрах и сантиметрах;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заменять крупные единицы длины мелкими (5м = 50 дм) и наоборот (100 см = 1 дм);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промежутки времени, выраженные в часах и минутах;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использовать различные инструменты и технические средства для проведения измерений времени в часах и минутах;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использовать основные единицы измерения величин и соотношения между ними (час — минута, метр — дециметр, дециметр — сантиметр, метр — сантиметр), выполнять арифметические действия с этими величинами.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устанавливать закономерность ряда чисел и дополнять его в соответствии с этой закономерностью;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составлять числовую последовательность по указанному правилу;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группировать числа по заданному или самостоятельно выявленному правилу.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Арифметические действия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составлять числовые выражения на нахождение суммы одинаковых слагаемых и записывать их с помощью знака умножения и наоборот;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 и использовать знаки и термины, связанные с действиями умножения и деления;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складывать и вычитать однозначные и двузначные числа на основе использования таблицы сложения, выполняя записи в строку или в столбик;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умножение и деление в пределах табличных случаев на основе использования таблицы умножения;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устанавливать порядок выполнения действий в выражениях без скобок и со скобками, содержащих действия одной или разных ступеней;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устно сложение, вычитание, умножение и деление однозначных и двузначных чисел в случаях, сводимых к знанию таблицы сложения и таблицы умножения в пределах 20 (в том числе с нулем и единицей);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выделять неизвестный компонент арифметического действия и находить его значение;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вычислять значения выражений, содержащих два–три действия со скобками и без скобок;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 и использовать термины выражение и значение выражения, находить значения выражений в одно–два действия.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моделировать ситуации, иллюстрирующие действия умножения и деления;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использовать изученные свойства арифметических действий для рационализации вычислений;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выполнять проверку действий с помощью вычислений.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Работа с текстовыми задачами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выделять в задаче условие, вопрос, данные, искомое;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выбирать и обосновывать выбор действий для решения задач на увеличение (уменьшение) числа в несколько раз, на нахождение неизвестного компонента действия;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решать простые и составные (в два действия) задачи на выполнение четырёх арифметических действий.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дополнять текст до задачи на основе знаний о структуре задачи;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выполнять краткую запись задачи, используя условные знаки;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lastRenderedPageBreak/>
        <w:t xml:space="preserve"> — составлять задачу, обратную данной;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составлять задачу по рисунку, краткой записи, схеме, числовому выражению;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выбирать выражение, соответствующее решению задачи, из ряда предложенных (для задач в одно-два действия);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проверять правильность решения задачи и исправлять ошибки;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и проверять правильность предложенных решений или ответов задачи (для задач в два действия).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Пространственные отношения. Геометрические фигуры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распознавать, называть, изображать геометрические фигуры (луч, угол, ломаная, прямоугольник, квадрат);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обозначать буквами русского алфавита знакомые геометрические фигуры: луч, угол, ломаная, многоугольник;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чертить отрезок заданной длины с помощью измерительной линейки;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чертить на клетчатой бумаге квадрат и прямоугольник с заданными сторонами.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описывать взаимное расположение предметов в пространстве и на плоскости;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соотносить реальные предметы и их элементы с изученными геометрическими линиями и фигурами;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распознавать куб, пирамиду, различные виды пирамид: треугольную, четырёхугольную и т. д.;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находить на модели куба, пирамиды их элементы: вершины, грани, ребра;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находить в окружающей обстановке предметы в форме куба, пирамиды.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Геометрические величины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определять длину данного отрезка с помощью измерительной линейки;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находить длину ломаной;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находить периметр многоугольника, в том числе треугольника, прямоугольника и квадрата;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применять единицу измерения длины – метр (м) и соотношения: 10 см = 1 дм, 10 дм = 1 м, 100 мм = 1 дм, 100 см = 1 м;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выбирать удобные единицы длины для измерения длины отрезка, длины ломаной; периметра многоугольника;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оценивать длину отрезка приближённо (на глаз).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101C" w:rsidRDefault="0029101C" w:rsidP="00B602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Работа с информацией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читать несложные готовые таблицы;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заполнять таблицы с пропусками на нахождение неизвестного компонента действия;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составлять простейшие таблицы по результатам выполнения практической работы;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 информацию, представленную с помощью диаграммы.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строить простейшие высказывания с использованием логических связок «если…, то…», «верно/неверно, что...»;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составлять схему рассуждений в текстовой задаче от вопроса к данным;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находить и использовать нужную информацию, пользуясь данными диаграммы.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602B4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Регулятивные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lastRenderedPageBreak/>
        <w:t xml:space="preserve"> — понимать, принимать и сохранять учебную задачу и решать её в сотрудничестве с учителем в коллективной деятельности;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составлять под руководством учителя план выполнения учебных заданий, проговаривая последовательность выполнения действий;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соотносить выполненное задание с образцом, предложенным учителем;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различные варианты решения учебной задачи; под руководством учителя осуществлять поиск разных способов решения учебной задачи;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план действий и проводить пошаговый контроль его выполнения в сотрудничестве с учителем и одноклассниками;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 сотрудничестве с учителем находить несколько способов решения учебной задачи, выбирать наиболее рациональный.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определять цель учебной деятельности с помощью учителя и самостоятельно;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предлагать возможные способы решения учебной задачи, воспринимать и оценивать предложения других учеников по её решению;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выполнять под руководством учителя учебные действия в практической и мыслительной форме;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осознавать результат учебных действий, описывать результаты действий, используя математическую терминологию;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самостоятельно или в сотрудничестве с учителем вычленять проблему: что узнать и чему научиться на уроке;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подводить итог урока, делать выводы и фиксировать по ходу урока и в конце его удовлетворённость/неудовлетворённость своей работой (с помощью смайликов, разноцветных фишек), позитивно относиться к своим успехам, стремиться к улучшению результата;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контролировать ход совместной работы и оказывать помощь товарищам в случаях затруднений;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оценивать совместно с учителем результат своих действий, вносить соответствующие коррективы под руководством учителя;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оценивать задания по следующим критериям: «Легкое задание», «Возникли трудности при выполнении», «Сложное задание».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Познавательные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осуществлять поиск нужной информации, используя материал учебника и сведения, полученные от учителя, взрослых;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использовать различные способы кодирования условий текстовой задачи (схема, таблица, рисунок, краткая запись, диаграмма);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 учебную информацию, представленную в знаково-символической форме;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кодировать учебную информацию с помощью схем, рисунков, кратких записей, математических выражений;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—моделировать вычислительные приёмы с помощью палочек, пучков палочек, числового луча;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проводить сравнение (по одному или нескольким основаниям), понимать выводы, сделанные на основе сравнения;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выделять в явлениях несколько признаков, а также различать существенные и несущественные признаки (для изученных математических понятий);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под руководством учителя действия анализа, синтеза, обобщения при изучении нового понятия, разборе задачи, при ознакомлении с новым вычислительным приёмом и т. д.;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проводить аналогию и на её основе строить выводы;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проводить классификацию изучаемых объектов;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строить простые индуктивные и дедуктивные рассуждения;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приводить примеры различных объектов, или процессов, для описания которых используются </w:t>
      </w:r>
      <w:proofErr w:type="spellStart"/>
      <w:r w:rsidRPr="00B602B4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B602B4">
        <w:rPr>
          <w:rFonts w:ascii="Times New Roman" w:hAnsi="Times New Roman" w:cs="Times New Roman"/>
          <w:sz w:val="24"/>
          <w:szCs w:val="24"/>
        </w:rPr>
        <w:t xml:space="preserve"> понятия: число, величина, геометрическая фигура;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lastRenderedPageBreak/>
        <w:t xml:space="preserve"> — пересказывать прочитанное или прослушанное (например, условие задачи); составлять простой план;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элементарную поисковую познавательную деятельность на уроках математики.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ориентироваться в учебнике: определять умения, которые будут сформированы на основе изучения данного раздела; определять круг своего незнания;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определять, в каких источниках можно найти необходимую информацию для выполнения задания;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находить необходимую информацию как в учебнике, так и в справочной или научно-популярной литературе;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понимать значимость эвристических приёмов (перебора, подбора, рассуждения по аналогии, классификации, перегруппировки и т. д.) для рационализации вычислений, поиска решения нестандартной задачи.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Коммуникативные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использовать простые речевые средства для выражения своего мнения;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строить речевое высказывание в устной форме, использовать математическую терминологию;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участвовать в диалоге; слушать и понимать других;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—участвовать в беседах и дискуссиях, различных видах деятельности;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—взаимодействовать со сверстниками в группе, коллективе на уроках математики;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принимать участие в совместном с одноклассниками решении проблемы (задачи), выполняя различные роли в группе;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вести конструктивный диалог с учителем, товарищами по классу в ходе решения задачи, выполнения групповой работы;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корректно формулировать свою точку зрения;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строить понятные для собеседника высказывания и аргументировать свою позицию;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излагать свои мысли в устной и письменной речи с учётом различных речевых ситуаций;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контролировать свои действия в коллективной работе;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наблюдать за действиями других участников в процессе коллективной познавательной деятельности;</w:t>
      </w:r>
    </w:p>
    <w:p w:rsidR="00DC09B6" w:rsidRDefault="00B602B4" w:rsidP="00DC0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конструктивно разрешать конфликты посредством учёта интересов сторон и сотрудничества.</w:t>
      </w:r>
      <w:bookmarkEnd w:id="0"/>
      <w:bookmarkEnd w:id="1"/>
    </w:p>
    <w:p w:rsidR="000C2CAD" w:rsidRPr="00DC09B6" w:rsidRDefault="000C2CAD" w:rsidP="00DC0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AD" w:rsidRDefault="000C2CAD" w:rsidP="000C2CAD">
      <w:pPr>
        <w:pStyle w:val="3"/>
        <w:spacing w:before="0" w:after="0"/>
        <w:rPr>
          <w:sz w:val="24"/>
          <w:szCs w:val="24"/>
        </w:rPr>
      </w:pPr>
    </w:p>
    <w:p w:rsidR="00BA476B" w:rsidRPr="00BA476B" w:rsidRDefault="00BA476B" w:rsidP="00BA476B">
      <w:pPr>
        <w:jc w:val="center"/>
        <w:rPr>
          <w:rFonts w:ascii="Times New Roman" w:eastAsia="Times New Roman" w:hAnsi="Times New Roman" w:cs="Times New Roman"/>
          <w:b/>
          <w:sz w:val="24"/>
        </w:rPr>
      </w:pPr>
      <w:r w:rsidRPr="00BA476B">
        <w:rPr>
          <w:rFonts w:ascii="Times New Roman" w:eastAsia="Times New Roman" w:hAnsi="Times New Roman" w:cs="Times New Roman"/>
          <w:b/>
          <w:sz w:val="24"/>
        </w:rPr>
        <w:t>Содержание начального общего образования по учебному предмету.</w:t>
      </w:r>
    </w:p>
    <w:p w:rsidR="000C2CAD" w:rsidRPr="00B602B4" w:rsidRDefault="000C2CAD" w:rsidP="00143C4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sz w:val="24"/>
          <w:szCs w:val="24"/>
        </w:rPr>
        <w:t>Геометрические фигуры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Освоение понятия «луч», его направление, имя, алгоритм построения. Освоение понятия «числовой луч», вычисления с помощью числового луча. Освоение понятия «угол», алгоритм построения угла. Освоение понятий «замкнутая ломаная линия», «незамкнутая ломаная линия», имя ломаной, алгоритм построения ломаной линии. Освоение понятия «многоугольник».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0C2CAD" w:rsidRPr="00B602B4" w:rsidRDefault="000C2CAD" w:rsidP="000C2CAD">
      <w:pPr>
        <w:pStyle w:val="Default"/>
        <w:rPr>
          <w:rFonts w:ascii="Times New Roman" w:hAnsi="Times New Roman" w:cs="Times New Roman"/>
        </w:rPr>
      </w:pPr>
      <w:r w:rsidRPr="00B602B4">
        <w:rPr>
          <w:rFonts w:ascii="Times New Roman" w:hAnsi="Times New Roman" w:cs="Times New Roman"/>
          <w:b/>
          <w:bCs/>
        </w:rPr>
        <w:t xml:space="preserve">Умножение чисел от 1 до 10 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Знакомство с новым арифметическим действием умножения и его конкретным смыслом. Составление таблицы умножения чисел 2, 3, 4, 5, 6, 7, 8, 9, 10 в пределах 20. Изучение особых случаев умножения — чисел 0 и 1. 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Деление. Задачи на деление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простых задач на деление. Освоение процедуры деления арифметических выражений, изучение компонентов действия деления: делимое, делитель, частное, частное чисел. Составление таблицы деления на числа 2, 3, 4, 5, 6, 7, 8, 9, 10. Освоение процедуры деления при вычислении арифметических выражений без скобок, содержащих действия первой и второй ступени. 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Числа от 21 до 100. Нумерация 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>Сложение и вычитание круглых чисел, изучение устной и письменной нумерации чисел.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Старинные меры длины. Метр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>Изучение старинных мер длины: введение терминов, сравнение, измерение предметов. Изучение современной меры длины — метр: освоение понятия, перевод в другие единицы измерения длины, сравнение, измерение предметов.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Умножение и деление круглых чисел. Переместительное свойство умножения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действия умножения и действия деления круглых чисел, освоение переместительного свойства умножения, изучение умножения любых чисел в пределах 100 на 0 и на 1.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Сложение и вычитание чисел в пределах 100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Повторение приемов сложения и вычитания в пределах 20. </w:t>
      </w: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письменного сложения и вычитания двузначных чисел в пределах 100 без перехода через разряд. Изучение письменного сложения и вычитания двузначных чисел в пределах 100 с переходом </w:t>
      </w:r>
      <w:proofErr w:type="spellStart"/>
      <w:r w:rsidRPr="00B602B4">
        <w:rPr>
          <w:rFonts w:ascii="Times New Roman" w:hAnsi="Times New Roman" w:cs="Times New Roman"/>
          <w:color w:val="000000"/>
          <w:sz w:val="24"/>
          <w:szCs w:val="24"/>
        </w:rPr>
        <w:t>черезразряд</w:t>
      </w:r>
      <w:proofErr w:type="spellEnd"/>
      <w:r w:rsidRPr="00B602B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Скобки. Числовые выражения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числовых выражений со скобками и порядок их вычисления.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sz w:val="24"/>
          <w:szCs w:val="24"/>
        </w:rPr>
        <w:t xml:space="preserve">Измерение геометрических фигур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B602B4">
        <w:rPr>
          <w:rFonts w:ascii="Times New Roman" w:hAnsi="Times New Roman" w:cs="Times New Roman"/>
          <w:iCs/>
          <w:sz w:val="24"/>
          <w:szCs w:val="24"/>
        </w:rPr>
        <w:t>Освоение понятий: длина ломаной, прямой угол, прямоугольник, квадрат, периметр многоугольника. Измерение геометрических фигур: ломаная, многоугольник.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Час. Минута </w:t>
      </w:r>
    </w:p>
    <w:p w:rsidR="000C2CAD" w:rsidRPr="00DC09B6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>Изучение единиц времени: час и минута; сравнение, преобразование и вычисление именованных чисел столбиком без перехода через разряд; определение времени по часам.</w:t>
      </w:r>
    </w:p>
    <w:p w:rsidR="000C2CAD" w:rsidRDefault="000C2CAD" w:rsidP="000C2CA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CAD" w:rsidRDefault="000C2CAD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B25" w:rsidRDefault="00BA476B" w:rsidP="00622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 xml:space="preserve"> планирование по математике.</w:t>
      </w:r>
      <w:r w:rsidR="00622B25" w:rsidRPr="00622B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622B25" w:rsidRDefault="00622B25" w:rsidP="00622B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класс </w:t>
      </w:r>
      <w:r>
        <w:rPr>
          <w:rFonts w:ascii="Times New Roman" w:hAnsi="Times New Roman" w:cs="Times New Roman"/>
          <w:b/>
        </w:rPr>
        <w:t>УМК «Перспектива».</w:t>
      </w:r>
    </w:p>
    <w:p w:rsidR="00C34BAA" w:rsidRPr="00C34BAA" w:rsidRDefault="00C34BAA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733"/>
        <w:gridCol w:w="4862"/>
        <w:gridCol w:w="1058"/>
        <w:gridCol w:w="1058"/>
        <w:gridCol w:w="1583"/>
      </w:tblGrid>
      <w:tr w:rsidR="000C2CAD" w:rsidRPr="0029101C" w:rsidTr="00AC4635">
        <w:tc>
          <w:tcPr>
            <w:tcW w:w="733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62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58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>Дата план</w:t>
            </w:r>
          </w:p>
        </w:tc>
        <w:tc>
          <w:tcPr>
            <w:tcW w:w="1058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>Дата факт</w:t>
            </w:r>
          </w:p>
        </w:tc>
        <w:tc>
          <w:tcPr>
            <w:tcW w:w="1583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 </w:t>
            </w: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 w:colFirst="1" w:colLast="1"/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62" w:type="dxa"/>
          </w:tcPr>
          <w:p w:rsidR="00C04867" w:rsidRPr="0029101C" w:rsidRDefault="00C04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Повторение приемов сложения и вычитания в пределах 20.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62" w:type="dxa"/>
          </w:tcPr>
          <w:p w:rsidR="00C04867" w:rsidRPr="0029101C" w:rsidRDefault="00C04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Повторение приемов сложения и вычитания в пределах 20.</w:t>
            </w:r>
            <w:r w:rsidR="00A00A03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62" w:type="dxa"/>
          </w:tcPr>
          <w:p w:rsidR="00C04867" w:rsidRPr="0029101C" w:rsidRDefault="00C04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Повторение приемов сложения и вычитания в пределах 20.</w:t>
            </w:r>
            <w:r w:rsidR="00A00A03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Луч, его направления.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Луч, его направления.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Числовой луч.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Числовой луч.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Числовой луч.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Числовой луч.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62" w:type="dxa"/>
          </w:tcPr>
          <w:p w:rsidR="00C04867" w:rsidRPr="0029101C" w:rsidRDefault="00A00A03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Обозначение луча.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62" w:type="dxa"/>
          </w:tcPr>
          <w:p w:rsidR="00C04867" w:rsidRPr="0029101C" w:rsidRDefault="00A00A03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Обозначение луча.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62" w:type="dxa"/>
          </w:tcPr>
          <w:p w:rsidR="00C04867" w:rsidRPr="0029101C" w:rsidRDefault="00A00A03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Угол.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862" w:type="dxa"/>
          </w:tcPr>
          <w:p w:rsidR="00C04867" w:rsidRPr="0029101C" w:rsidRDefault="009B4A7C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Диагностическая работа</w:t>
            </w:r>
            <w:r w:rsidR="00C0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№1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62" w:type="dxa"/>
          </w:tcPr>
          <w:p w:rsidR="00C04867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над ошибками. 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Обозначение угла.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Сумма одинаковых слагаемых.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2.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2.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Ломаная линия. Обозначение ломаной.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Многоугольник.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3.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3.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3.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Куб.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Урок повторения и самоконтроля. К.р. № 1.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над ошибками. Умножение числа 4.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4.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Множители. Произведение.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Множители. Произведение.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5.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5.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6.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6.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чисел 0 и 1.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Умножение чисел 7, 8, 9 и 10.  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Умножение чисел 7, 8, 9 и 10.  К.р. № 2.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над ошибками. </w:t>
            </w: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Таблица умножения в пределах 20.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Таблица умножения в пределах 20.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 Практическая работа.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 Практическая работа.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Задачи на деление.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2.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2.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Пирамида.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3.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3.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3.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sz w:val="24"/>
                <w:szCs w:val="24"/>
              </w:rPr>
              <w:t>Урок повторения и самоконтроля.</w:t>
            </w:r>
            <w:r w:rsidR="00CE3F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Контрольная работа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3.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Делимое. Делитель. Частное.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Делимое. Делитель. Частное.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4.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4.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5.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5.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 за первое полугодие.</w:t>
            </w:r>
          </w:p>
        </w:tc>
        <w:tc>
          <w:tcPr>
            <w:tcW w:w="1058" w:type="dxa"/>
          </w:tcPr>
          <w:p w:rsidR="006D4C7A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862" w:type="dxa"/>
          </w:tcPr>
          <w:p w:rsidR="006D4C7A" w:rsidRPr="0029101C" w:rsidRDefault="006D4C7A" w:rsidP="009B4A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  <w:r w:rsidR="009B4A7C"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6.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7,8,9 и 10.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862" w:type="dxa"/>
          </w:tcPr>
          <w:p w:rsidR="009B4A7C" w:rsidRPr="0029101C" w:rsidRDefault="009B4A7C" w:rsidP="009B4A7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Контрольная работа №4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862" w:type="dxa"/>
          </w:tcPr>
          <w:p w:rsidR="009B4A7C" w:rsidRPr="0029101C" w:rsidRDefault="009B4A7C" w:rsidP="009B4A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над ошибками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Счёт десятками.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Круглые числа.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Круглые числа.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Старинные меры длины.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Старинные меры длины.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Метр.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Метр.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Метр.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Знакомство с диаграммами.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Знакомство с диаграммами.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 круглых чисел.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 круглых чисел.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круглых чисел.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круглых чисел.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862" w:type="dxa"/>
          </w:tcPr>
          <w:p w:rsidR="009B4A7C" w:rsidRPr="0029101C" w:rsidRDefault="00B45839" w:rsidP="00B602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862" w:type="dxa"/>
          </w:tcPr>
          <w:p w:rsidR="009B4A7C" w:rsidRPr="0029101C" w:rsidRDefault="00B45839" w:rsidP="00DF0C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sz w:val="24"/>
                <w:szCs w:val="24"/>
              </w:rPr>
              <w:t>Уроки повторения и самоконтроля.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Контрольная работа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5.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862" w:type="dxa"/>
          </w:tcPr>
          <w:p w:rsidR="009B4A7C" w:rsidRPr="0029101C" w:rsidRDefault="00B45839" w:rsidP="00E372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над ошибками.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B4A7C"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Сложение с переходом через десяток.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Сложение с переходом через десяток.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Сложение с переходом через десяток.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Скобки.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Скобки.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35-15, 30-4.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35-15, 30-4.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Числовые выражения.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Числовые выражения.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60-17, 38+14.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sz w:val="24"/>
                <w:szCs w:val="24"/>
              </w:rPr>
              <w:t>Уроки повторения и самоконтроля.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Контрольная работа 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6.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60-17, 38+14. 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Работа над ошибками.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Длина ломаной.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Взаимно-обратные задачи.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Рисуем диаграммы.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Прямой угол.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Прямоугольник. Квадрат.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Прямоугольник. Квадрат.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Периметр многоугольника.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Периметр многоугольника.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Периметр многоугольника.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sz w:val="24"/>
                <w:szCs w:val="24"/>
              </w:rPr>
              <w:t>Урок повторения и самоконтроля.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К.р. № 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 повторения и самоконтроля.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Работа над ошибками.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Переместительное свойство умножения.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 чисел на 0 и на 1.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Час. Минута.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Час. Минута.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Час. Минута.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и уменьшение числа в несколько раз.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и уменьшение числа в несколько раз.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862" w:type="dxa"/>
          </w:tcPr>
          <w:p w:rsidR="009B4A7C" w:rsidRPr="006B7C3D" w:rsidRDefault="009B4A7C" w:rsidP="00CE3F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C3D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Диагностическая работа №3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и уменьшение числа в несколько раз.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C3D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Контрольная работа 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8.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132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 и деление.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за год</w:t>
            </w:r>
          </w:p>
        </w:tc>
        <w:tc>
          <w:tcPr>
            <w:tcW w:w="1058" w:type="dxa"/>
          </w:tcPr>
          <w:p w:rsidR="009B4A7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862" w:type="dxa"/>
          </w:tcPr>
          <w:p w:rsidR="009B4A7C" w:rsidRPr="006B7C3D" w:rsidRDefault="009B4A7C" w:rsidP="00CE3F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C3D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контрольная работа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E3F22">
              <w:rPr>
                <w:rFonts w:ascii="Times New Roman" w:hAnsi="Times New Roman" w:cs="Times New Roman"/>
                <w:sz w:val="24"/>
                <w:szCs w:val="24"/>
              </w:rPr>
              <w:t>Повторение.</w:t>
            </w:r>
          </w:p>
        </w:tc>
        <w:tc>
          <w:tcPr>
            <w:tcW w:w="1058" w:type="dxa"/>
          </w:tcPr>
          <w:p w:rsidR="009B4A7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Работа над ошибками.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B45839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862" w:type="dxa"/>
          </w:tcPr>
          <w:p w:rsidR="009B4A7C" w:rsidRDefault="002C5308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</w:tbl>
    <w:p w:rsidR="00C34BAA" w:rsidRDefault="00C34BAA" w:rsidP="00C34BAA">
      <w:pPr>
        <w:jc w:val="center"/>
      </w:pPr>
    </w:p>
    <w:sectPr w:rsidR="00C34BAA" w:rsidSect="00FC30D9">
      <w:pgSz w:w="11906" w:h="16838"/>
      <w:pgMar w:top="1134" w:right="9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4BAA"/>
    <w:rsid w:val="000048D4"/>
    <w:rsid w:val="00050193"/>
    <w:rsid w:val="00055FAD"/>
    <w:rsid w:val="00071905"/>
    <w:rsid w:val="000C2A5B"/>
    <w:rsid w:val="000C2CAD"/>
    <w:rsid w:val="00143C4B"/>
    <w:rsid w:val="001A5555"/>
    <w:rsid w:val="001D09D8"/>
    <w:rsid w:val="001D5FFD"/>
    <w:rsid w:val="001F5DC4"/>
    <w:rsid w:val="00215703"/>
    <w:rsid w:val="002200A3"/>
    <w:rsid w:val="00233147"/>
    <w:rsid w:val="00290454"/>
    <w:rsid w:val="0029101C"/>
    <w:rsid w:val="002A37D1"/>
    <w:rsid w:val="002B2202"/>
    <w:rsid w:val="002C5308"/>
    <w:rsid w:val="002D3DD0"/>
    <w:rsid w:val="002E592B"/>
    <w:rsid w:val="00300AB5"/>
    <w:rsid w:val="00300BE9"/>
    <w:rsid w:val="0033424A"/>
    <w:rsid w:val="003C4C08"/>
    <w:rsid w:val="00463239"/>
    <w:rsid w:val="004C1779"/>
    <w:rsid w:val="004C2A01"/>
    <w:rsid w:val="004E76D5"/>
    <w:rsid w:val="004F78EA"/>
    <w:rsid w:val="00537A03"/>
    <w:rsid w:val="00561B05"/>
    <w:rsid w:val="00596E07"/>
    <w:rsid w:val="005D72DC"/>
    <w:rsid w:val="005E61CC"/>
    <w:rsid w:val="00622B25"/>
    <w:rsid w:val="00670279"/>
    <w:rsid w:val="006759F1"/>
    <w:rsid w:val="006D1F7D"/>
    <w:rsid w:val="006D4C7A"/>
    <w:rsid w:val="006F6534"/>
    <w:rsid w:val="00732F80"/>
    <w:rsid w:val="00742755"/>
    <w:rsid w:val="007A3688"/>
    <w:rsid w:val="00845439"/>
    <w:rsid w:val="00886037"/>
    <w:rsid w:val="008E0B8B"/>
    <w:rsid w:val="008E1603"/>
    <w:rsid w:val="00914D29"/>
    <w:rsid w:val="009678F7"/>
    <w:rsid w:val="00990847"/>
    <w:rsid w:val="009B4A7C"/>
    <w:rsid w:val="00A00A03"/>
    <w:rsid w:val="00A654A4"/>
    <w:rsid w:val="00A7397B"/>
    <w:rsid w:val="00A90795"/>
    <w:rsid w:val="00A952F0"/>
    <w:rsid w:val="00AA4E26"/>
    <w:rsid w:val="00AB4F33"/>
    <w:rsid w:val="00AC2667"/>
    <w:rsid w:val="00AC4635"/>
    <w:rsid w:val="00AE416E"/>
    <w:rsid w:val="00B45839"/>
    <w:rsid w:val="00B602B4"/>
    <w:rsid w:val="00B6296C"/>
    <w:rsid w:val="00B77111"/>
    <w:rsid w:val="00BA209D"/>
    <w:rsid w:val="00BA476B"/>
    <w:rsid w:val="00BC3C7B"/>
    <w:rsid w:val="00C04867"/>
    <w:rsid w:val="00C1775D"/>
    <w:rsid w:val="00C324C0"/>
    <w:rsid w:val="00C34BAA"/>
    <w:rsid w:val="00C511D0"/>
    <w:rsid w:val="00C6145A"/>
    <w:rsid w:val="00C64DAA"/>
    <w:rsid w:val="00C90B50"/>
    <w:rsid w:val="00CB1201"/>
    <w:rsid w:val="00CC37B2"/>
    <w:rsid w:val="00CE3BD2"/>
    <w:rsid w:val="00CE3F22"/>
    <w:rsid w:val="00CF00C9"/>
    <w:rsid w:val="00D163C7"/>
    <w:rsid w:val="00D27751"/>
    <w:rsid w:val="00D4490E"/>
    <w:rsid w:val="00DB6B30"/>
    <w:rsid w:val="00DC09B6"/>
    <w:rsid w:val="00DF0CB7"/>
    <w:rsid w:val="00E33067"/>
    <w:rsid w:val="00E372A3"/>
    <w:rsid w:val="00E43EF1"/>
    <w:rsid w:val="00EB7628"/>
    <w:rsid w:val="00F2038C"/>
    <w:rsid w:val="00F251DE"/>
    <w:rsid w:val="00F555F1"/>
    <w:rsid w:val="00F73BC0"/>
    <w:rsid w:val="00F76528"/>
    <w:rsid w:val="00FC30D9"/>
    <w:rsid w:val="00FC4BE7"/>
    <w:rsid w:val="00FD6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97B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34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44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490E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F73B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Без интервала Знак"/>
    <w:link w:val="ab"/>
    <w:uiPriority w:val="1"/>
    <w:locked/>
    <w:rsid w:val="00AE416E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a"/>
    <w:uiPriority w:val="1"/>
    <w:qFormat/>
    <w:rsid w:val="00AE4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904A6-B99E-4521-A09B-1769931AB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3188</Words>
  <Characters>18175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59</cp:revision>
  <cp:lastPrinted>2019-05-28T09:27:00Z</cp:lastPrinted>
  <dcterms:created xsi:type="dcterms:W3CDTF">2017-09-24T04:34:00Z</dcterms:created>
  <dcterms:modified xsi:type="dcterms:W3CDTF">2020-09-28T05:05:00Z</dcterms:modified>
</cp:coreProperties>
</file>