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BB0" w:rsidRPr="00495842" w:rsidRDefault="00063BB0" w:rsidP="00063BB0">
      <w:pPr>
        <w:tabs>
          <w:tab w:val="left" w:pos="7655"/>
          <w:tab w:val="left" w:pos="8931"/>
        </w:tabs>
        <w:rPr>
          <w:sz w:val="26"/>
          <w:szCs w:val="26"/>
        </w:rPr>
      </w:pPr>
      <w:r w:rsidRPr="00495842">
        <w:rPr>
          <w:sz w:val="26"/>
          <w:szCs w:val="26"/>
        </w:rPr>
        <w:t>МУНИЦИПАЛЬНОЕ БЮДЖЕТНОЕ ОБЩЕОБРАЗОВАТЕЛЬНОЕ УЧРЕЖДЕНИЕ</w:t>
      </w:r>
    </w:p>
    <w:p w:rsidR="00063BB0" w:rsidRPr="00495842" w:rsidRDefault="00063BB0" w:rsidP="00063BB0">
      <w:pPr>
        <w:tabs>
          <w:tab w:val="left" w:pos="7655"/>
          <w:tab w:val="left" w:pos="8931"/>
        </w:tabs>
        <w:ind w:firstLine="567"/>
        <w:jc w:val="center"/>
        <w:rPr>
          <w:sz w:val="26"/>
          <w:szCs w:val="26"/>
        </w:rPr>
      </w:pPr>
      <w:r w:rsidRPr="00495842">
        <w:rPr>
          <w:sz w:val="26"/>
          <w:szCs w:val="26"/>
        </w:rPr>
        <w:t xml:space="preserve"> «СРЕДНЯЯ ОБЩЕОБРАЗОВАТЕЛЬНАЯ ШКОЛА № 4»</w:t>
      </w:r>
    </w:p>
    <w:p w:rsidR="00063BB0" w:rsidRPr="00495842" w:rsidRDefault="00063BB0" w:rsidP="00063BB0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sz w:val="26"/>
          <w:szCs w:val="26"/>
        </w:rPr>
      </w:pPr>
    </w:p>
    <w:p w:rsidR="00063BB0" w:rsidRPr="0054115C" w:rsidRDefault="00063BB0" w:rsidP="00063BB0">
      <w:pPr>
        <w:tabs>
          <w:tab w:val="left" w:pos="7655"/>
          <w:tab w:val="left" w:pos="8931"/>
        </w:tabs>
        <w:spacing w:line="252" w:lineRule="auto"/>
        <w:ind w:firstLine="567"/>
        <w:jc w:val="center"/>
        <w:rPr>
          <w:b/>
          <w:sz w:val="26"/>
          <w:szCs w:val="26"/>
        </w:rPr>
      </w:pPr>
    </w:p>
    <w:tbl>
      <w:tblPr>
        <w:tblStyle w:val="1"/>
        <w:tblW w:w="116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4853"/>
      </w:tblGrid>
      <w:tr w:rsidR="00063BB0" w:rsidRPr="008B71A4" w:rsidTr="00A22513">
        <w:trPr>
          <w:trHeight w:val="1330"/>
        </w:trPr>
        <w:tc>
          <w:tcPr>
            <w:tcW w:w="3085" w:type="dxa"/>
          </w:tcPr>
          <w:p w:rsidR="00063BB0" w:rsidRDefault="00063BB0" w:rsidP="00A22513">
            <w:pPr>
              <w:ind w:left="317" w:right="601" w:hanging="283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РАССМОТРЕНО </w:t>
            </w:r>
          </w:p>
          <w:p w:rsidR="00063BB0" w:rsidRDefault="00063BB0" w:rsidP="00A2251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 заседании ШМО </w:t>
            </w:r>
          </w:p>
          <w:p w:rsidR="00063BB0" w:rsidRDefault="00063BB0" w:rsidP="00A22513">
            <w:pPr>
              <w:ind w:left="317" w:right="176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МБОУ СОШ №4</w:t>
            </w:r>
          </w:p>
          <w:p w:rsidR="00063BB0" w:rsidRDefault="00063BB0" w:rsidP="00A2251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Протокол № 1 </w:t>
            </w:r>
          </w:p>
          <w:p w:rsidR="00063BB0" w:rsidRDefault="00063BB0" w:rsidP="00A2251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</w:t>
            </w:r>
            <w:r>
              <w:rPr>
                <w:rFonts w:eastAsia="Calibri"/>
                <w:u w:val="single"/>
                <w:lang w:eastAsia="en-US"/>
              </w:rPr>
              <w:t>29</w:t>
            </w:r>
            <w:r>
              <w:rPr>
                <w:rFonts w:eastAsia="Calibri"/>
                <w:lang w:eastAsia="en-US"/>
              </w:rPr>
              <w:t xml:space="preserve">» </w:t>
            </w:r>
            <w:r>
              <w:rPr>
                <w:rFonts w:eastAsia="Calibri"/>
                <w:u w:val="single"/>
                <w:lang w:eastAsia="en-US"/>
              </w:rPr>
              <w:t>августа</w:t>
            </w:r>
            <w:r>
              <w:rPr>
                <w:rFonts w:eastAsia="Calibri"/>
                <w:lang w:eastAsia="en-US"/>
              </w:rPr>
              <w:t xml:space="preserve"> 20</w:t>
            </w:r>
            <w:r>
              <w:rPr>
                <w:rFonts w:eastAsia="Calibri"/>
                <w:u w:val="single"/>
                <w:lang w:eastAsia="en-US"/>
              </w:rPr>
              <w:t>22</w:t>
            </w:r>
            <w:r>
              <w:rPr>
                <w:rFonts w:eastAsia="Calibri"/>
                <w:lang w:eastAsia="en-US"/>
              </w:rPr>
              <w:t xml:space="preserve"> г.</w:t>
            </w:r>
          </w:p>
          <w:p w:rsidR="00063BB0" w:rsidRDefault="00063BB0" w:rsidP="00A22513">
            <w:pPr>
              <w:ind w:left="317" w:hanging="283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686" w:type="dxa"/>
          </w:tcPr>
          <w:p w:rsidR="00063BB0" w:rsidRDefault="00063BB0" w:rsidP="00A22513">
            <w:pPr>
              <w:ind w:right="60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«СОГЛАСОВАНО»</w:t>
            </w:r>
          </w:p>
          <w:p w:rsidR="00063BB0" w:rsidRDefault="00063BB0" w:rsidP="00A2251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Протокол № 1</w:t>
            </w:r>
          </w:p>
          <w:p w:rsidR="00063BB0" w:rsidRDefault="00063BB0" w:rsidP="00A22513">
            <w:pPr>
              <w:ind w:righ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«30.08.20122 г.»</w:t>
            </w:r>
          </w:p>
          <w:p w:rsidR="00063BB0" w:rsidRDefault="00063BB0" w:rsidP="00A22513">
            <w:pPr>
              <w:ind w:right="60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заседания МС</w:t>
            </w:r>
          </w:p>
          <w:p w:rsidR="00063BB0" w:rsidRDefault="00063BB0" w:rsidP="00A22513">
            <w:pPr>
              <w:ind w:right="601" w:firstLine="32"/>
              <w:contextualSpacing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</w:tcPr>
          <w:p w:rsidR="00063BB0" w:rsidRDefault="00063BB0" w:rsidP="00A22513">
            <w:pPr>
              <w:ind w:right="1558"/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«УТВЕРЖДЕНО»</w:t>
            </w:r>
          </w:p>
          <w:p w:rsidR="00063BB0" w:rsidRDefault="00063BB0" w:rsidP="00A22513">
            <w:pPr>
              <w:ind w:right="1558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Директор МБОУ СОШ №4</w:t>
            </w:r>
          </w:p>
          <w:p w:rsidR="00063BB0" w:rsidRDefault="00063BB0" w:rsidP="00A2251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Приказ № 132ОД</w:t>
            </w:r>
          </w:p>
          <w:p w:rsidR="00063BB0" w:rsidRDefault="00063BB0" w:rsidP="00A2251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31.08.20122 г.</w:t>
            </w:r>
          </w:p>
        </w:tc>
      </w:tr>
    </w:tbl>
    <w:p w:rsidR="00063BB0" w:rsidRPr="0054115C" w:rsidRDefault="00063BB0" w:rsidP="00063BB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BB0" w:rsidRPr="0054115C" w:rsidRDefault="00063BB0" w:rsidP="00063BB0">
      <w:pPr>
        <w:tabs>
          <w:tab w:val="left" w:pos="8931"/>
        </w:tabs>
        <w:spacing w:after="160" w:line="252" w:lineRule="auto"/>
        <w:ind w:firstLine="567"/>
        <w:jc w:val="center"/>
        <w:rPr>
          <w:b/>
          <w:sz w:val="26"/>
          <w:szCs w:val="26"/>
        </w:rPr>
      </w:pPr>
    </w:p>
    <w:p w:rsidR="00063BB0" w:rsidRPr="0054115C" w:rsidRDefault="00063BB0" w:rsidP="00063BB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Тематическое планирование</w:t>
      </w:r>
    </w:p>
    <w:p w:rsidR="00063BB0" w:rsidRPr="0054115C" w:rsidRDefault="00063BB0" w:rsidP="00063BB0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Физической культуре</w:t>
      </w: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учащихся 5 «Д», «Е</w:t>
      </w:r>
      <w:r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Pr="0054115C">
        <w:rPr>
          <w:b/>
          <w:sz w:val="26"/>
          <w:szCs w:val="26"/>
        </w:rPr>
        <w:t>классов</w:t>
      </w:r>
    </w:p>
    <w:p w:rsidR="00063BB0" w:rsidRPr="0054115C" w:rsidRDefault="00063BB0" w:rsidP="00063BB0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2022-2023 учебный год</w:t>
      </w:r>
    </w:p>
    <w:p w:rsidR="00063BB0" w:rsidRPr="0054115C" w:rsidRDefault="00063BB0" w:rsidP="00063BB0">
      <w:pPr>
        <w:ind w:firstLine="567"/>
        <w:jc w:val="center"/>
        <w:rPr>
          <w:b/>
          <w:sz w:val="26"/>
          <w:szCs w:val="26"/>
        </w:rPr>
      </w:pPr>
      <w:r w:rsidRPr="0054115C">
        <w:rPr>
          <w:b/>
          <w:sz w:val="26"/>
          <w:szCs w:val="26"/>
        </w:rPr>
        <w:t xml:space="preserve"> (</w:t>
      </w:r>
      <w:r>
        <w:rPr>
          <w:b/>
          <w:sz w:val="26"/>
          <w:szCs w:val="26"/>
        </w:rPr>
        <w:t>105 часов)</w:t>
      </w: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Pr="0054115C" w:rsidRDefault="00063BB0" w:rsidP="00063BB0">
      <w:pPr>
        <w:ind w:firstLine="567"/>
        <w:jc w:val="center"/>
        <w:rPr>
          <w:b/>
          <w:sz w:val="26"/>
          <w:szCs w:val="26"/>
        </w:rPr>
      </w:pPr>
    </w:p>
    <w:p w:rsidR="00063BB0" w:rsidRPr="003423A5" w:rsidRDefault="00063BB0" w:rsidP="00063BB0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</w:t>
      </w:r>
      <w:r>
        <w:rPr>
          <w:b/>
          <w:sz w:val="26"/>
          <w:szCs w:val="26"/>
        </w:rPr>
        <w:t>ставитель: Шаповал Александр Сергеевич</w:t>
      </w:r>
      <w:bookmarkStart w:id="0" w:name="_GoBack"/>
      <w:bookmarkEnd w:id="0"/>
    </w:p>
    <w:p w:rsidR="00063BB0" w:rsidRPr="0054115C" w:rsidRDefault="00063BB0" w:rsidP="00063BB0">
      <w:pPr>
        <w:tabs>
          <w:tab w:val="left" w:pos="8931"/>
        </w:tabs>
        <w:ind w:firstLine="567"/>
        <w:jc w:val="center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Pr="0054115C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rPr>
          <w:sz w:val="26"/>
          <w:szCs w:val="26"/>
        </w:rPr>
      </w:pPr>
    </w:p>
    <w:p w:rsidR="00063BB0" w:rsidRPr="0054115C" w:rsidRDefault="00063BB0" w:rsidP="00063BB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</w:p>
    <w:p w:rsidR="00063BB0" w:rsidRDefault="00063BB0" w:rsidP="00063BB0">
      <w:pPr>
        <w:tabs>
          <w:tab w:val="left" w:pos="8931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Ханты- Мансийск 2022</w:t>
      </w:r>
    </w:p>
    <w:p w:rsidR="00063BB0" w:rsidRPr="00293FAF" w:rsidRDefault="00063BB0" w:rsidP="00063BB0">
      <w:pPr>
        <w:spacing w:before="20"/>
        <w:ind w:firstLine="709"/>
        <w:jc w:val="both"/>
        <w:rPr>
          <w:sz w:val="26"/>
        </w:rPr>
      </w:pPr>
    </w:p>
    <w:tbl>
      <w:tblPr>
        <w:tblW w:w="9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7470"/>
        <w:gridCol w:w="1517"/>
      </w:tblGrid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  <w:vAlign w:val="center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№ урока</w:t>
            </w:r>
          </w:p>
        </w:tc>
        <w:tc>
          <w:tcPr>
            <w:tcW w:w="7470" w:type="dxa"/>
            <w:shd w:val="clear" w:color="auto" w:fill="auto"/>
            <w:vAlign w:val="center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Раздел/тема урока</w:t>
            </w:r>
          </w:p>
        </w:tc>
        <w:tc>
          <w:tcPr>
            <w:tcW w:w="1517" w:type="dxa"/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Количество часов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Легкая атлетика (11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  <w:vAlign w:val="center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Правила техники безопасности при занятиях лёгкой атлетикой. Высокий старт с </w:t>
            </w:r>
            <w:proofErr w:type="spellStart"/>
            <w:r w:rsidRPr="0069682B">
              <w:rPr>
                <w:sz w:val="26"/>
                <w:szCs w:val="26"/>
              </w:rPr>
              <w:t>пробеганием</w:t>
            </w:r>
            <w:proofErr w:type="spellEnd"/>
            <w:r w:rsidRPr="0069682B">
              <w:rPr>
                <w:sz w:val="26"/>
                <w:szCs w:val="26"/>
              </w:rPr>
              <w:t xml:space="preserve"> отрезков 10-15 м. Прыжок в длину с места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</w:p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</w:p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  <w:tc>
          <w:tcPr>
            <w:tcW w:w="7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bCs/>
                <w:sz w:val="26"/>
                <w:szCs w:val="26"/>
              </w:rPr>
              <w:t>Высокий старт, стартовый разгон, финиширование 30-40м., Бег в равномерном темпе до 5мин. Прыжок в длину с места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bCs/>
                <w:sz w:val="26"/>
                <w:szCs w:val="26"/>
              </w:rPr>
            </w:pPr>
            <w:r w:rsidRPr="0069682B">
              <w:rPr>
                <w:bCs/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30м. на результат. Прыжок в длину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Бег 60м.  Тестирование прыжка в длину с места.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Бег 60м. на результат. Метание мяча с места на заданное расстояние.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с места в коридор 5-6м. Бег 200-400м.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600-800м., Метание малого мяча на технику выполнения.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Бег 1000 м. Метание мяча на дальность.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на результат. Бег 1000м.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1000м. на результат. Подвижная игра «Меткий стрелок»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Челночный бег 3х10м., Эстафеты.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Футбол (8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 </w:t>
            </w:r>
            <w:r w:rsidRPr="0069682B">
              <w:rPr>
                <w:i/>
                <w:iCs/>
                <w:sz w:val="26"/>
                <w:szCs w:val="26"/>
              </w:rPr>
              <w:t xml:space="preserve">История футбола. Основные правила игры. Правила техники безопасности. </w:t>
            </w:r>
            <w:r w:rsidRPr="0069682B">
              <w:rPr>
                <w:sz w:val="26"/>
                <w:szCs w:val="26"/>
              </w:rPr>
              <w:t>Стойка игрока и перемещения в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Олимпийские игры древности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передвижений, остановок, поворотов, стоек.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Удар по неподвижному мячу внутренней стороной стопы.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Удар по катящемуся мячу. Остановка мяча подошвой, внутренней стороной стопы.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16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мяча. Удары по воротам. Передвижения вратаря.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17-19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Комбинации из изученных элементов. Игровые задания и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Баскетбол (8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20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История баскетбола. Основные правила игры. Правила техники безопасности.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Стойка, перемещения в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trHeight w:val="855"/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Возрождение Олимпийских игр и Олимпийского движения.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на месте.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trHeight w:val="561"/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в движении по прямой. Остановка прыжком.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Повороты без мяча и с мячом. Ловля и передача мяча двумя руками от груди на месте.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Ловля и передача мяча одной рукой от плеча на месте и в движении.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Бросок мяча одной рукой от плеча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26-27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Гимнастика (21 час)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История гимнастики. Виды гимнастики. Правила Т.Б. и страховки во время занятий физическими упражнениями.</w:t>
            </w:r>
            <w:r w:rsidRPr="0069682B">
              <w:rPr>
                <w:sz w:val="26"/>
                <w:szCs w:val="26"/>
              </w:rPr>
              <w:t xml:space="preserve"> Строевые упражнения и приёмы.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Перестроение из колонны по одному в колонну по четыре. Кувырок вперёд.</w:t>
            </w:r>
          </w:p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Первая помощь и самопомощь во время занятий физической культурой и спортом.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30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Кувырок назад. Развитие скоростно-силовых качеств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31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Стойка на лопатках. Развитие скоростно-силовых качеств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32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«Мост» из положения лёжа.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Поднимание туловища из положения лёжа на спине.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33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Акробатическая комбинация.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34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Акробатическая комбинация. Развитие скоростно-силовых качеств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35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Опорный прыжок через гимнастического коня.  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Прыжки с высоты.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36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Опорный прыжок через гимнастического коня. Прыжки с высоты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37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Опорный прыжок.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Прыжки с высоты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Опорный прыжок.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39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Физическое развитие человека.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Развитие гибкости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Лазания.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40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Лазания.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Наклон вперёд из положения сидя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41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Висы. Лазание. Развитие силовых качеств.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42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Висы.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43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Подтягивание на перекладине. Прыжки со скакалкой в быстром темпе.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44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Упражнения в равновесии на гимнастическом бревне. Прыжки со скакалкой за 1 мин.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45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Упражнения в равновесии на гимнастическом бревне. Развитие ловкости.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46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Упражнения в равновесии на гимнастическом бревне.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Круговая тренировка (5 станций)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47-48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Танцевальные упражнения. Развитие ловкости.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Баскетбол (8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49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Совершенствование ведений, передач, остановок мяча. Правила техники безопасности.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Режим дня и его основное содержание.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50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без сопротивления защитника. Броски мяча с места одной рукой.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51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Ведение мяча с сопротивлением защитника.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 Игра «Мяч капитану»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52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Бросок мяча одной рукой после ловли. Ведение мяча с сопротивлением защитника. Игра «Мяч капитану».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53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Бросок мяча одной рукой после ловли с сопротивлением защитника.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54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Вырывание и выбивание мяча. 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55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Вырывание и выбивание мяча. 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56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Броски мяча из различных точек площадки. Учебная игра по упрощенным правилам.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Лыжная подготовка (18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57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 xml:space="preserve">История лыжного спорта. Одежда, обувь и лыжный инвентарь. Правила техники безопасности. </w:t>
            </w:r>
            <w:r w:rsidRPr="0069682B">
              <w:rPr>
                <w:sz w:val="26"/>
                <w:szCs w:val="26"/>
              </w:rPr>
              <w:t>Построение и повороты на месте. Скользящий шаг.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Оказание первой помощи при обморожении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59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60-62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двушажный ход. Подъём «</w:t>
            </w:r>
            <w:proofErr w:type="spellStart"/>
            <w:r w:rsidRPr="0069682B">
              <w:rPr>
                <w:sz w:val="26"/>
                <w:szCs w:val="26"/>
              </w:rPr>
              <w:t>полуёлочкой</w:t>
            </w:r>
            <w:proofErr w:type="spellEnd"/>
            <w:r w:rsidRPr="0069682B">
              <w:rPr>
                <w:sz w:val="26"/>
                <w:szCs w:val="26"/>
              </w:rPr>
              <w:t>». Спуск в средней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63-64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Попеременный двушажной ход. Подъём «ёлочкой». Спуск в высокой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65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 xml:space="preserve">Одновременный </w:t>
            </w:r>
            <w:proofErr w:type="spellStart"/>
            <w:r w:rsidRPr="0069682B">
              <w:rPr>
                <w:sz w:val="26"/>
                <w:szCs w:val="26"/>
              </w:rPr>
              <w:t>бесшажный</w:t>
            </w:r>
            <w:proofErr w:type="spellEnd"/>
            <w:r w:rsidRPr="0069682B">
              <w:rPr>
                <w:sz w:val="26"/>
                <w:szCs w:val="26"/>
              </w:rPr>
              <w:t xml:space="preserve"> ход. Подъём «ёлочкой», спуск в низкой стойке.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66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Одновременный одношажный ход.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67-68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69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Торможение «плугом». 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70-71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Поворот «переступанием». Передвижение по дистанции изученными ходами.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72-73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Прохождение дистанции 1 км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74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Прохождение дистанции до 3 км. Без учёта времени.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Волейбол (19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75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История волейбола.</w:t>
            </w:r>
          </w:p>
          <w:p w:rsidR="00063BB0" w:rsidRPr="0069682B" w:rsidRDefault="00063BB0" w:rsidP="00A22513">
            <w:pPr>
              <w:rPr>
                <w:i/>
                <w:iCs/>
                <w:sz w:val="26"/>
                <w:szCs w:val="26"/>
              </w:rPr>
            </w:pPr>
            <w:r w:rsidRPr="0069682B">
              <w:rPr>
                <w:i/>
                <w:iCs/>
                <w:sz w:val="26"/>
                <w:szCs w:val="26"/>
              </w:rPr>
              <w:t>Основные правила игры в волейбол. Терминология. Правила техники безопасности.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Стойка игрока и перемещения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76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Комбинации из освоенных элементов техники передвижений.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нижнего приёма. Имитация, жонглирование, выполнение приема в парах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77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верхнего приёма. Имитация, жонглирование, выполнения приема в парах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Верхний и нижний приёмы. Жонглирование, выполнение приёмов в парах.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79-80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Приёмы мяча после перемещения.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81-82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Нижняя прямая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83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Приём и передача мяча в парах через сетку.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Нижняя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84-86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Правила перехода. Правила игры. Жесты судьи. Приём и передача мяча в парах через сетку. Нижняя подача.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3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87-88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Верхняя прямая подача. Имитация. Выполнение подачи с расстояния 3,4,5,6м.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Приём и передача мяча в четвёрках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89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Верхняя подача мяча.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Приём и передача мяча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lastRenderedPageBreak/>
              <w:t>90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Нападающий удар. Приём и передача мяча в парах через сетку.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91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Нападающий удар. Удар по летящему мячу. Учебная игра.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92-93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Учебная игра.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Техника и тактика игры в волейбол.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2</w:t>
            </w:r>
          </w:p>
        </w:tc>
      </w:tr>
      <w:tr w:rsidR="00063BB0" w:rsidRPr="00902AFD" w:rsidTr="00A22513">
        <w:trPr>
          <w:jc w:val="center"/>
        </w:trPr>
        <w:tc>
          <w:tcPr>
            <w:tcW w:w="9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Легкая атлетика (12 часов)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94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Оценка эффективности занятий физической культурой.  Правила техники безопасности при занятиях лёгкой атлетикой.   Метание мяча в цель и на дальность отскока.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длину с места.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95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 Метание мяча в цель и на дальность отскока.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96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в цель на результат.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97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</w:t>
            </w:r>
          </w:p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Челночный бег 3х10м.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98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Прыжок в высоту с 7-9 шагов разбега.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99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30м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100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60м с высокого и низкого старта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101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60м с высокого старта на результат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102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Бег 1000м на результат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103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в коридор на технику на заданное расстояние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104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Метание мяча на результат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  <w:tr w:rsidR="00063BB0" w:rsidRPr="00902AFD" w:rsidTr="00A22513">
        <w:trPr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BB0" w:rsidRPr="0069682B" w:rsidRDefault="00063BB0" w:rsidP="00A22513">
            <w:pPr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105</w:t>
            </w:r>
          </w:p>
        </w:tc>
        <w:tc>
          <w:tcPr>
            <w:tcW w:w="7470" w:type="dxa"/>
          </w:tcPr>
          <w:p w:rsidR="00063BB0" w:rsidRPr="0069682B" w:rsidRDefault="00063BB0" w:rsidP="00A22513">
            <w:pPr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Эстафетный бег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063BB0" w:rsidRPr="0069682B" w:rsidRDefault="00063BB0" w:rsidP="00A2251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9682B">
              <w:rPr>
                <w:sz w:val="26"/>
                <w:szCs w:val="26"/>
              </w:rPr>
              <w:t>1</w:t>
            </w:r>
          </w:p>
        </w:tc>
      </w:tr>
    </w:tbl>
    <w:p w:rsidR="00063BB0" w:rsidRPr="00902AFD" w:rsidRDefault="00063BB0" w:rsidP="00063BB0">
      <w:pPr>
        <w:rPr>
          <w:sz w:val="26"/>
          <w:szCs w:val="26"/>
        </w:rPr>
      </w:pPr>
    </w:p>
    <w:p w:rsidR="00063BB0" w:rsidRDefault="00063BB0" w:rsidP="00063BB0">
      <w:pPr>
        <w:tabs>
          <w:tab w:val="left" w:pos="7655"/>
          <w:tab w:val="left" w:pos="8931"/>
        </w:tabs>
        <w:rPr>
          <w:sz w:val="26"/>
          <w:szCs w:val="26"/>
        </w:rPr>
        <w:sectPr w:rsidR="00063BB0" w:rsidSect="000A2A89">
          <w:footerReference w:type="default" r:id="rId4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AC4A7F" w:rsidRDefault="00AC4A7F"/>
    <w:sectPr w:rsidR="00AC4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8876"/>
      <w:docPartObj>
        <w:docPartGallery w:val="Page Numbers (Bottom of Page)"/>
        <w:docPartUnique/>
      </w:docPartObj>
    </w:sdtPr>
    <w:sdtEndPr/>
    <w:sdtContent>
      <w:p w:rsidR="00232B5D" w:rsidRDefault="00063BB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232B5D" w:rsidRDefault="00063BB0">
    <w:pPr>
      <w:pStyle w:val="a3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69A"/>
    <w:rsid w:val="00063BB0"/>
    <w:rsid w:val="00AC4A7F"/>
    <w:rsid w:val="00E2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4FDA3-E872-4C39-A537-33F655AC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63BB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3B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99"/>
    <w:rsid w:val="0006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06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1085</Words>
  <Characters>6186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2022-09-05T05:30:00Z</dcterms:created>
  <dcterms:modified xsi:type="dcterms:W3CDTF">2022-09-05T05:34:00Z</dcterms:modified>
</cp:coreProperties>
</file>