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34" w:rsidRPr="00143CA4" w:rsidRDefault="00165734" w:rsidP="00165734">
      <w:pPr>
        <w:spacing w:after="160" w:line="259" w:lineRule="auto"/>
        <w:jc w:val="center"/>
        <w:rPr>
          <w:rFonts w:ascii="Times New Roman" w:hAnsi="Times New Roman"/>
          <w:sz w:val="24"/>
        </w:rPr>
      </w:pPr>
      <w:r w:rsidRPr="00143CA4">
        <w:rPr>
          <w:rFonts w:ascii="Times New Roman" w:hAnsi="Times New Roman"/>
          <w:sz w:val="24"/>
        </w:rPr>
        <w:t>Муниципальное бюджетное общеобразовательное учреждение «Средняя школа №31 с углубленным изучением предметов художественно-эстетического профиля».</w:t>
      </w:r>
    </w:p>
    <w:p w:rsidR="00165734" w:rsidRPr="00143CA4" w:rsidRDefault="00165734" w:rsidP="00165734">
      <w:pPr>
        <w:spacing w:after="160" w:line="259" w:lineRule="auto"/>
        <w:jc w:val="center"/>
        <w:rPr>
          <w:rFonts w:ascii="Times New Roman" w:hAnsi="Times New Roman"/>
        </w:rPr>
      </w:pPr>
    </w:p>
    <w:p w:rsidR="00165734" w:rsidRPr="00143CA4" w:rsidRDefault="00165734" w:rsidP="00165734">
      <w:pPr>
        <w:spacing w:after="160" w:line="259" w:lineRule="auto"/>
        <w:jc w:val="center"/>
      </w:pPr>
    </w:p>
    <w:p w:rsidR="00165734" w:rsidRPr="00143CA4" w:rsidRDefault="00165734" w:rsidP="00165734">
      <w:pPr>
        <w:spacing w:after="0" w:line="259" w:lineRule="auto"/>
        <w:ind w:left="1416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Утверждаю </w:t>
      </w:r>
    </w:p>
    <w:p w:rsidR="00165734" w:rsidRPr="00143CA4" w:rsidRDefault="00165734" w:rsidP="00165734">
      <w:pPr>
        <w:spacing w:after="0" w:line="259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Директор школы:</w:t>
      </w:r>
    </w:p>
    <w:p w:rsidR="00165734" w:rsidRPr="00143CA4" w:rsidRDefault="00165734" w:rsidP="00165734">
      <w:pPr>
        <w:spacing w:after="0" w:line="259" w:lineRule="auto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________________Е.В.Туренко</w:t>
      </w:r>
    </w:p>
    <w:p w:rsidR="00165734" w:rsidRPr="00143CA4" w:rsidRDefault="00165734" w:rsidP="00165734">
      <w:pPr>
        <w:spacing w:after="0" w:line="259" w:lineRule="auto"/>
        <w:ind w:left="2124" w:firstLine="708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протокол педагогического  </w:t>
      </w:r>
    </w:p>
    <w:p w:rsidR="00165734" w:rsidRPr="00143CA4" w:rsidRDefault="00165734" w:rsidP="00165734">
      <w:pPr>
        <w:spacing w:after="0" w:line="259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совета №_______</w:t>
      </w:r>
    </w:p>
    <w:p w:rsidR="00165734" w:rsidRPr="00143CA4" w:rsidRDefault="00165734" w:rsidP="00165734">
      <w:pPr>
        <w:spacing w:after="0" w:line="259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="000E21D1">
        <w:rPr>
          <w:rFonts w:ascii="Times New Roman" w:hAnsi="Times New Roman"/>
          <w:color w:val="000000"/>
          <w:sz w:val="28"/>
          <w:szCs w:val="28"/>
        </w:rPr>
        <w:tab/>
      </w:r>
      <w:r w:rsidR="000E21D1">
        <w:rPr>
          <w:rFonts w:ascii="Times New Roman" w:hAnsi="Times New Roman"/>
          <w:color w:val="000000"/>
          <w:sz w:val="28"/>
          <w:szCs w:val="28"/>
        </w:rPr>
        <w:tab/>
      </w:r>
      <w:r w:rsidR="000E21D1">
        <w:rPr>
          <w:rFonts w:ascii="Times New Roman" w:hAnsi="Times New Roman"/>
          <w:color w:val="000000"/>
          <w:sz w:val="28"/>
          <w:szCs w:val="28"/>
        </w:rPr>
        <w:tab/>
      </w:r>
      <w:r w:rsidR="000E21D1">
        <w:rPr>
          <w:rFonts w:ascii="Times New Roman" w:hAnsi="Times New Roman"/>
          <w:color w:val="000000"/>
          <w:sz w:val="28"/>
          <w:szCs w:val="28"/>
        </w:rPr>
        <w:tab/>
        <w:t xml:space="preserve">      от________________2022</w:t>
      </w:r>
      <w:r w:rsidRPr="00143CA4">
        <w:rPr>
          <w:rFonts w:ascii="Times New Roman" w:hAnsi="Times New Roman"/>
          <w:color w:val="000000"/>
          <w:sz w:val="28"/>
          <w:szCs w:val="28"/>
        </w:rPr>
        <w:t xml:space="preserve"> года</w:t>
      </w:r>
    </w:p>
    <w:p w:rsidR="00165734" w:rsidRPr="00143CA4" w:rsidRDefault="00165734" w:rsidP="00165734">
      <w:pPr>
        <w:spacing w:after="160" w:line="259" w:lineRule="auto"/>
        <w:jc w:val="both"/>
        <w:rPr>
          <w:color w:val="000000"/>
          <w:sz w:val="28"/>
          <w:szCs w:val="28"/>
        </w:rPr>
      </w:pPr>
      <w:r w:rsidRPr="00143CA4">
        <w:rPr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:rsidR="00165734" w:rsidRPr="00143CA4" w:rsidRDefault="00165734" w:rsidP="00165734">
      <w:pPr>
        <w:spacing w:after="160" w:line="259" w:lineRule="auto"/>
        <w:jc w:val="both"/>
        <w:rPr>
          <w:color w:val="000000"/>
        </w:rPr>
      </w:pPr>
    </w:p>
    <w:p w:rsidR="00165734" w:rsidRPr="00143CA4" w:rsidRDefault="00165734" w:rsidP="00165734">
      <w:pPr>
        <w:spacing w:after="160" w:line="259" w:lineRule="auto"/>
        <w:jc w:val="both"/>
        <w:rPr>
          <w:color w:val="000000"/>
        </w:rPr>
      </w:pPr>
      <w:r w:rsidRPr="00143CA4">
        <w:rPr>
          <w:color w:val="000000"/>
        </w:rPr>
        <w:t xml:space="preserve">                                                                                      </w:t>
      </w:r>
    </w:p>
    <w:p w:rsidR="00165734" w:rsidRPr="00143CA4" w:rsidRDefault="00165734" w:rsidP="00165734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143CA4">
        <w:rPr>
          <w:rFonts w:ascii="Georgia" w:eastAsia="Times New Roman" w:hAnsi="Georgia"/>
          <w:sz w:val="36"/>
          <w:szCs w:val="36"/>
          <w:lang w:eastAsia="ru-RU"/>
        </w:rPr>
        <w:t>Дополнительная общеобразовательная программа</w:t>
      </w: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143CA4">
        <w:rPr>
          <w:rFonts w:ascii="Georgia" w:hAnsi="Georgia"/>
          <w:sz w:val="36"/>
          <w:szCs w:val="32"/>
        </w:rPr>
        <w:t>«Волшебники экрана»</w:t>
      </w: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>
        <w:rPr>
          <w:rFonts w:ascii="Georgia" w:hAnsi="Georgia"/>
          <w:sz w:val="36"/>
          <w:szCs w:val="32"/>
        </w:rPr>
        <w:t xml:space="preserve"> (возраст 7-8</w:t>
      </w:r>
      <w:r w:rsidRPr="00143CA4">
        <w:rPr>
          <w:rFonts w:ascii="Georgia" w:hAnsi="Georgia"/>
          <w:sz w:val="36"/>
          <w:szCs w:val="32"/>
        </w:rPr>
        <w:t xml:space="preserve"> лет)</w:t>
      </w:r>
    </w:p>
    <w:p w:rsidR="00165734" w:rsidRPr="00143CA4" w:rsidRDefault="00165734" w:rsidP="00165734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143CA4">
        <w:rPr>
          <w:rFonts w:ascii="Georgia" w:eastAsia="Times New Roman" w:hAnsi="Georgia"/>
          <w:sz w:val="36"/>
          <w:szCs w:val="36"/>
          <w:lang w:eastAsia="ru-RU"/>
        </w:rPr>
        <w:t>Срок реализации программы 1 год</w:t>
      </w: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                   Составитель рабочей программы: </w:t>
      </w:r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                      Симанкова Марина Евгеньевна,</w:t>
      </w:r>
    </w:p>
    <w:p w:rsidR="00165734" w:rsidRPr="00143CA4" w:rsidRDefault="00165734" w:rsidP="0084644D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             педагог </w:t>
      </w:r>
      <w:r w:rsidR="0084644D">
        <w:rPr>
          <w:rFonts w:ascii="Georgia" w:hAnsi="Georgia"/>
          <w:sz w:val="32"/>
          <w:szCs w:val="32"/>
        </w:rPr>
        <w:t>- организатор</w:t>
      </w:r>
      <w:bookmarkStart w:id="0" w:name="_GoBack"/>
      <w:bookmarkEnd w:id="0"/>
    </w:p>
    <w:p w:rsidR="00165734" w:rsidRPr="00143CA4" w:rsidRDefault="00165734" w:rsidP="0016573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</w:t>
      </w:r>
      <w:r w:rsidR="000E21D1">
        <w:rPr>
          <w:rFonts w:ascii="Georgia" w:hAnsi="Georgia"/>
          <w:sz w:val="32"/>
          <w:szCs w:val="32"/>
        </w:rPr>
        <w:t xml:space="preserve">           Год составления: 2022</w:t>
      </w:r>
    </w:p>
    <w:p w:rsidR="00165734" w:rsidRPr="00143CA4" w:rsidRDefault="00165734" w:rsidP="00165734">
      <w:pPr>
        <w:spacing w:after="160" w:line="360" w:lineRule="auto"/>
        <w:jc w:val="center"/>
        <w:rPr>
          <w:rFonts w:ascii="Georgia" w:hAnsi="Georgia"/>
        </w:rPr>
      </w:pPr>
    </w:p>
    <w:p w:rsidR="00165734" w:rsidRPr="00143CA4" w:rsidRDefault="00165734" w:rsidP="00165734">
      <w:pPr>
        <w:spacing w:after="160" w:line="360" w:lineRule="auto"/>
        <w:jc w:val="center"/>
        <w:rPr>
          <w:rFonts w:ascii="Georgia" w:hAnsi="Georgia"/>
        </w:rPr>
      </w:pPr>
    </w:p>
    <w:p w:rsidR="00165734" w:rsidRPr="001F33E6" w:rsidRDefault="000E21D1" w:rsidP="00165734">
      <w:pPr>
        <w:spacing w:after="160" w:line="360" w:lineRule="auto"/>
        <w:jc w:val="center"/>
      </w:pPr>
      <w:r>
        <w:rPr>
          <w:rFonts w:ascii="Georgia" w:hAnsi="Georgia"/>
        </w:rPr>
        <w:t>г. Нижневартовск 2022</w:t>
      </w:r>
    </w:p>
    <w:p w:rsidR="007818BA" w:rsidRDefault="007818BA" w:rsidP="007818BA">
      <w:pPr>
        <w:jc w:val="both"/>
        <w:rPr>
          <w:rFonts w:ascii="Times New Roman" w:hAnsi="Times New Roman"/>
          <w:b/>
          <w:sz w:val="24"/>
          <w:szCs w:val="24"/>
        </w:rPr>
      </w:pPr>
    </w:p>
    <w:p w:rsidR="000C1726" w:rsidRDefault="000C1726" w:rsidP="000C1726">
      <w:pPr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записка.</w:t>
      </w:r>
    </w:p>
    <w:p w:rsidR="000C1726" w:rsidRPr="00CB4844" w:rsidRDefault="000C1726" w:rsidP="000C172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CB4844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Направленность программы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D722E2">
        <w:rPr>
          <w:rFonts w:ascii="Times New Roman" w:eastAsia="Times New Roman" w:hAnsi="Times New Roman"/>
          <w:sz w:val="24"/>
          <w:szCs w:val="24"/>
          <w:lang w:eastAsia="ru-RU"/>
        </w:rPr>
        <w:t>Волшебники экрана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» по со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держанию является художественной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; по функциональному предназначению – учебно-познавательной, общекультурной; по форме организации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групповой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; по времени реализации - четырехгодичной.</w:t>
      </w:r>
    </w:p>
    <w:p w:rsidR="000C1726" w:rsidRPr="00CB4844" w:rsidRDefault="000C1726" w:rsidP="000C172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Сегодня, в рамках реализации новых федеральных государственных стандартов, приоритетным направлением в образовании является полноценное развитие творческой, активно мыслящей высоконравственной личности ребенка. </w:t>
      </w:r>
    </w:p>
    <w:p w:rsidR="000C1726" w:rsidRPr="00CB4844" w:rsidRDefault="000C1726" w:rsidP="000C172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Одной из основных задач Образовательной программы школы и Программы развития школы является создание условий для творческой и интеллектуальной самореализации учащихся. </w:t>
      </w:r>
    </w:p>
    <w:p w:rsidR="000C1726" w:rsidRDefault="000C1726" w:rsidP="000C17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Настоящее положение дел в обществе, кризис духовности, поразивший все его слои, остро ставит вопрос о сохранении и развитии традиционных гуманитарных ценностей России, воспитании детей и подростков всесторонне развитыми, понимающими и принимающими глубинные нравственные устои нашей страны, ее блестящее культурное наследие.</w:t>
      </w:r>
    </w:p>
    <w:p w:rsidR="000C1726" w:rsidRDefault="000C1726" w:rsidP="000C17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Детство – самый значительный период в жизни любого человека и от того, каким оно будет, зависит то, насколько человек окажется подготовлен к жизни, насколько богат и гармоничен будет его духовный мир, каковы будут его эстетические и художественные предпочтения и интересы, система ценностей и идеалов, насколько полно раскроются задатки и проявятся способности.</w:t>
      </w:r>
    </w:p>
    <w:p w:rsidR="000C1726" w:rsidRDefault="000C1726" w:rsidP="000C17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Одним словом, детство – это период, в который активно формируется личность человека, а значит и будущее мира. Высказывание немецкого богослова 19 века Толука красноречиво и образно раскрывает значение этого периода в жизни человека, общества, социальной и государственной структуры: «Я думаю, что мир управляется из детской».</w:t>
      </w:r>
    </w:p>
    <w:p w:rsidR="000C1726" w:rsidRDefault="000C1726" w:rsidP="000C17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Хотелось бы обратить внимание на слово «</w:t>
      </w:r>
      <w:r>
        <w:rPr>
          <w:rFonts w:ascii="Times New Roman" w:hAnsi="Times New Roman"/>
          <w:i/>
          <w:sz w:val="24"/>
          <w:szCs w:val="24"/>
        </w:rPr>
        <w:t>из детской»</w:t>
      </w:r>
      <w:r>
        <w:rPr>
          <w:rFonts w:ascii="Times New Roman" w:hAnsi="Times New Roman"/>
          <w:sz w:val="24"/>
          <w:szCs w:val="24"/>
        </w:rPr>
        <w:t>. Вот где с теплым, ласковым голосом любящей мамы, напевающей колыбельные песни, рассказывающей сказки, читающей детские рассказы, стихотворения, приходит к ребенку первое знакомство с системой ценностей этого мира. При отсутствии жизненного опыта, который есть у взрослых, именно детская сказка, высокохудожественная детская литература становятся системой координат, основой моделирования поведения в обществе, жизненным опытом ребенка. Но мы понимаем, что так происходит далеко не всегда, и мамин голос обычно подменяется голосами героев западных мультфильмов и боевиков. Соответственно и о системе ценностей можно догадаться.</w:t>
      </w:r>
    </w:p>
    <w:p w:rsidR="000C1726" w:rsidRDefault="000C1726" w:rsidP="000C17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Трудно не признать, что на наших глазах не редко происходит подмена истинных духовных ценностей, составляющих гордость русской и мировой культуры, суррогатами, направленными, в первую очередь, на извлечение коммерческой прибыли.</w:t>
      </w:r>
    </w:p>
    <w:p w:rsidR="000C1726" w:rsidRDefault="000C1726" w:rsidP="000C17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Однако стоит признать и то, что темпо-ритм жизни увеличивается, мир осваивает новые технологии, и наши дети будут получать разного рода информацию посредством телевидения и интернета. </w:t>
      </w:r>
    </w:p>
    <w:p w:rsidR="000C1726" w:rsidRDefault="000C1726" w:rsidP="000C172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Нелепо просто «вставать в позу» неприятия перед огромным потоком образцов циничного, аморального, разрушительного поведения, яркость, привлекательность и ритм подачи которых способствует легкому проникновению в сознание ребенка. Мало говорить «что хорошо» и «что плохо», что можно смотреть, читать, слушать, а чего нельзя. Нужно доказывать, почему одно «хорошо», другое – «плохо», а если быть более точным: наши </w:t>
      </w:r>
      <w:r>
        <w:rPr>
          <w:rFonts w:ascii="Times New Roman" w:hAnsi="Times New Roman"/>
          <w:sz w:val="24"/>
          <w:szCs w:val="24"/>
        </w:rPr>
        <w:lastRenderedPageBreak/>
        <w:t xml:space="preserve">дети должны научиться осознанно делать выбор между высоким и низким, подлинным и поддельным. И здесь ключевым является слово «осознанно», которое обязывает нас научить смотреть и </w:t>
      </w:r>
      <w:r w:rsidRPr="00F57947">
        <w:rPr>
          <w:rFonts w:ascii="Times New Roman" w:hAnsi="Times New Roman"/>
          <w:b/>
          <w:sz w:val="24"/>
          <w:szCs w:val="24"/>
        </w:rPr>
        <w:t>видеть</w:t>
      </w:r>
      <w:r>
        <w:rPr>
          <w:rFonts w:ascii="Times New Roman" w:hAnsi="Times New Roman"/>
          <w:sz w:val="24"/>
          <w:szCs w:val="24"/>
        </w:rPr>
        <w:t xml:space="preserve">, слушать и </w:t>
      </w:r>
      <w:r>
        <w:rPr>
          <w:rFonts w:ascii="Times New Roman" w:hAnsi="Times New Roman"/>
          <w:b/>
          <w:sz w:val="24"/>
          <w:szCs w:val="24"/>
        </w:rPr>
        <w:t>слышать</w:t>
      </w:r>
      <w:r>
        <w:rPr>
          <w:rFonts w:ascii="Times New Roman" w:hAnsi="Times New Roman"/>
          <w:sz w:val="24"/>
          <w:szCs w:val="24"/>
        </w:rPr>
        <w:t>. Даже обыкновенный, в нашем понимании, мультфильм нужно уметь «читать». Ведь это же авторская работа, следовательно, авторское слово, мысль, обличенные в художественную форму. Сила этой работы в эмоциональном, образном воздействии, заложенном автором как код. И этот код нужно уметь считывать и расшифровывать.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>В соответствии с этим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b/>
          <w:sz w:val="24"/>
          <w:szCs w:val="24"/>
          <w:lang w:eastAsia="ru-RU"/>
        </w:rPr>
        <w:t>целью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7947">
        <w:rPr>
          <w:rFonts w:ascii="Times New Roman" w:hAnsi="Times New Roman"/>
          <w:sz w:val="24"/>
          <w:szCs w:val="24"/>
          <w:lang w:eastAsia="ru-RU"/>
        </w:rPr>
        <w:t xml:space="preserve">данной программы </w:t>
      </w:r>
      <w:r w:rsidRPr="008F4990">
        <w:rPr>
          <w:rFonts w:ascii="Times New Roman" w:hAnsi="Times New Roman"/>
          <w:sz w:val="24"/>
          <w:szCs w:val="24"/>
          <w:lang w:eastAsia="ru-RU"/>
        </w:rPr>
        <w:t>стан</w:t>
      </w:r>
      <w:r>
        <w:rPr>
          <w:rFonts w:ascii="Times New Roman" w:hAnsi="Times New Roman"/>
          <w:sz w:val="24"/>
          <w:szCs w:val="24"/>
          <w:lang w:eastAsia="ru-RU"/>
        </w:rPr>
        <w:t xml:space="preserve">овится формирование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личности, спосо</w:t>
      </w:r>
      <w:r>
        <w:rPr>
          <w:rFonts w:ascii="Times New Roman" w:hAnsi="Times New Roman"/>
          <w:sz w:val="24"/>
          <w:szCs w:val="24"/>
          <w:lang w:eastAsia="ru-RU"/>
        </w:rPr>
        <w:t xml:space="preserve">бной к полноценному восприятию </w:t>
      </w:r>
      <w:r w:rsidRPr="008F4990">
        <w:rPr>
          <w:rFonts w:ascii="Times New Roman" w:hAnsi="Times New Roman"/>
          <w:sz w:val="24"/>
          <w:szCs w:val="24"/>
          <w:lang w:eastAsia="ru-RU"/>
        </w:rPr>
        <w:t>произведений искусства в контексте духовной культуры человечества и подготовленной к самостоятельному общению с искусством.</w:t>
      </w:r>
    </w:p>
    <w:p w:rsidR="000C1726" w:rsidRPr="008F4990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b/>
          <w:sz w:val="24"/>
          <w:szCs w:val="24"/>
          <w:lang w:eastAsia="ru-RU"/>
        </w:rPr>
        <w:t>Задачи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определены его це</w:t>
      </w:r>
      <w:r>
        <w:rPr>
          <w:rFonts w:ascii="Times New Roman" w:hAnsi="Times New Roman"/>
          <w:sz w:val="24"/>
          <w:szCs w:val="24"/>
          <w:lang w:eastAsia="ru-RU"/>
        </w:rPr>
        <w:t xml:space="preserve">лью и связаны как с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деятельностью учащихся, так и с эстетической функцией искусства. К их числу можно отнести: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представлений о</w:t>
      </w:r>
      <w:r>
        <w:rPr>
          <w:rFonts w:ascii="Times New Roman" w:hAnsi="Times New Roman"/>
          <w:sz w:val="24"/>
          <w:szCs w:val="24"/>
          <w:lang w:eastAsia="ru-RU"/>
        </w:rPr>
        <w:t xml:space="preserve"> мультипликации,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театре и кино как о культурном феномене, занимающем специфическое место в жизни нации и человека;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системы гуманитарных понятий, составляющих этико-эстетический компонент искусства;</w:t>
      </w:r>
    </w:p>
    <w:p w:rsidR="000C1726" w:rsidRPr="008F4990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 xml:space="preserve">- формирование эстетического вкуса как ориентира самостоятельной творческой деятельности и зрительской </w:t>
      </w:r>
      <w:r>
        <w:rPr>
          <w:rFonts w:ascii="Times New Roman" w:hAnsi="Times New Roman"/>
          <w:sz w:val="24"/>
          <w:szCs w:val="24"/>
          <w:lang w:eastAsia="ru-RU"/>
        </w:rPr>
        <w:t>культуры</w:t>
      </w:r>
      <w:r w:rsidRPr="008F4990">
        <w:rPr>
          <w:rFonts w:ascii="Times New Roman" w:hAnsi="Times New Roman"/>
          <w:sz w:val="24"/>
          <w:szCs w:val="24"/>
          <w:lang w:eastAsia="ru-RU"/>
        </w:rPr>
        <w:t>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эмоциональной культуры личности и социально значимого ценностного отношения к миру и искусству;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внимания  как основы восприятия искусства и окружающего мира;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воображения и фантазии как необходимых компонентов творческого восприятия и творческой деятельности;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логического мышления;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критического мышления;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ассоциативного мышления;</w:t>
      </w:r>
    </w:p>
    <w:p w:rsidR="000C1726" w:rsidRPr="008F4990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творческого мышления.</w:t>
      </w:r>
    </w:p>
    <w:p w:rsidR="000C1726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C1726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Возраст детей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, участвующих в реализации данной программы: </w:t>
      </w:r>
      <w:r>
        <w:rPr>
          <w:rFonts w:ascii="Times New Roman" w:hAnsi="Times New Roman"/>
          <w:sz w:val="24"/>
          <w:szCs w:val="24"/>
          <w:lang w:eastAsia="ru-RU"/>
        </w:rPr>
        <w:t>7-8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лет.</w:t>
      </w:r>
    </w:p>
    <w:p w:rsidR="000C1726" w:rsidRPr="00FD639D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Сроки реализации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программы: </w:t>
      </w:r>
      <w:r>
        <w:rPr>
          <w:rFonts w:ascii="Times New Roman" w:hAnsi="Times New Roman"/>
          <w:sz w:val="24"/>
          <w:szCs w:val="24"/>
          <w:lang w:eastAsia="ru-RU"/>
        </w:rPr>
        <w:t>1 год</w:t>
      </w:r>
      <w:r w:rsidRPr="00FD639D">
        <w:rPr>
          <w:rFonts w:ascii="Times New Roman" w:hAnsi="Times New Roman"/>
          <w:sz w:val="24"/>
          <w:szCs w:val="24"/>
          <w:lang w:eastAsia="ru-RU"/>
        </w:rPr>
        <w:t>.</w:t>
      </w:r>
    </w:p>
    <w:p w:rsidR="000C1726" w:rsidRPr="00FD639D" w:rsidRDefault="000C1726" w:rsidP="000C172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занятий: </w:t>
      </w:r>
    </w:p>
    <w:p w:rsidR="000C1726" w:rsidRPr="00B16250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sz w:val="24"/>
          <w:szCs w:val="24"/>
          <w:lang w:eastAsia="ru-RU"/>
        </w:rPr>
        <w:t xml:space="preserve">Занятия включают в себя теоретическую и практическую части. Теоретическая часть должна быть максимально компактной, включать в себя необходимую информацию по теме. Практическая часть должна занимать большее количество времени. Форму занятий можно определить как </w:t>
      </w:r>
      <w:r>
        <w:rPr>
          <w:rFonts w:ascii="Times New Roman" w:hAnsi="Times New Roman"/>
          <w:sz w:val="24"/>
          <w:szCs w:val="24"/>
          <w:lang w:eastAsia="ru-RU"/>
        </w:rPr>
        <w:t>групповую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деятельность детей.</w:t>
      </w:r>
      <w:r w:rsidRPr="00B16250">
        <w:rPr>
          <w:rFonts w:ascii="Times New Roman" w:hAnsi="Times New Roman"/>
          <w:sz w:val="24"/>
          <w:szCs w:val="24"/>
          <w:lang w:eastAsia="ru-RU"/>
        </w:rPr>
        <w:t xml:space="preserve"> Необходимо учитывать, что далеко не все дети имеют некоторый запас </w:t>
      </w:r>
      <w:r w:rsidRPr="00B16250">
        <w:rPr>
          <w:rFonts w:ascii="Times New Roman" w:hAnsi="Times New Roman"/>
          <w:i/>
          <w:sz w:val="24"/>
          <w:szCs w:val="24"/>
          <w:lang w:eastAsia="ru-RU"/>
        </w:rPr>
        <w:t>художественных впечатлений</w:t>
      </w:r>
      <w:r w:rsidRPr="00B16250">
        <w:rPr>
          <w:rFonts w:ascii="Times New Roman" w:hAnsi="Times New Roman"/>
          <w:sz w:val="24"/>
          <w:szCs w:val="24"/>
          <w:lang w:eastAsia="ru-RU"/>
        </w:rPr>
        <w:t xml:space="preserve">. Количество и качество этого запаса может быть очень разным и зависит от условий, в которых развивается ребенок. Как правило, это определенная </w:t>
      </w:r>
      <w:r w:rsidRPr="00B16250">
        <w:rPr>
          <w:rFonts w:ascii="Times New Roman" w:hAnsi="Times New Roman"/>
          <w:i/>
          <w:sz w:val="24"/>
          <w:szCs w:val="24"/>
          <w:lang w:eastAsia="ru-RU"/>
        </w:rPr>
        <w:t>наслушанность</w:t>
      </w:r>
      <w:r w:rsidRPr="00B16250">
        <w:rPr>
          <w:rFonts w:ascii="Times New Roman" w:hAnsi="Times New Roman"/>
          <w:sz w:val="24"/>
          <w:szCs w:val="24"/>
          <w:lang w:eastAsia="ru-RU"/>
        </w:rPr>
        <w:t xml:space="preserve"> в области литературы, музыки, это галерея определенных мультипликационных, сказочных образов.</w:t>
      </w:r>
    </w:p>
    <w:p w:rsidR="000C1726" w:rsidRPr="00B16250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6250">
        <w:rPr>
          <w:rFonts w:ascii="Times New Roman" w:hAnsi="Times New Roman"/>
          <w:sz w:val="24"/>
          <w:szCs w:val="24"/>
          <w:lang w:eastAsia="ru-RU"/>
        </w:rPr>
        <w:t>Важно так же учитывать специфику искусства – его эмоциональность, образность. Поэтому с произведениями нужно знакомиться на уроке и «по горячим следам» анализировать и выполнять творческие задания. Форма творческого задания может изменяться в зависимости от эмоционального состояния класса, которое не учитывать, на мой взгляд, нельзя.</w:t>
      </w:r>
    </w:p>
    <w:p w:rsidR="000C1726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B6ABB" w:rsidRDefault="003B6ABB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B6ABB" w:rsidRPr="008F4990" w:rsidRDefault="003B6ABB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C1726" w:rsidRPr="00FD639D" w:rsidRDefault="000C1726" w:rsidP="000C1726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>Режим занятий:</w:t>
      </w:r>
    </w:p>
    <w:p w:rsidR="000C1726" w:rsidRPr="00FD639D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В неделю проводится </w:t>
      </w:r>
      <w:r w:rsidR="000063CA">
        <w:rPr>
          <w:rFonts w:ascii="Times New Roman" w:hAnsi="Times New Roman"/>
          <w:sz w:val="24"/>
          <w:szCs w:val="24"/>
          <w:lang w:eastAsia="ru-RU"/>
        </w:rPr>
        <w:t>два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занятия для каждой группы. Продолжительность занятия – </w:t>
      </w:r>
      <w:r>
        <w:rPr>
          <w:rFonts w:ascii="Times New Roman" w:hAnsi="Times New Roman"/>
          <w:sz w:val="24"/>
          <w:szCs w:val="24"/>
          <w:lang w:eastAsia="ru-RU"/>
        </w:rPr>
        <w:t>45 минут.</w:t>
      </w:r>
    </w:p>
    <w:p w:rsidR="000C1726" w:rsidRPr="00806BA3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b/>
          <w:sz w:val="24"/>
          <w:szCs w:val="24"/>
        </w:rPr>
        <w:t xml:space="preserve">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программы.</w:t>
      </w:r>
    </w:p>
    <w:p w:rsidR="000C1726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C1726" w:rsidRPr="00002BD9" w:rsidRDefault="000C1726" w:rsidP="000C17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окончании</w:t>
      </w:r>
      <w:r w:rsidRPr="00002BD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  <w:r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занятий по программе обучающийся научиться:</w:t>
      </w:r>
    </w:p>
    <w:p w:rsidR="000C1726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 понимать содержание произведений, указанных в программе;</w:t>
      </w:r>
    </w:p>
    <w:p w:rsidR="000C1726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 определять тему и идею анализируемого произведения;</w:t>
      </w:r>
    </w:p>
    <w:p w:rsidR="000C1726" w:rsidRDefault="000C1726" w:rsidP="000C1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 давать эстетическую оценку действующего лица, поступка.</w:t>
      </w:r>
    </w:p>
    <w:p w:rsidR="000C1726" w:rsidRPr="003F5FDA" w:rsidRDefault="000C1726" w:rsidP="000C1726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В результате занятий в ученик получит возможность научиться:</w:t>
      </w:r>
    </w:p>
    <w:p w:rsidR="000C1726" w:rsidRPr="00002BD9" w:rsidRDefault="000C1726" w:rsidP="000C172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>выражать свое отношение к произведению;</w:t>
      </w:r>
    </w:p>
    <w:p w:rsidR="000C1726" w:rsidRDefault="000C1726" w:rsidP="000C172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 xml:space="preserve">участвовать в диалоге по прочитанному или просмотренному произведению; </w:t>
      </w:r>
    </w:p>
    <w:p w:rsidR="000C1726" w:rsidRDefault="000C1726" w:rsidP="000C172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анализировать свои действия.</w:t>
      </w:r>
    </w:p>
    <w:p w:rsidR="000C1726" w:rsidRPr="00002BD9" w:rsidRDefault="000C1726" w:rsidP="000C172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сравнивать действующих лиц.</w:t>
      </w:r>
    </w:p>
    <w:p w:rsidR="000C1726" w:rsidRDefault="000C1726" w:rsidP="000C1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C1726" w:rsidRPr="00EB38A8" w:rsidRDefault="000C1726" w:rsidP="000C172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b/>
          <w:sz w:val="24"/>
          <w:szCs w:val="24"/>
          <w:lang w:eastAsia="ru-RU"/>
        </w:rPr>
        <w:t>Оценочные материалы</w:t>
      </w:r>
    </w:p>
    <w:p w:rsidR="000C1726" w:rsidRPr="00EB38A8" w:rsidRDefault="000C1726" w:rsidP="000C1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итоговом занятии</w:t>
      </w: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урока-зачета, участия в школьном мероприятии. определяется уровень усвоения или не усвоения дополнительной образовательной программы.</w:t>
      </w:r>
    </w:p>
    <w:p w:rsidR="000C1726" w:rsidRPr="00EB38A8" w:rsidRDefault="000C1726" w:rsidP="000C1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Подобная организация учета знаний и умений для контроля и оценки результатов освоения программы будет способствовать формированию и поддержанию ситуации успеха для каждого обучающегося, а также будет</w:t>
      </w:r>
    </w:p>
    <w:p w:rsidR="000C1726" w:rsidRPr="00EB38A8" w:rsidRDefault="000C1726" w:rsidP="000C1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D722E2" w:rsidRDefault="00D722E2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6ABB" w:rsidRDefault="003B6ABB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22E2" w:rsidRDefault="00D722E2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67D8" w:rsidRPr="00AC67D8" w:rsidRDefault="00D722E2" w:rsidP="00AC67D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AC67D8">
        <w:rPr>
          <w:rFonts w:ascii="Times New Roman" w:hAnsi="Times New Roman"/>
          <w:sz w:val="24"/>
          <w:szCs w:val="24"/>
        </w:rPr>
        <w:t xml:space="preserve">               </w:t>
      </w:r>
      <w:r w:rsidR="00AC67D8" w:rsidRPr="00AC67D8">
        <w:rPr>
          <w:rFonts w:ascii="Times New Roman" w:hAnsi="Times New Roman"/>
          <w:sz w:val="24"/>
          <w:szCs w:val="24"/>
        </w:rPr>
        <w:t xml:space="preserve">          </w:t>
      </w:r>
      <w:r w:rsidR="00AC67D8" w:rsidRPr="009862B9">
        <w:rPr>
          <w:rFonts w:ascii="Times New Roman" w:hAnsi="Times New Roman"/>
          <w:b/>
          <w:sz w:val="28"/>
          <w:szCs w:val="24"/>
        </w:rPr>
        <w:t>Учебно-тематический план.</w:t>
      </w:r>
    </w:p>
    <w:tbl>
      <w:tblPr>
        <w:tblStyle w:val="1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812"/>
        <w:gridCol w:w="850"/>
        <w:gridCol w:w="1134"/>
        <w:gridCol w:w="1418"/>
      </w:tblGrid>
      <w:tr w:rsidR="00AC67D8" w:rsidRPr="00AC67D8" w:rsidTr="00AC67D8">
        <w:trPr>
          <w:trHeight w:val="435"/>
        </w:trPr>
        <w:tc>
          <w:tcPr>
            <w:tcW w:w="568" w:type="dxa"/>
            <w:vMerge w:val="restart"/>
          </w:tcPr>
          <w:p w:rsidR="00AC67D8" w:rsidRPr="00AC67D8" w:rsidRDefault="00AC67D8" w:rsidP="00AC67D8">
            <w:pPr>
              <w:spacing w:after="0" w:line="259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№</w:t>
            </w:r>
          </w:p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812" w:type="dxa"/>
            <w:vMerge w:val="restart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                 </w:t>
            </w:r>
            <w:r w:rsidRPr="00AC67D8">
              <w:rPr>
                <w:b/>
                <w:sz w:val="24"/>
                <w:szCs w:val="24"/>
              </w:rPr>
              <w:t>Название разделов, тем</w:t>
            </w:r>
          </w:p>
        </w:tc>
        <w:tc>
          <w:tcPr>
            <w:tcW w:w="3402" w:type="dxa"/>
            <w:gridSpan w:val="3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  <w:r w:rsidRPr="00AC67D8">
              <w:rPr>
                <w:b/>
                <w:sz w:val="24"/>
                <w:szCs w:val="24"/>
              </w:rPr>
              <w:t xml:space="preserve">  Количество часов</w:t>
            </w:r>
          </w:p>
        </w:tc>
      </w:tr>
      <w:tr w:rsidR="00AC67D8" w:rsidRPr="00AC67D8" w:rsidTr="00AC67D8">
        <w:trPr>
          <w:trHeight w:val="360"/>
        </w:trPr>
        <w:tc>
          <w:tcPr>
            <w:tcW w:w="568" w:type="dxa"/>
            <w:vMerge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Практика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Инструктаж по технике безопасности.  Вводное занятие.</w:t>
            </w:r>
          </w:p>
        </w:tc>
        <w:tc>
          <w:tcPr>
            <w:tcW w:w="850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Pr="00AC67D8">
              <w:rPr>
                <w:b/>
                <w:sz w:val="24"/>
                <w:szCs w:val="24"/>
              </w:rPr>
              <w:t>1ч.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1ч.</w:t>
            </w:r>
          </w:p>
        </w:tc>
        <w:tc>
          <w:tcPr>
            <w:tcW w:w="141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i/>
                <w:sz w:val="24"/>
                <w:szCs w:val="24"/>
              </w:rPr>
            </w:pPr>
            <w:r w:rsidRPr="00AC67D8">
              <w:rPr>
                <w:b/>
                <w:i/>
                <w:sz w:val="24"/>
                <w:szCs w:val="24"/>
              </w:rPr>
              <w:t>Вводный контроль.</w:t>
            </w:r>
          </w:p>
        </w:tc>
        <w:tc>
          <w:tcPr>
            <w:tcW w:w="850" w:type="dxa"/>
          </w:tcPr>
          <w:p w:rsidR="00AC67D8" w:rsidRPr="00AC67D8" w:rsidRDefault="00F5665A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2</w:t>
            </w:r>
            <w:r w:rsidR="00AC67D8" w:rsidRPr="00AC67D8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418" w:type="dxa"/>
          </w:tcPr>
          <w:p w:rsidR="00AC67D8" w:rsidRPr="00AC67D8" w:rsidRDefault="00F5665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3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Мой любимый сказочный герой.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 xml:space="preserve"> 4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«Сказка ложь, да в ней намек…»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5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«Ожившие» предметы.</w:t>
            </w:r>
          </w:p>
        </w:tc>
        <w:tc>
          <w:tcPr>
            <w:tcW w:w="850" w:type="dxa"/>
          </w:tcPr>
          <w:p w:rsidR="00AC67D8" w:rsidRPr="00AC67D8" w:rsidRDefault="00165734" w:rsidP="000063CA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063CA">
              <w:rPr>
                <w:sz w:val="24"/>
                <w:szCs w:val="24"/>
              </w:rPr>
              <w:t>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165734" w:rsidP="000063CA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063CA">
              <w:rPr>
                <w:sz w:val="24"/>
                <w:szCs w:val="24"/>
              </w:rPr>
              <w:t>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6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Сказка в нашей жизни.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7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Сочинитель сказок.</w:t>
            </w:r>
          </w:p>
        </w:tc>
        <w:tc>
          <w:tcPr>
            <w:tcW w:w="850" w:type="dxa"/>
          </w:tcPr>
          <w:p w:rsidR="00AC67D8" w:rsidRPr="00AC67D8" w:rsidRDefault="000063C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0063C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5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8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Волшебники экрана.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Персонажи и поступки.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«Что такое «хорошо» и что такое «плохо».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Друг.</w:t>
            </w:r>
          </w:p>
        </w:tc>
        <w:tc>
          <w:tcPr>
            <w:tcW w:w="850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:rsidR="00AC67D8" w:rsidRPr="00AC67D8" w:rsidRDefault="00165734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lastRenderedPageBreak/>
              <w:t xml:space="preserve"> 12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iCs/>
                <w:sz w:val="24"/>
                <w:szCs w:val="24"/>
              </w:rPr>
              <w:t>«Свет мой, зеркальце, скажи…»</w:t>
            </w:r>
          </w:p>
        </w:tc>
        <w:tc>
          <w:tcPr>
            <w:tcW w:w="850" w:type="dxa"/>
          </w:tcPr>
          <w:p w:rsidR="00AC67D8" w:rsidRPr="00AC67D8" w:rsidRDefault="00F5665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.</w:t>
            </w:r>
          </w:p>
        </w:tc>
        <w:tc>
          <w:tcPr>
            <w:tcW w:w="1418" w:type="dxa"/>
          </w:tcPr>
          <w:p w:rsidR="00AC67D8" w:rsidRPr="00AC67D8" w:rsidRDefault="00F5665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  <w:r w:rsidRPr="00AC67D8">
              <w:rPr>
                <w:bCs/>
                <w:iCs/>
                <w:sz w:val="24"/>
                <w:szCs w:val="24"/>
              </w:rPr>
              <w:t xml:space="preserve"> 13</w:t>
            </w:r>
          </w:p>
        </w:tc>
        <w:tc>
          <w:tcPr>
            <w:tcW w:w="5812" w:type="dxa"/>
          </w:tcPr>
          <w:p w:rsidR="00AC67D8" w:rsidRPr="00AC67D8" w:rsidRDefault="00AC67D8" w:rsidP="00AC67D8">
            <w:pPr>
              <w:spacing w:after="160" w:line="259" w:lineRule="auto"/>
              <w:rPr>
                <w:iCs/>
                <w:sz w:val="24"/>
                <w:szCs w:val="24"/>
              </w:rPr>
            </w:pPr>
            <w:r w:rsidRPr="00AC67D8">
              <w:rPr>
                <w:b/>
                <w:iCs/>
                <w:sz w:val="24"/>
                <w:szCs w:val="24"/>
              </w:rPr>
              <w:t>Итоговый контроль.</w:t>
            </w:r>
          </w:p>
        </w:tc>
        <w:tc>
          <w:tcPr>
            <w:tcW w:w="850" w:type="dxa"/>
          </w:tcPr>
          <w:p w:rsidR="00AC67D8" w:rsidRPr="00AC67D8" w:rsidRDefault="00F5665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5665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9862B9" w:rsidRPr="00AC67D8" w:rsidTr="00AC67D8">
        <w:tc>
          <w:tcPr>
            <w:tcW w:w="568" w:type="dxa"/>
          </w:tcPr>
          <w:p w:rsidR="009862B9" w:rsidRPr="00AC67D8" w:rsidRDefault="009862B9" w:rsidP="00AC67D8">
            <w:pPr>
              <w:spacing w:after="160" w:line="259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812" w:type="dxa"/>
          </w:tcPr>
          <w:p w:rsidR="009862B9" w:rsidRPr="00AC67D8" w:rsidRDefault="009862B9" w:rsidP="00AC67D8">
            <w:pPr>
              <w:spacing w:after="160" w:line="259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                                Всего:</w:t>
            </w:r>
          </w:p>
        </w:tc>
        <w:tc>
          <w:tcPr>
            <w:tcW w:w="850" w:type="dxa"/>
          </w:tcPr>
          <w:p w:rsidR="009862B9" w:rsidRPr="00AC67D8" w:rsidRDefault="000063CA" w:rsidP="00AC67D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  <w:r w:rsidR="009862B9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9862B9" w:rsidRPr="00AC67D8" w:rsidRDefault="009862B9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862B9" w:rsidRPr="00AC67D8" w:rsidRDefault="009862B9" w:rsidP="00AC67D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</w:tbl>
    <w:p w:rsidR="00D722E2" w:rsidRPr="00B16250" w:rsidRDefault="00D722E2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6CB5" w:rsidRDefault="001A6CB5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2039" w:rsidRDefault="009D2039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6CB5" w:rsidRDefault="001A6CB5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Default="00587AB7" w:rsidP="00A17F4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B16250">
        <w:rPr>
          <w:rFonts w:ascii="Times New Roman" w:hAnsi="Times New Roman"/>
          <w:sz w:val="24"/>
          <w:szCs w:val="24"/>
          <w:lang w:eastAsia="ru-RU"/>
        </w:rPr>
        <w:t xml:space="preserve">                               </w:t>
      </w:r>
      <w:r w:rsidR="001A6CB5" w:rsidRPr="009862B9">
        <w:rPr>
          <w:rFonts w:ascii="Times New Roman" w:hAnsi="Times New Roman"/>
          <w:b/>
          <w:sz w:val="28"/>
          <w:szCs w:val="24"/>
          <w:lang w:eastAsia="ru-RU"/>
        </w:rPr>
        <w:t>Содержание программы:</w:t>
      </w:r>
    </w:p>
    <w:p w:rsidR="00587AB7" w:rsidRDefault="00587AB7" w:rsidP="00B162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ab/>
      </w:r>
    </w:p>
    <w:p w:rsidR="001A6CB5" w:rsidRP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1. </w:t>
      </w:r>
      <w:r w:rsidRPr="001A6CB5">
        <w:rPr>
          <w:rFonts w:ascii="Times New Roman" w:hAnsi="Times New Roman"/>
          <w:b/>
          <w:sz w:val="24"/>
          <w:szCs w:val="24"/>
        </w:rPr>
        <w:t>Инструктаж по технике безопасности.  Вводное занятие.</w:t>
      </w:r>
    </w:p>
    <w:p w:rsid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2. </w:t>
      </w:r>
      <w:r w:rsidRPr="001A6CB5">
        <w:rPr>
          <w:rFonts w:ascii="Times New Roman" w:hAnsi="Times New Roman"/>
          <w:b/>
          <w:sz w:val="24"/>
          <w:szCs w:val="24"/>
        </w:rPr>
        <w:t>Вводный контроль.</w:t>
      </w:r>
    </w:p>
    <w:p w:rsidR="001A6CB5" w:rsidRDefault="001A6CB5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Тема 3. </w:t>
      </w:r>
      <w:r w:rsidRPr="001A6CB5">
        <w:rPr>
          <w:rFonts w:ascii="Times New Roman" w:hAnsi="Times New Roman"/>
          <w:b/>
          <w:iCs/>
          <w:sz w:val="24"/>
          <w:szCs w:val="24"/>
        </w:rPr>
        <w:t>Мой любимый сказочный герой.</w:t>
      </w:r>
    </w:p>
    <w:p w:rsidR="002A4838" w:rsidRPr="002A4838" w:rsidRDefault="00A64F4F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Какой герой интересен. Чем он привлекает. Любимый герой (персонаж)</w:t>
      </w:r>
      <w:r w:rsidR="00776A21">
        <w:rPr>
          <w:rFonts w:ascii="Times New Roman" w:hAnsi="Times New Roman"/>
          <w:iCs/>
          <w:sz w:val="24"/>
          <w:szCs w:val="24"/>
        </w:rPr>
        <w:t xml:space="preserve"> мамы, папы, бабушки, дедушки...</w:t>
      </w:r>
    </w:p>
    <w:p w:rsidR="001A6CB5" w:rsidRDefault="001A6CB5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4. </w:t>
      </w:r>
      <w:r w:rsidRPr="001A6CB5">
        <w:rPr>
          <w:rFonts w:ascii="Times New Roman" w:hAnsi="Times New Roman"/>
          <w:b/>
          <w:iCs/>
          <w:sz w:val="24"/>
          <w:szCs w:val="24"/>
        </w:rPr>
        <w:t>«Сказка ложь, да в ней намек…»</w:t>
      </w:r>
    </w:p>
    <w:p w:rsidR="00F8325F" w:rsidRPr="00F8325F" w:rsidRDefault="00F8325F" w:rsidP="00F8325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</w:t>
      </w:r>
      <w:r w:rsidRPr="00F8325F">
        <w:rPr>
          <w:rFonts w:ascii="Times New Roman" w:hAnsi="Times New Roman"/>
          <w:iCs/>
          <w:sz w:val="24"/>
          <w:szCs w:val="24"/>
        </w:rPr>
        <w:t>/фильм «Серая шейка» по мотивам рассказа Д. Мамина-Сибиряка.</w:t>
      </w:r>
      <w:r>
        <w:rPr>
          <w:rFonts w:ascii="Times New Roman" w:hAnsi="Times New Roman"/>
          <w:iCs/>
          <w:sz w:val="24"/>
          <w:szCs w:val="24"/>
        </w:rPr>
        <w:t xml:space="preserve"> 1948г.  Режиссеры </w:t>
      </w:r>
      <w:r w:rsidRPr="00F8325F">
        <w:rPr>
          <w:rFonts w:ascii="Times New Roman" w:hAnsi="Times New Roman"/>
          <w:iCs/>
          <w:sz w:val="24"/>
          <w:szCs w:val="24"/>
        </w:rPr>
        <w:t xml:space="preserve">Владимир Полковников, Леонид </w:t>
      </w:r>
      <w:r>
        <w:rPr>
          <w:rFonts w:ascii="Times New Roman" w:hAnsi="Times New Roman"/>
          <w:iCs/>
          <w:sz w:val="24"/>
          <w:szCs w:val="24"/>
        </w:rPr>
        <w:t xml:space="preserve">Амальрик. Художник-постановщик </w:t>
      </w:r>
      <w:r w:rsidRPr="00F8325F">
        <w:rPr>
          <w:rFonts w:ascii="Times New Roman" w:hAnsi="Times New Roman"/>
          <w:iCs/>
          <w:sz w:val="24"/>
          <w:szCs w:val="24"/>
        </w:rPr>
        <w:t>Александр Трусов.</w:t>
      </w:r>
    </w:p>
    <w:p w:rsidR="00DB3141" w:rsidRDefault="00F8325F" w:rsidP="00F8325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8325F">
        <w:rPr>
          <w:rFonts w:ascii="Times New Roman" w:hAnsi="Times New Roman"/>
          <w:iCs/>
          <w:sz w:val="24"/>
          <w:szCs w:val="24"/>
        </w:rPr>
        <w:t xml:space="preserve"> (3 премии)</w:t>
      </w:r>
      <w:r>
        <w:rPr>
          <w:rFonts w:ascii="Times New Roman" w:hAnsi="Times New Roman"/>
          <w:iCs/>
          <w:sz w:val="24"/>
          <w:szCs w:val="24"/>
        </w:rPr>
        <w:t xml:space="preserve">. </w:t>
      </w:r>
      <w:r w:rsidR="00776A21">
        <w:rPr>
          <w:rFonts w:ascii="Times New Roman" w:hAnsi="Times New Roman"/>
          <w:iCs/>
          <w:sz w:val="24"/>
          <w:szCs w:val="24"/>
        </w:rPr>
        <w:t>Иносказательность.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F8325F" w:rsidRPr="00F8325F" w:rsidRDefault="00F8325F" w:rsidP="00F8325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8325F">
        <w:rPr>
          <w:rFonts w:ascii="Times New Roman" w:hAnsi="Times New Roman"/>
          <w:iCs/>
          <w:sz w:val="24"/>
          <w:szCs w:val="24"/>
        </w:rPr>
        <w:t>М/ф «Если па</w:t>
      </w:r>
      <w:r>
        <w:rPr>
          <w:rFonts w:ascii="Times New Roman" w:hAnsi="Times New Roman"/>
          <w:iCs/>
          <w:sz w:val="24"/>
          <w:szCs w:val="24"/>
        </w:rPr>
        <w:t xml:space="preserve">дают звезды».  1978г. Режиссер Алла Грачева. Сценарист </w:t>
      </w:r>
      <w:r w:rsidRPr="00F8325F">
        <w:rPr>
          <w:rFonts w:ascii="Times New Roman" w:hAnsi="Times New Roman"/>
          <w:iCs/>
          <w:sz w:val="24"/>
          <w:szCs w:val="24"/>
        </w:rPr>
        <w:t>Сергей Козлов.</w:t>
      </w:r>
    </w:p>
    <w:p w:rsidR="00F8325F" w:rsidRDefault="00F8325F" w:rsidP="00F8325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Художник-постановщик </w:t>
      </w:r>
      <w:r w:rsidRPr="00F8325F">
        <w:rPr>
          <w:rFonts w:ascii="Times New Roman" w:hAnsi="Times New Roman"/>
          <w:iCs/>
          <w:sz w:val="24"/>
          <w:szCs w:val="24"/>
        </w:rPr>
        <w:t>Ирина Смирнова</w:t>
      </w:r>
      <w:r>
        <w:rPr>
          <w:rFonts w:ascii="Times New Roman" w:hAnsi="Times New Roman"/>
          <w:iCs/>
          <w:sz w:val="24"/>
          <w:szCs w:val="24"/>
        </w:rPr>
        <w:t xml:space="preserve">. </w:t>
      </w:r>
      <w:r w:rsidR="0008269A">
        <w:rPr>
          <w:rFonts w:ascii="Times New Roman" w:hAnsi="Times New Roman"/>
          <w:iCs/>
          <w:sz w:val="24"/>
          <w:szCs w:val="24"/>
        </w:rPr>
        <w:t>Выбор героев.</w:t>
      </w:r>
    </w:p>
    <w:p w:rsidR="00D722E2" w:rsidRPr="00BC3E3E" w:rsidRDefault="00D722E2" w:rsidP="00D722E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22E2">
        <w:rPr>
          <w:rFonts w:ascii="Times New Roman" w:hAnsi="Times New Roman"/>
          <w:iCs/>
          <w:sz w:val="24"/>
          <w:szCs w:val="24"/>
        </w:rPr>
        <w:t>М/ф «Сказки про чужие краски».  1962г.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D722E2">
        <w:rPr>
          <w:rFonts w:ascii="Times New Roman" w:hAnsi="Times New Roman"/>
          <w:iCs/>
          <w:sz w:val="24"/>
          <w:szCs w:val="24"/>
        </w:rPr>
        <w:t>Лев Атаманов.</w:t>
      </w:r>
      <w:r>
        <w:rPr>
          <w:rFonts w:ascii="Times New Roman" w:hAnsi="Times New Roman"/>
          <w:iCs/>
          <w:sz w:val="24"/>
          <w:szCs w:val="24"/>
        </w:rPr>
        <w:t xml:space="preserve"> Сценаристы А. Митяев,</w:t>
      </w:r>
      <w:r w:rsidRPr="00D722E2">
        <w:rPr>
          <w:rFonts w:ascii="Times New Roman" w:hAnsi="Times New Roman"/>
          <w:iCs/>
          <w:sz w:val="24"/>
          <w:szCs w:val="24"/>
        </w:rPr>
        <w:t xml:space="preserve"> Л. Атаманов.</w:t>
      </w:r>
      <w:r>
        <w:rPr>
          <w:rFonts w:ascii="Times New Roman" w:hAnsi="Times New Roman"/>
          <w:iCs/>
          <w:sz w:val="24"/>
          <w:szCs w:val="24"/>
        </w:rPr>
        <w:t xml:space="preserve"> Художники-постановщики</w:t>
      </w:r>
      <w:r w:rsidRPr="00D722E2">
        <w:rPr>
          <w:rFonts w:ascii="Times New Roman" w:hAnsi="Times New Roman"/>
          <w:iCs/>
          <w:sz w:val="24"/>
          <w:szCs w:val="24"/>
        </w:rPr>
        <w:t xml:space="preserve"> Л. Шварцман, А. Винокуров.</w:t>
      </w:r>
    </w:p>
    <w:p w:rsidR="001A6CB5" w:rsidRDefault="001A6CB5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5. </w:t>
      </w:r>
      <w:r w:rsidRPr="001A6CB5">
        <w:rPr>
          <w:rFonts w:ascii="Times New Roman" w:hAnsi="Times New Roman"/>
          <w:b/>
          <w:iCs/>
          <w:sz w:val="24"/>
          <w:szCs w:val="24"/>
        </w:rPr>
        <w:t>«Ожившие» предметы.</w:t>
      </w:r>
    </w:p>
    <w:p w:rsidR="00776A21" w:rsidRPr="00776A21" w:rsidRDefault="00776A21" w:rsidP="00776A2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76A21">
        <w:rPr>
          <w:rFonts w:ascii="Times New Roman" w:hAnsi="Times New Roman"/>
          <w:iCs/>
          <w:sz w:val="24"/>
          <w:szCs w:val="24"/>
        </w:rPr>
        <w:t>М/ф. «Федор</w:t>
      </w:r>
      <w:r>
        <w:rPr>
          <w:rFonts w:ascii="Times New Roman" w:hAnsi="Times New Roman"/>
          <w:iCs/>
          <w:sz w:val="24"/>
          <w:szCs w:val="24"/>
        </w:rPr>
        <w:t>ино горе» по сказке Чуковского. 1974г.  Режиссер</w:t>
      </w:r>
      <w:r w:rsidRPr="00776A21">
        <w:rPr>
          <w:rFonts w:ascii="Times New Roman" w:hAnsi="Times New Roman"/>
          <w:iCs/>
          <w:sz w:val="24"/>
          <w:szCs w:val="24"/>
        </w:rPr>
        <w:t xml:space="preserve"> Наталия Червинская.  </w:t>
      </w:r>
    </w:p>
    <w:p w:rsidR="00DB3141" w:rsidRPr="00776A21" w:rsidRDefault="00776A21" w:rsidP="00776A2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Художник – постановщик </w:t>
      </w:r>
      <w:r w:rsidRPr="00776A21">
        <w:rPr>
          <w:rFonts w:ascii="Times New Roman" w:hAnsi="Times New Roman"/>
          <w:iCs/>
          <w:sz w:val="24"/>
          <w:szCs w:val="24"/>
        </w:rPr>
        <w:t>Ольга Гвоздева.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F8325F">
        <w:rPr>
          <w:rFonts w:ascii="Times New Roman" w:hAnsi="Times New Roman"/>
          <w:iCs/>
          <w:sz w:val="24"/>
          <w:szCs w:val="24"/>
        </w:rPr>
        <w:t>Роль предметов в сказке.</w:t>
      </w:r>
      <w:r>
        <w:rPr>
          <w:rFonts w:ascii="Times New Roman" w:hAnsi="Times New Roman"/>
          <w:iCs/>
          <w:sz w:val="24"/>
          <w:szCs w:val="24"/>
        </w:rPr>
        <w:t xml:space="preserve"> Мораль сказки. </w:t>
      </w:r>
    </w:p>
    <w:p w:rsidR="001A6CB5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6. </w:t>
      </w:r>
      <w:r>
        <w:rPr>
          <w:rFonts w:ascii="Times New Roman" w:hAnsi="Times New Roman"/>
          <w:b/>
          <w:iCs/>
          <w:sz w:val="24"/>
          <w:szCs w:val="24"/>
        </w:rPr>
        <w:t>Сказка в нашей жизни.</w:t>
      </w:r>
    </w:p>
    <w:p w:rsidR="00DB3141" w:rsidRDefault="0008269A" w:rsidP="0008269A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8269A">
        <w:rPr>
          <w:rFonts w:ascii="Times New Roman" w:hAnsi="Times New Roman"/>
          <w:iCs/>
          <w:sz w:val="24"/>
          <w:szCs w:val="24"/>
        </w:rPr>
        <w:t>Вымысел</w:t>
      </w:r>
      <w:r>
        <w:rPr>
          <w:rFonts w:ascii="Times New Roman" w:hAnsi="Times New Roman"/>
          <w:iCs/>
          <w:sz w:val="24"/>
          <w:szCs w:val="24"/>
        </w:rPr>
        <w:t xml:space="preserve">. Кому и зачем нужны сказки. Кто лучше всех рассказывает сказки. Виды сказок. </w:t>
      </w:r>
    </w:p>
    <w:p w:rsidR="0008269A" w:rsidRDefault="00BC3E3E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C3E3E">
        <w:rPr>
          <w:rFonts w:ascii="Times New Roman" w:hAnsi="Times New Roman"/>
          <w:iCs/>
          <w:sz w:val="24"/>
          <w:szCs w:val="24"/>
        </w:rPr>
        <w:t>М/ф «Достать до неба».  1975г.</w:t>
      </w:r>
      <w:r>
        <w:rPr>
          <w:rFonts w:ascii="Times New Roman" w:hAnsi="Times New Roman"/>
          <w:iCs/>
          <w:sz w:val="24"/>
          <w:szCs w:val="24"/>
        </w:rPr>
        <w:t xml:space="preserve"> Режиссер и сценарист </w:t>
      </w:r>
      <w:r w:rsidRPr="00BC3E3E">
        <w:rPr>
          <w:rFonts w:ascii="Times New Roman" w:hAnsi="Times New Roman"/>
          <w:iCs/>
          <w:sz w:val="24"/>
          <w:szCs w:val="24"/>
        </w:rPr>
        <w:t>Гарри Бардин.</w:t>
      </w:r>
      <w:r>
        <w:rPr>
          <w:rFonts w:ascii="Times New Roman" w:hAnsi="Times New Roman"/>
          <w:iCs/>
          <w:sz w:val="24"/>
          <w:szCs w:val="24"/>
        </w:rPr>
        <w:t xml:space="preserve"> Художники-постановщики </w:t>
      </w:r>
      <w:r w:rsidRPr="00BC3E3E">
        <w:rPr>
          <w:rFonts w:ascii="Times New Roman" w:hAnsi="Times New Roman"/>
          <w:iCs/>
          <w:sz w:val="24"/>
          <w:szCs w:val="24"/>
        </w:rPr>
        <w:t>Светлана</w:t>
      </w:r>
      <w:r w:rsidR="00113FE1">
        <w:rPr>
          <w:rFonts w:ascii="Times New Roman" w:hAnsi="Times New Roman"/>
          <w:iCs/>
          <w:sz w:val="24"/>
          <w:szCs w:val="24"/>
        </w:rPr>
        <w:t xml:space="preserve"> Гвиниашвили, София Митрофанова.</w:t>
      </w:r>
    </w:p>
    <w:p w:rsidR="00113FE1" w:rsidRDefault="00113FE1" w:rsidP="00113FE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13FE1">
        <w:rPr>
          <w:rFonts w:ascii="Times New Roman" w:hAnsi="Times New Roman"/>
          <w:iCs/>
          <w:sz w:val="24"/>
          <w:szCs w:val="24"/>
        </w:rPr>
        <w:t>М/ф «Мальчик как мальчик».  1986г. (Приз.)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113FE1">
        <w:rPr>
          <w:rFonts w:ascii="Times New Roman" w:hAnsi="Times New Roman"/>
          <w:iCs/>
          <w:sz w:val="24"/>
          <w:szCs w:val="24"/>
        </w:rPr>
        <w:t>Наталия Голованова.</w:t>
      </w:r>
      <w:r>
        <w:rPr>
          <w:rFonts w:ascii="Times New Roman" w:hAnsi="Times New Roman"/>
          <w:iCs/>
          <w:sz w:val="24"/>
          <w:szCs w:val="24"/>
        </w:rPr>
        <w:t xml:space="preserve"> Сценаристы М. Дейнего,</w:t>
      </w:r>
      <w:r w:rsidRPr="00113FE1">
        <w:rPr>
          <w:rFonts w:ascii="Times New Roman" w:hAnsi="Times New Roman"/>
          <w:iCs/>
          <w:sz w:val="24"/>
          <w:szCs w:val="24"/>
        </w:rPr>
        <w:t xml:space="preserve"> В. Голованов.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</w:t>
      </w:r>
      <w:r w:rsidR="002F6B8F">
        <w:rPr>
          <w:rFonts w:ascii="Times New Roman" w:hAnsi="Times New Roman"/>
          <w:iCs/>
          <w:sz w:val="24"/>
          <w:szCs w:val="24"/>
        </w:rPr>
        <w:t xml:space="preserve"> Владимир Зуйков.</w:t>
      </w:r>
    </w:p>
    <w:p w:rsidR="002F6B8F" w:rsidRPr="002F6B8F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t>М/ф «С кого брать пример».  1979г.</w:t>
      </w:r>
      <w:r>
        <w:rPr>
          <w:rFonts w:ascii="Times New Roman" w:hAnsi="Times New Roman"/>
          <w:iCs/>
          <w:sz w:val="24"/>
          <w:szCs w:val="24"/>
        </w:rPr>
        <w:t xml:space="preserve"> Режиссер</w:t>
      </w:r>
      <w:r w:rsidRPr="002F6B8F">
        <w:rPr>
          <w:rFonts w:ascii="Times New Roman" w:hAnsi="Times New Roman"/>
          <w:iCs/>
          <w:sz w:val="24"/>
          <w:szCs w:val="24"/>
        </w:rPr>
        <w:t xml:space="preserve"> Михаил Каменецкий.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2F6B8F">
        <w:rPr>
          <w:rFonts w:ascii="Times New Roman" w:hAnsi="Times New Roman"/>
          <w:iCs/>
          <w:sz w:val="24"/>
          <w:szCs w:val="24"/>
        </w:rPr>
        <w:t>М. Вехова.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2F6B8F" w:rsidRPr="0008269A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Художник-постановщик </w:t>
      </w:r>
      <w:r w:rsidRPr="002F6B8F">
        <w:rPr>
          <w:rFonts w:ascii="Times New Roman" w:hAnsi="Times New Roman"/>
          <w:iCs/>
          <w:sz w:val="24"/>
          <w:szCs w:val="24"/>
        </w:rPr>
        <w:t>Елена Ливанова.</w:t>
      </w:r>
    </w:p>
    <w:p w:rsidR="00C01BCB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7. </w:t>
      </w:r>
      <w:r w:rsidR="00E65C4D">
        <w:rPr>
          <w:rFonts w:ascii="Times New Roman" w:hAnsi="Times New Roman"/>
          <w:b/>
          <w:iCs/>
          <w:sz w:val="24"/>
          <w:szCs w:val="24"/>
        </w:rPr>
        <w:t>Сочинитель сказок.</w:t>
      </w:r>
    </w:p>
    <w:p w:rsidR="00DB3141" w:rsidRDefault="0008269A" w:rsidP="0008269A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Народная сказка. Авторская сказка. Какой человек может сочинить сказку.</w:t>
      </w:r>
    </w:p>
    <w:p w:rsidR="00EE26F4" w:rsidRDefault="00EE26F4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М/ф «Синюшкин колодец» по одноименному сказу</w:t>
      </w:r>
      <w:r w:rsidRPr="00EE26F4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П. Бажова. 1973г. Режиссер </w:t>
      </w:r>
      <w:r w:rsidRPr="00EE26F4">
        <w:rPr>
          <w:rFonts w:ascii="Times New Roman" w:hAnsi="Times New Roman"/>
          <w:iCs/>
          <w:sz w:val="24"/>
          <w:szCs w:val="24"/>
        </w:rPr>
        <w:t>Валерий Фомин.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EE26F4">
        <w:rPr>
          <w:rFonts w:ascii="Times New Roman" w:hAnsi="Times New Roman"/>
          <w:iCs/>
          <w:sz w:val="24"/>
          <w:szCs w:val="24"/>
        </w:rPr>
        <w:t>А. Розина.</w:t>
      </w:r>
    </w:p>
    <w:p w:rsidR="00BC3E3E" w:rsidRPr="00BC3E3E" w:rsidRDefault="00BC3E3E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C3E3E">
        <w:rPr>
          <w:rFonts w:ascii="Times New Roman" w:hAnsi="Times New Roman"/>
          <w:iCs/>
          <w:sz w:val="24"/>
          <w:szCs w:val="24"/>
        </w:rPr>
        <w:t>М/ф «Рыбка».  2006г. (Суздаль – 2007)</w:t>
      </w:r>
      <w:r>
        <w:rPr>
          <w:rFonts w:ascii="Times New Roman" w:hAnsi="Times New Roman"/>
          <w:iCs/>
          <w:sz w:val="24"/>
          <w:szCs w:val="24"/>
        </w:rPr>
        <w:t xml:space="preserve"> Автор </w:t>
      </w:r>
      <w:r w:rsidRPr="00BC3E3E">
        <w:rPr>
          <w:rFonts w:ascii="Times New Roman" w:hAnsi="Times New Roman"/>
          <w:iCs/>
          <w:sz w:val="24"/>
          <w:szCs w:val="24"/>
        </w:rPr>
        <w:t>Сергей Рябов.</w:t>
      </w:r>
    </w:p>
    <w:p w:rsidR="002F6B8F" w:rsidRPr="002F6B8F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t>М/ф «Первая охота».  2006. (Суздаль – 2007).</w:t>
      </w:r>
      <w:r>
        <w:rPr>
          <w:rFonts w:ascii="Times New Roman" w:hAnsi="Times New Roman"/>
          <w:iCs/>
          <w:sz w:val="24"/>
          <w:szCs w:val="24"/>
        </w:rPr>
        <w:t xml:space="preserve"> Режиссер-постановщик </w:t>
      </w:r>
      <w:r w:rsidRPr="002F6B8F">
        <w:rPr>
          <w:rFonts w:ascii="Times New Roman" w:hAnsi="Times New Roman"/>
          <w:iCs/>
          <w:sz w:val="24"/>
          <w:szCs w:val="24"/>
        </w:rPr>
        <w:t>Галина Шакицкая.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BC3E3E" w:rsidRDefault="002F6B8F" w:rsidP="00D722E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t>Р</w:t>
      </w:r>
      <w:r>
        <w:rPr>
          <w:rFonts w:ascii="Times New Roman" w:hAnsi="Times New Roman"/>
          <w:iCs/>
          <w:sz w:val="24"/>
          <w:szCs w:val="24"/>
        </w:rPr>
        <w:t xml:space="preserve">ежиссер Н. Козлов.  Сценарист </w:t>
      </w:r>
      <w:r w:rsidRPr="002F6B8F">
        <w:rPr>
          <w:rFonts w:ascii="Times New Roman" w:hAnsi="Times New Roman"/>
          <w:iCs/>
          <w:sz w:val="24"/>
          <w:szCs w:val="24"/>
        </w:rPr>
        <w:t>Т. Папорова.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2F6B8F">
        <w:rPr>
          <w:rFonts w:ascii="Times New Roman" w:hAnsi="Times New Roman"/>
          <w:iCs/>
          <w:sz w:val="24"/>
          <w:szCs w:val="24"/>
        </w:rPr>
        <w:t>Г. Шакицкая.</w:t>
      </w:r>
    </w:p>
    <w:p w:rsidR="001A6CB5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8. </w:t>
      </w:r>
      <w:r w:rsidR="00E65C4D">
        <w:rPr>
          <w:rFonts w:ascii="Times New Roman" w:hAnsi="Times New Roman"/>
          <w:b/>
          <w:iCs/>
          <w:sz w:val="24"/>
          <w:szCs w:val="24"/>
        </w:rPr>
        <w:t>Волшебники экрана.</w:t>
      </w:r>
    </w:p>
    <w:p w:rsidR="00EE26F4" w:rsidRPr="00EE26F4" w:rsidRDefault="00EE26F4" w:rsidP="00EE26F4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E26F4">
        <w:rPr>
          <w:rFonts w:ascii="Times New Roman" w:hAnsi="Times New Roman"/>
          <w:iCs/>
          <w:sz w:val="24"/>
          <w:szCs w:val="24"/>
        </w:rPr>
        <w:t xml:space="preserve">М/ф «Воробьишко».  По мотивам сказки Горького. 1984г.  </w:t>
      </w:r>
      <w:r>
        <w:rPr>
          <w:rFonts w:ascii="Times New Roman" w:hAnsi="Times New Roman"/>
          <w:iCs/>
          <w:sz w:val="24"/>
          <w:szCs w:val="24"/>
        </w:rPr>
        <w:t>Режиссер</w:t>
      </w:r>
      <w:r w:rsidRPr="00EE26F4">
        <w:rPr>
          <w:rFonts w:ascii="Times New Roman" w:hAnsi="Times New Roman"/>
          <w:iCs/>
          <w:sz w:val="24"/>
          <w:szCs w:val="24"/>
        </w:rPr>
        <w:t xml:space="preserve"> Алексей Караваев.</w:t>
      </w:r>
    </w:p>
    <w:p w:rsidR="00EE26F4" w:rsidRDefault="00EE26F4" w:rsidP="00EE26F4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Сценарист </w:t>
      </w:r>
      <w:r w:rsidRPr="00EE26F4">
        <w:rPr>
          <w:rFonts w:ascii="Times New Roman" w:hAnsi="Times New Roman"/>
          <w:iCs/>
          <w:sz w:val="24"/>
          <w:szCs w:val="24"/>
        </w:rPr>
        <w:t>И. Александрова.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EE26F4">
        <w:rPr>
          <w:rFonts w:ascii="Times New Roman" w:hAnsi="Times New Roman"/>
          <w:iCs/>
          <w:sz w:val="24"/>
          <w:szCs w:val="24"/>
        </w:rPr>
        <w:t>В. Курочкина.</w:t>
      </w:r>
    </w:p>
    <w:p w:rsidR="00BC3E3E" w:rsidRDefault="00BC3E3E" w:rsidP="00EE26F4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</w:t>
      </w:r>
      <w:r w:rsidRPr="00BC3E3E">
        <w:rPr>
          <w:rFonts w:ascii="Times New Roman" w:hAnsi="Times New Roman"/>
          <w:iCs/>
          <w:sz w:val="24"/>
          <w:szCs w:val="24"/>
        </w:rPr>
        <w:t>«Воробьи – дети голубей».  2005г. (Суздаль-2006)</w:t>
      </w:r>
      <w:r>
        <w:rPr>
          <w:rFonts w:ascii="Times New Roman" w:hAnsi="Times New Roman"/>
          <w:iCs/>
          <w:sz w:val="24"/>
          <w:szCs w:val="24"/>
        </w:rPr>
        <w:t xml:space="preserve"> Автор </w:t>
      </w:r>
      <w:r w:rsidRPr="00BC3E3E">
        <w:rPr>
          <w:rFonts w:ascii="Times New Roman" w:hAnsi="Times New Roman"/>
          <w:iCs/>
          <w:sz w:val="24"/>
          <w:szCs w:val="24"/>
        </w:rPr>
        <w:t>Нина Бисярина.</w:t>
      </w:r>
    </w:p>
    <w:p w:rsidR="00D7712C" w:rsidRPr="00D7712C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712C">
        <w:rPr>
          <w:rFonts w:ascii="Times New Roman" w:hAnsi="Times New Roman"/>
          <w:iCs/>
          <w:sz w:val="24"/>
          <w:szCs w:val="24"/>
        </w:rPr>
        <w:t>М/ф «Дед М</w:t>
      </w:r>
      <w:r>
        <w:rPr>
          <w:rFonts w:ascii="Times New Roman" w:hAnsi="Times New Roman"/>
          <w:iCs/>
          <w:sz w:val="24"/>
          <w:szCs w:val="24"/>
        </w:rPr>
        <w:t xml:space="preserve">ороз и лето».  1960.  Режиссер </w:t>
      </w:r>
      <w:r w:rsidRPr="00D7712C">
        <w:rPr>
          <w:rFonts w:ascii="Times New Roman" w:hAnsi="Times New Roman"/>
          <w:iCs/>
          <w:sz w:val="24"/>
          <w:szCs w:val="24"/>
        </w:rPr>
        <w:t>В.Караваев.</w:t>
      </w:r>
    </w:p>
    <w:p w:rsidR="00D7712C" w:rsidRPr="0008269A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712C">
        <w:rPr>
          <w:rFonts w:ascii="Times New Roman" w:hAnsi="Times New Roman"/>
          <w:iCs/>
          <w:sz w:val="24"/>
          <w:szCs w:val="24"/>
        </w:rPr>
        <w:t>М/ф «Дед Мороз и Серый волк». 1937.  Режиссер О.Ходотаева.</w:t>
      </w:r>
    </w:p>
    <w:p w:rsidR="00D7712C" w:rsidRPr="00D7712C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712C">
        <w:rPr>
          <w:rFonts w:ascii="Times New Roman" w:hAnsi="Times New Roman"/>
          <w:iCs/>
          <w:sz w:val="24"/>
          <w:szCs w:val="24"/>
        </w:rPr>
        <w:t xml:space="preserve">М/ф «Новогодняя ночь». 1948.  Режиссер В.Ходотаева, П.Носов  </w:t>
      </w:r>
    </w:p>
    <w:p w:rsidR="00DB3141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712C">
        <w:rPr>
          <w:rFonts w:ascii="Times New Roman" w:hAnsi="Times New Roman"/>
          <w:iCs/>
          <w:sz w:val="24"/>
          <w:szCs w:val="24"/>
        </w:rPr>
        <w:t>М/ф «Солнышко и снеж</w:t>
      </w:r>
      <w:r>
        <w:rPr>
          <w:rFonts w:ascii="Times New Roman" w:hAnsi="Times New Roman"/>
          <w:iCs/>
          <w:sz w:val="24"/>
          <w:szCs w:val="24"/>
        </w:rPr>
        <w:t xml:space="preserve">ные человечки». 1985. Режиссер </w:t>
      </w:r>
      <w:r w:rsidRPr="00D7712C">
        <w:rPr>
          <w:rFonts w:ascii="Times New Roman" w:hAnsi="Times New Roman"/>
          <w:iCs/>
          <w:sz w:val="24"/>
          <w:szCs w:val="24"/>
        </w:rPr>
        <w:t>В.Гончаров</w:t>
      </w:r>
      <w:r w:rsidR="002F6B8F">
        <w:rPr>
          <w:rFonts w:ascii="Times New Roman" w:hAnsi="Times New Roman"/>
          <w:iCs/>
          <w:sz w:val="24"/>
          <w:szCs w:val="24"/>
        </w:rPr>
        <w:t>.</w:t>
      </w:r>
    </w:p>
    <w:p w:rsidR="002F6B8F" w:rsidRPr="0008269A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lastRenderedPageBreak/>
        <w:t xml:space="preserve">М/ф </w:t>
      </w:r>
      <w:r w:rsidRPr="002F6B8F">
        <w:rPr>
          <w:rFonts w:ascii="Times New Roman" w:hAnsi="Times New Roman"/>
          <w:b/>
          <w:iCs/>
          <w:sz w:val="24"/>
          <w:szCs w:val="24"/>
        </w:rPr>
        <w:t>«Салют».  1975г.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F6B8F">
        <w:rPr>
          <w:rFonts w:ascii="Times New Roman" w:hAnsi="Times New Roman"/>
          <w:iCs/>
          <w:sz w:val="24"/>
          <w:szCs w:val="24"/>
        </w:rPr>
        <w:t>Ре</w:t>
      </w:r>
      <w:r>
        <w:rPr>
          <w:rFonts w:ascii="Times New Roman" w:hAnsi="Times New Roman"/>
          <w:iCs/>
          <w:sz w:val="24"/>
          <w:szCs w:val="24"/>
        </w:rPr>
        <w:t xml:space="preserve">жиссер Ирина Гурвич. Сценарист </w:t>
      </w:r>
      <w:r w:rsidRPr="002F6B8F">
        <w:rPr>
          <w:rFonts w:ascii="Times New Roman" w:hAnsi="Times New Roman"/>
          <w:iCs/>
          <w:sz w:val="24"/>
          <w:szCs w:val="24"/>
        </w:rPr>
        <w:t>Ю. Яковлев.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Генрих </w:t>
      </w:r>
      <w:r w:rsidRPr="002F6B8F">
        <w:rPr>
          <w:rFonts w:ascii="Times New Roman" w:hAnsi="Times New Roman"/>
          <w:iCs/>
          <w:sz w:val="24"/>
          <w:szCs w:val="24"/>
        </w:rPr>
        <w:t>Уманский.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2F6B8F">
        <w:rPr>
          <w:rFonts w:ascii="Times New Roman" w:hAnsi="Times New Roman"/>
          <w:iCs/>
          <w:sz w:val="24"/>
          <w:szCs w:val="24"/>
        </w:rPr>
        <w:t>М/ф «Воспоминание».  1986г.</w:t>
      </w:r>
      <w:r>
        <w:rPr>
          <w:rFonts w:ascii="Times New Roman" w:hAnsi="Times New Roman"/>
          <w:iCs/>
          <w:sz w:val="24"/>
          <w:szCs w:val="24"/>
        </w:rPr>
        <w:t xml:space="preserve"> Режиссер В. Арбеков.  Сценарист </w:t>
      </w:r>
      <w:r w:rsidRPr="002F6B8F">
        <w:rPr>
          <w:rFonts w:ascii="Times New Roman" w:hAnsi="Times New Roman"/>
          <w:iCs/>
          <w:sz w:val="24"/>
          <w:szCs w:val="24"/>
        </w:rPr>
        <w:t>В. Данилов.</w:t>
      </w:r>
      <w:r>
        <w:rPr>
          <w:rFonts w:ascii="Times New Roman" w:hAnsi="Times New Roman"/>
          <w:iCs/>
          <w:sz w:val="24"/>
          <w:szCs w:val="24"/>
        </w:rPr>
        <w:t xml:space="preserve"> Художники-постановщики </w:t>
      </w:r>
      <w:r w:rsidRPr="002F6B8F">
        <w:rPr>
          <w:rFonts w:ascii="Times New Roman" w:hAnsi="Times New Roman"/>
          <w:iCs/>
          <w:sz w:val="24"/>
          <w:szCs w:val="24"/>
        </w:rPr>
        <w:t>К. Карпов, Е. Гололобова</w:t>
      </w:r>
    </w:p>
    <w:p w:rsidR="00E65C4D" w:rsidRPr="00E65C4D" w:rsidRDefault="00C01BCB" w:rsidP="00E65C4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9. </w:t>
      </w:r>
      <w:r w:rsidR="00E65C4D" w:rsidRPr="00E65C4D">
        <w:rPr>
          <w:rFonts w:ascii="Times New Roman" w:hAnsi="Times New Roman"/>
          <w:b/>
          <w:iCs/>
          <w:sz w:val="24"/>
          <w:szCs w:val="24"/>
        </w:rPr>
        <w:t>Персонажи и поступки.</w:t>
      </w:r>
    </w:p>
    <w:p w:rsidR="00C01BCB" w:rsidRDefault="0076453E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Персонаж</w:t>
      </w:r>
      <w:r w:rsidRPr="0076453E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76453E">
        <w:rPr>
          <w:rFonts w:ascii="Times New Roman" w:hAnsi="Times New Roman"/>
          <w:iCs/>
          <w:sz w:val="24"/>
          <w:szCs w:val="24"/>
        </w:rPr>
        <w:t>Положительный персонаж. Отрицательный персонаж.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E65C4D" w:rsidRPr="00E65C4D">
        <w:rPr>
          <w:rFonts w:ascii="Times New Roman" w:hAnsi="Times New Roman"/>
          <w:iCs/>
          <w:sz w:val="24"/>
          <w:szCs w:val="24"/>
        </w:rPr>
        <w:t>Поступок и проступок.</w:t>
      </w:r>
      <w:r w:rsidR="00E65C4D" w:rsidRPr="00E65C4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E65C4D" w:rsidRPr="00E65C4D">
        <w:rPr>
          <w:rFonts w:ascii="Times New Roman" w:hAnsi="Times New Roman"/>
          <w:iCs/>
          <w:sz w:val="24"/>
          <w:szCs w:val="24"/>
        </w:rPr>
        <w:t>Из чего рождается поступок?</w:t>
      </w:r>
      <w:r w:rsidR="00BC3E3E" w:rsidRPr="00BC3E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C3E3E" w:rsidRPr="00BC3E3E">
        <w:rPr>
          <w:rFonts w:ascii="Times New Roman" w:hAnsi="Times New Roman"/>
          <w:iCs/>
          <w:sz w:val="24"/>
          <w:szCs w:val="24"/>
        </w:rPr>
        <w:t>Притча «О добре и зле».</w:t>
      </w:r>
      <w:r w:rsidR="00BC3E3E">
        <w:rPr>
          <w:rFonts w:ascii="Times New Roman" w:hAnsi="Times New Roman"/>
          <w:iCs/>
          <w:sz w:val="24"/>
          <w:szCs w:val="24"/>
        </w:rPr>
        <w:t xml:space="preserve"> М/ф </w:t>
      </w:r>
      <w:r w:rsidR="00BC3E3E" w:rsidRPr="00BC3E3E">
        <w:rPr>
          <w:rFonts w:ascii="Times New Roman" w:hAnsi="Times New Roman"/>
          <w:iCs/>
          <w:sz w:val="24"/>
          <w:szCs w:val="24"/>
        </w:rPr>
        <w:t>«Легенда о злом великане».  1967г.</w:t>
      </w:r>
      <w:r w:rsidR="00BC3E3E">
        <w:rPr>
          <w:rFonts w:ascii="Times New Roman" w:hAnsi="Times New Roman"/>
          <w:iCs/>
          <w:sz w:val="24"/>
          <w:szCs w:val="24"/>
        </w:rPr>
        <w:t xml:space="preserve"> </w:t>
      </w:r>
      <w:r w:rsidR="00BC3E3E" w:rsidRPr="00BC3E3E">
        <w:rPr>
          <w:rFonts w:ascii="Times New Roman" w:hAnsi="Times New Roman"/>
          <w:iCs/>
          <w:sz w:val="24"/>
          <w:szCs w:val="24"/>
        </w:rPr>
        <w:t>Режиссер</w:t>
      </w:r>
      <w:r w:rsidR="00BC3E3E">
        <w:rPr>
          <w:rFonts w:ascii="Times New Roman" w:hAnsi="Times New Roman"/>
          <w:iCs/>
          <w:sz w:val="24"/>
          <w:szCs w:val="24"/>
        </w:rPr>
        <w:t xml:space="preserve">ы-постановщики Владимир Данилевич </w:t>
      </w:r>
      <w:r w:rsidR="00BC3E3E" w:rsidRPr="00BC3E3E">
        <w:rPr>
          <w:rFonts w:ascii="Times New Roman" w:hAnsi="Times New Roman"/>
          <w:iCs/>
          <w:sz w:val="24"/>
          <w:szCs w:val="24"/>
        </w:rPr>
        <w:t>и</w:t>
      </w:r>
      <w:r w:rsidR="00BC3E3E">
        <w:rPr>
          <w:rFonts w:ascii="Times New Roman" w:hAnsi="Times New Roman"/>
          <w:iCs/>
          <w:sz w:val="24"/>
          <w:szCs w:val="24"/>
        </w:rPr>
        <w:t xml:space="preserve"> </w:t>
      </w:r>
      <w:r w:rsidR="00BC3E3E" w:rsidRPr="00BC3E3E">
        <w:rPr>
          <w:rFonts w:ascii="Times New Roman" w:hAnsi="Times New Roman"/>
          <w:iCs/>
          <w:sz w:val="24"/>
          <w:szCs w:val="24"/>
        </w:rPr>
        <w:t>Иван Иванов</w:t>
      </w:r>
      <w:r w:rsidR="00BC3E3E">
        <w:rPr>
          <w:rFonts w:ascii="Times New Roman" w:hAnsi="Times New Roman"/>
          <w:iCs/>
          <w:sz w:val="24"/>
          <w:szCs w:val="24"/>
        </w:rPr>
        <w:t xml:space="preserve">-Вано. Художник-постановщик </w:t>
      </w:r>
      <w:r w:rsidR="00BC3E3E" w:rsidRPr="00BC3E3E">
        <w:rPr>
          <w:rFonts w:ascii="Times New Roman" w:hAnsi="Times New Roman"/>
          <w:iCs/>
          <w:sz w:val="24"/>
          <w:szCs w:val="24"/>
        </w:rPr>
        <w:t>Вячеслав Наумов.</w:t>
      </w:r>
    </w:p>
    <w:p w:rsidR="00D7712C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</w:t>
      </w:r>
      <w:r w:rsidRPr="00D7712C">
        <w:rPr>
          <w:rFonts w:ascii="Times New Roman" w:hAnsi="Times New Roman"/>
          <w:iCs/>
          <w:sz w:val="24"/>
          <w:szCs w:val="24"/>
        </w:rPr>
        <w:t>«Новогодние приключения двух братьев». 2004г.  (Суздаль – 2005).</w:t>
      </w:r>
      <w:r>
        <w:rPr>
          <w:rFonts w:ascii="Times New Roman" w:hAnsi="Times New Roman"/>
          <w:iCs/>
          <w:sz w:val="24"/>
          <w:szCs w:val="24"/>
        </w:rPr>
        <w:t xml:space="preserve"> Режиссер и сценарист </w:t>
      </w:r>
      <w:r w:rsidRPr="00D7712C">
        <w:rPr>
          <w:rFonts w:ascii="Times New Roman" w:hAnsi="Times New Roman"/>
          <w:iCs/>
          <w:sz w:val="24"/>
          <w:szCs w:val="24"/>
        </w:rPr>
        <w:t>Галина Беда.</w:t>
      </w:r>
      <w:r>
        <w:rPr>
          <w:rFonts w:ascii="Times New Roman" w:hAnsi="Times New Roman"/>
          <w:iCs/>
          <w:sz w:val="24"/>
          <w:szCs w:val="24"/>
        </w:rPr>
        <w:t xml:space="preserve"> Художник </w:t>
      </w:r>
      <w:r w:rsidRPr="00D7712C">
        <w:rPr>
          <w:rFonts w:ascii="Times New Roman" w:hAnsi="Times New Roman"/>
          <w:iCs/>
          <w:sz w:val="24"/>
          <w:szCs w:val="24"/>
        </w:rPr>
        <w:t>Екатерина Богачева.</w:t>
      </w:r>
    </w:p>
    <w:p w:rsidR="00113FE1" w:rsidRDefault="00113FE1" w:rsidP="00113FE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13FE1">
        <w:rPr>
          <w:rFonts w:ascii="Times New Roman" w:hAnsi="Times New Roman"/>
          <w:iCs/>
          <w:sz w:val="24"/>
          <w:szCs w:val="24"/>
        </w:rPr>
        <w:t>М/ф «Честное слово».  По мотивам рассказа Л.Пантелеева.  1978г.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113FE1">
        <w:rPr>
          <w:rFonts w:ascii="Times New Roman" w:hAnsi="Times New Roman"/>
          <w:iCs/>
          <w:sz w:val="24"/>
          <w:szCs w:val="24"/>
        </w:rPr>
        <w:t>Марианна Новогрудская.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113FE1">
        <w:rPr>
          <w:rFonts w:ascii="Times New Roman" w:hAnsi="Times New Roman"/>
          <w:iCs/>
          <w:sz w:val="24"/>
          <w:szCs w:val="24"/>
        </w:rPr>
        <w:t>Жанна Витензон.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113FE1">
        <w:rPr>
          <w:rFonts w:ascii="Times New Roman" w:hAnsi="Times New Roman"/>
          <w:iCs/>
          <w:sz w:val="24"/>
          <w:szCs w:val="24"/>
        </w:rPr>
        <w:t>Вячеслав Назарук.</w:t>
      </w:r>
    </w:p>
    <w:p w:rsidR="00113FE1" w:rsidRPr="00113FE1" w:rsidRDefault="00113FE1" w:rsidP="00113FE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13FE1">
        <w:rPr>
          <w:rFonts w:ascii="Times New Roman" w:hAnsi="Times New Roman"/>
          <w:iCs/>
          <w:sz w:val="24"/>
          <w:szCs w:val="24"/>
        </w:rPr>
        <w:t>М</w:t>
      </w:r>
      <w:r>
        <w:rPr>
          <w:rFonts w:ascii="Times New Roman" w:hAnsi="Times New Roman"/>
          <w:iCs/>
          <w:sz w:val="24"/>
          <w:szCs w:val="24"/>
        </w:rPr>
        <w:t>/ф «Сказка о громком барабане» по одноименной сказке</w:t>
      </w:r>
      <w:r w:rsidRPr="00113FE1">
        <w:rPr>
          <w:rFonts w:ascii="Times New Roman" w:hAnsi="Times New Roman"/>
          <w:iCs/>
          <w:sz w:val="24"/>
          <w:szCs w:val="24"/>
        </w:rPr>
        <w:t xml:space="preserve"> С. Могилевской.  1973г.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113FE1">
        <w:rPr>
          <w:rFonts w:ascii="Times New Roman" w:hAnsi="Times New Roman"/>
          <w:iCs/>
          <w:sz w:val="24"/>
          <w:szCs w:val="24"/>
        </w:rPr>
        <w:t>Юрий Клепацкий.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113FE1">
        <w:rPr>
          <w:rFonts w:ascii="Times New Roman" w:hAnsi="Times New Roman"/>
          <w:iCs/>
          <w:sz w:val="24"/>
          <w:szCs w:val="24"/>
        </w:rPr>
        <w:t>С. Могилевская.</w:t>
      </w:r>
    </w:p>
    <w:p w:rsidR="00113FE1" w:rsidRPr="00BC3E3E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t>М/ф «Самый дорогой рисунок».  1975г.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2F6B8F">
        <w:rPr>
          <w:rFonts w:ascii="Times New Roman" w:hAnsi="Times New Roman"/>
          <w:iCs/>
          <w:sz w:val="24"/>
          <w:szCs w:val="24"/>
        </w:rPr>
        <w:t>Ефим Пружанский. Сценарист Ю. Батицкий.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2F6B8F">
        <w:rPr>
          <w:rFonts w:ascii="Times New Roman" w:hAnsi="Times New Roman"/>
          <w:iCs/>
          <w:sz w:val="24"/>
          <w:szCs w:val="24"/>
        </w:rPr>
        <w:t>Иван Будз.</w:t>
      </w:r>
    </w:p>
    <w:p w:rsidR="00E65C4D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10. </w:t>
      </w:r>
      <w:r w:rsidR="00E65C4D" w:rsidRPr="00E65C4D">
        <w:rPr>
          <w:rFonts w:ascii="Times New Roman" w:hAnsi="Times New Roman"/>
          <w:b/>
          <w:iCs/>
          <w:sz w:val="24"/>
          <w:szCs w:val="24"/>
        </w:rPr>
        <w:t>«Что такое «хорошо» и что такое «плохо».</w:t>
      </w:r>
    </w:p>
    <w:p w:rsidR="0076453E" w:rsidRDefault="0076453E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Выбор. Нравственная основа выбора</w:t>
      </w:r>
      <w:r w:rsidR="000859E8">
        <w:rPr>
          <w:rFonts w:ascii="Times New Roman" w:hAnsi="Times New Roman"/>
          <w:iCs/>
          <w:sz w:val="24"/>
          <w:szCs w:val="24"/>
        </w:rPr>
        <w:t>.</w:t>
      </w:r>
    </w:p>
    <w:p w:rsidR="00BC3E3E" w:rsidRPr="00BC3E3E" w:rsidRDefault="00BC3E3E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«Просто так».  1976. Режиссер Стелла Аристакесова. Сценарист </w:t>
      </w:r>
      <w:r w:rsidRPr="00BC3E3E">
        <w:rPr>
          <w:rFonts w:ascii="Times New Roman" w:hAnsi="Times New Roman"/>
          <w:iCs/>
          <w:sz w:val="24"/>
          <w:szCs w:val="24"/>
        </w:rPr>
        <w:t>Жанна Витензон.</w:t>
      </w:r>
    </w:p>
    <w:p w:rsidR="00DB3141" w:rsidRPr="00BC3E3E" w:rsidRDefault="00BC3E3E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Художник-постановщик </w:t>
      </w:r>
      <w:r w:rsidRPr="00BC3E3E">
        <w:rPr>
          <w:rFonts w:ascii="Times New Roman" w:hAnsi="Times New Roman"/>
          <w:iCs/>
          <w:sz w:val="24"/>
          <w:szCs w:val="24"/>
        </w:rPr>
        <w:t>Нуратдин Юсупов.</w:t>
      </w:r>
    </w:p>
    <w:p w:rsidR="00C01BCB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М/ф «Мешок яблок».  1974г. (приз) Режиссер Витольд Бордзиловский. Сценарист Владимир Сутеев. Художник-постановщик</w:t>
      </w:r>
      <w:r w:rsidRPr="00D7712C">
        <w:rPr>
          <w:rFonts w:ascii="Times New Roman" w:hAnsi="Times New Roman"/>
          <w:iCs/>
          <w:sz w:val="24"/>
          <w:szCs w:val="24"/>
        </w:rPr>
        <w:t xml:space="preserve"> Владимир Арбеков.</w:t>
      </w:r>
    </w:p>
    <w:p w:rsidR="00D7712C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712C">
        <w:rPr>
          <w:rFonts w:ascii="Times New Roman" w:hAnsi="Times New Roman"/>
          <w:iCs/>
          <w:sz w:val="24"/>
          <w:szCs w:val="24"/>
        </w:rPr>
        <w:t>М/ф «Медвежонок на дороге».  1965г.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D7712C">
        <w:rPr>
          <w:rFonts w:ascii="Times New Roman" w:hAnsi="Times New Roman"/>
          <w:iCs/>
          <w:sz w:val="24"/>
          <w:szCs w:val="24"/>
        </w:rPr>
        <w:t>Раса Страутмане.</w:t>
      </w:r>
      <w:r>
        <w:rPr>
          <w:rFonts w:ascii="Times New Roman" w:hAnsi="Times New Roman"/>
          <w:iCs/>
          <w:sz w:val="24"/>
          <w:szCs w:val="24"/>
        </w:rPr>
        <w:t xml:space="preserve"> Сценаристы Генрих Сапгир, </w:t>
      </w:r>
      <w:r w:rsidRPr="00D7712C">
        <w:rPr>
          <w:rFonts w:ascii="Times New Roman" w:hAnsi="Times New Roman"/>
          <w:iCs/>
          <w:sz w:val="24"/>
          <w:szCs w:val="24"/>
        </w:rPr>
        <w:t>Роман Качанов.</w:t>
      </w:r>
      <w:r>
        <w:rPr>
          <w:rFonts w:ascii="Times New Roman" w:hAnsi="Times New Roman"/>
          <w:iCs/>
          <w:sz w:val="24"/>
          <w:szCs w:val="24"/>
        </w:rPr>
        <w:t xml:space="preserve"> Художники-постановщики Розалия Зельма, </w:t>
      </w:r>
      <w:r w:rsidRPr="00D7712C">
        <w:rPr>
          <w:rFonts w:ascii="Times New Roman" w:hAnsi="Times New Roman"/>
          <w:iCs/>
          <w:sz w:val="24"/>
          <w:szCs w:val="24"/>
        </w:rPr>
        <w:t>Борис Акулиничев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D7712C" w:rsidRPr="00D7712C" w:rsidRDefault="00113FE1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13FE1">
        <w:rPr>
          <w:rFonts w:ascii="Times New Roman" w:hAnsi="Times New Roman"/>
          <w:iCs/>
          <w:sz w:val="24"/>
          <w:szCs w:val="24"/>
        </w:rPr>
        <w:t>М/ф «Верните Рекса».  1975г.</w:t>
      </w:r>
      <w:r>
        <w:rPr>
          <w:rFonts w:ascii="Times New Roman" w:hAnsi="Times New Roman"/>
          <w:iCs/>
          <w:sz w:val="24"/>
          <w:szCs w:val="24"/>
        </w:rPr>
        <w:t xml:space="preserve"> Режиссеры В. Попов, </w:t>
      </w:r>
      <w:r w:rsidRPr="00113FE1">
        <w:rPr>
          <w:rFonts w:ascii="Times New Roman" w:hAnsi="Times New Roman"/>
          <w:iCs/>
          <w:sz w:val="24"/>
          <w:szCs w:val="24"/>
        </w:rPr>
        <w:t>В.Пекарь.</w:t>
      </w:r>
      <w:r>
        <w:rPr>
          <w:rFonts w:ascii="Times New Roman" w:hAnsi="Times New Roman"/>
          <w:iCs/>
          <w:sz w:val="24"/>
          <w:szCs w:val="24"/>
        </w:rPr>
        <w:t xml:space="preserve"> Сценаристы </w:t>
      </w:r>
      <w:r w:rsidRPr="00113FE1">
        <w:rPr>
          <w:rFonts w:ascii="Times New Roman" w:hAnsi="Times New Roman"/>
          <w:iCs/>
          <w:sz w:val="24"/>
          <w:szCs w:val="24"/>
        </w:rPr>
        <w:t>Арон Каневский, Роберт Виккерс.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</w:t>
      </w:r>
      <w:r w:rsidRPr="00113FE1">
        <w:rPr>
          <w:rFonts w:ascii="Times New Roman" w:hAnsi="Times New Roman"/>
          <w:iCs/>
          <w:sz w:val="24"/>
          <w:szCs w:val="24"/>
        </w:rPr>
        <w:t xml:space="preserve"> Петр Репкин.</w:t>
      </w:r>
    </w:p>
    <w:p w:rsidR="00C01BCB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>Тема</w:t>
      </w:r>
      <w:r w:rsidRPr="00E65C4D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E65C4D" w:rsidRPr="00E65C4D">
        <w:rPr>
          <w:rFonts w:ascii="Times New Roman" w:hAnsi="Times New Roman"/>
          <w:b/>
          <w:i/>
          <w:iCs/>
          <w:sz w:val="24"/>
          <w:szCs w:val="24"/>
        </w:rPr>
        <w:t>11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E65C4D">
        <w:rPr>
          <w:rFonts w:ascii="Times New Roman" w:hAnsi="Times New Roman"/>
          <w:b/>
          <w:iCs/>
          <w:sz w:val="24"/>
          <w:szCs w:val="24"/>
        </w:rPr>
        <w:t>Друг.</w:t>
      </w:r>
    </w:p>
    <w:p w:rsidR="0076453E" w:rsidRDefault="0076453E" w:rsidP="00BC3E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6453E">
        <w:rPr>
          <w:rFonts w:ascii="Times New Roman" w:hAnsi="Times New Roman"/>
          <w:sz w:val="24"/>
          <w:szCs w:val="24"/>
          <w:lang w:eastAsia="ru-RU"/>
        </w:rPr>
        <w:t xml:space="preserve">«Дружба — это равенство».  </w:t>
      </w:r>
    </w:p>
    <w:p w:rsidR="00BC3E3E" w:rsidRDefault="00BC3E3E" w:rsidP="00BC3E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М/ф «Варежка» 1967г. (5 премий). Режиссер Роман Качанов. Сценарист Жанна Витензон.</w:t>
      </w:r>
    </w:p>
    <w:p w:rsidR="00BC3E3E" w:rsidRDefault="00BC3E3E" w:rsidP="00BC3E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Художник-постановщик Леонид Шварцман.</w:t>
      </w:r>
    </w:p>
    <w:p w:rsidR="00BC3E3E" w:rsidRDefault="00D7712C" w:rsidP="00D7712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М/ф «Необычный друг».  1975г. Режиссер Стелла Аристакесова. Сценарист Юрий Яковлев. Художники-постановщики </w:t>
      </w:r>
      <w:r w:rsidRPr="00D7712C">
        <w:rPr>
          <w:rFonts w:ascii="Times New Roman" w:hAnsi="Times New Roman"/>
          <w:sz w:val="24"/>
          <w:szCs w:val="24"/>
          <w:lang w:eastAsia="ru-RU"/>
        </w:rPr>
        <w:t>И.Калачев, К.Карпов.</w:t>
      </w:r>
    </w:p>
    <w:p w:rsidR="00D7712C" w:rsidRDefault="00D7712C" w:rsidP="00D7712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М/ф «Журавлик».  1982г. Режиссер А. Кирик. Сценарист Борис Олейник. Художник-постановщик </w:t>
      </w:r>
      <w:r w:rsidRPr="00D7712C">
        <w:rPr>
          <w:rFonts w:ascii="Times New Roman" w:hAnsi="Times New Roman"/>
          <w:sz w:val="24"/>
          <w:szCs w:val="24"/>
          <w:lang w:eastAsia="ru-RU"/>
        </w:rPr>
        <w:t>Н. Сабликов.</w:t>
      </w:r>
    </w:p>
    <w:p w:rsidR="00D7712C" w:rsidRDefault="00113FE1" w:rsidP="00113F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М/ф </w:t>
      </w:r>
      <w:r w:rsidRPr="00113FE1">
        <w:rPr>
          <w:rFonts w:ascii="Times New Roman" w:hAnsi="Times New Roman"/>
          <w:sz w:val="24"/>
          <w:szCs w:val="24"/>
          <w:lang w:eastAsia="ru-RU"/>
        </w:rPr>
        <w:t>«Ежик и девочка».  1988г.</w:t>
      </w:r>
      <w:r>
        <w:rPr>
          <w:rFonts w:ascii="Times New Roman" w:hAnsi="Times New Roman"/>
          <w:sz w:val="24"/>
          <w:szCs w:val="24"/>
          <w:lang w:eastAsia="ru-RU"/>
        </w:rPr>
        <w:t xml:space="preserve"> Режиссер</w:t>
      </w:r>
      <w:r w:rsidRPr="00113FE1">
        <w:rPr>
          <w:rFonts w:ascii="Times New Roman" w:hAnsi="Times New Roman"/>
          <w:sz w:val="24"/>
          <w:szCs w:val="24"/>
          <w:lang w:eastAsia="ru-RU"/>
        </w:rPr>
        <w:t xml:space="preserve"> Алла Грачева.</w:t>
      </w:r>
      <w:r>
        <w:rPr>
          <w:rFonts w:ascii="Times New Roman" w:hAnsi="Times New Roman"/>
          <w:sz w:val="24"/>
          <w:szCs w:val="24"/>
          <w:lang w:eastAsia="ru-RU"/>
        </w:rPr>
        <w:t xml:space="preserve"> Сценарист</w:t>
      </w:r>
      <w:r w:rsidRPr="00113FE1">
        <w:rPr>
          <w:rFonts w:ascii="Times New Roman" w:hAnsi="Times New Roman"/>
          <w:sz w:val="24"/>
          <w:szCs w:val="24"/>
          <w:lang w:eastAsia="ru-RU"/>
        </w:rPr>
        <w:t xml:space="preserve"> Г. Власенко.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3FE1">
        <w:rPr>
          <w:rFonts w:ascii="Times New Roman" w:hAnsi="Times New Roman"/>
          <w:sz w:val="24"/>
          <w:szCs w:val="24"/>
          <w:lang w:eastAsia="ru-RU"/>
        </w:rPr>
        <w:t xml:space="preserve">Художник-постановщик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3FE1">
        <w:rPr>
          <w:rFonts w:ascii="Times New Roman" w:hAnsi="Times New Roman"/>
          <w:sz w:val="24"/>
          <w:szCs w:val="24"/>
          <w:lang w:eastAsia="ru-RU"/>
        </w:rPr>
        <w:t>Николай Чурило.</w:t>
      </w:r>
    </w:p>
    <w:p w:rsidR="00DB3141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t>М/ф «Волк и теленок».  1984г.</w:t>
      </w:r>
      <w:r>
        <w:rPr>
          <w:rFonts w:ascii="Times New Roman" w:hAnsi="Times New Roman"/>
          <w:iCs/>
          <w:sz w:val="24"/>
          <w:szCs w:val="24"/>
        </w:rPr>
        <w:t xml:space="preserve"> Режиссер</w:t>
      </w:r>
      <w:r w:rsidRPr="002F6B8F">
        <w:rPr>
          <w:rFonts w:ascii="Times New Roman" w:hAnsi="Times New Roman"/>
          <w:iCs/>
          <w:sz w:val="24"/>
          <w:szCs w:val="24"/>
        </w:rPr>
        <w:t xml:space="preserve"> Михаил Каменецкий.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2F6B8F">
        <w:rPr>
          <w:rFonts w:ascii="Times New Roman" w:hAnsi="Times New Roman"/>
          <w:iCs/>
          <w:sz w:val="24"/>
          <w:szCs w:val="24"/>
        </w:rPr>
        <w:t>Михаил Липскеров.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2F6B8F">
        <w:rPr>
          <w:rFonts w:ascii="Times New Roman" w:hAnsi="Times New Roman"/>
          <w:iCs/>
          <w:sz w:val="24"/>
          <w:szCs w:val="24"/>
        </w:rPr>
        <w:t>И. Кострина.</w:t>
      </w:r>
    </w:p>
    <w:p w:rsidR="002F6B8F" w:rsidRPr="002F6B8F" w:rsidRDefault="002F6B8F" w:rsidP="002F6B8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F6B8F">
        <w:rPr>
          <w:rFonts w:ascii="Times New Roman" w:hAnsi="Times New Roman"/>
          <w:iCs/>
          <w:sz w:val="24"/>
          <w:szCs w:val="24"/>
        </w:rPr>
        <w:t>М/ф «До свидания, овраг».  1981г.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2F6B8F">
        <w:rPr>
          <w:rFonts w:ascii="Times New Roman" w:hAnsi="Times New Roman"/>
          <w:iCs/>
          <w:sz w:val="24"/>
          <w:szCs w:val="24"/>
        </w:rPr>
        <w:t>Вадим Курчевский.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2F6B8F">
        <w:rPr>
          <w:rFonts w:ascii="Times New Roman" w:hAnsi="Times New Roman"/>
          <w:iCs/>
          <w:sz w:val="24"/>
          <w:szCs w:val="24"/>
        </w:rPr>
        <w:t>К. Сергиенко.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2F6B8F">
        <w:rPr>
          <w:rFonts w:ascii="Times New Roman" w:hAnsi="Times New Roman"/>
          <w:iCs/>
          <w:sz w:val="24"/>
          <w:szCs w:val="24"/>
        </w:rPr>
        <w:t>Вячеслав Шилобреев.</w:t>
      </w:r>
    </w:p>
    <w:p w:rsidR="00E65C4D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12. </w:t>
      </w:r>
      <w:r w:rsidR="00E65C4D" w:rsidRPr="00E65C4D">
        <w:rPr>
          <w:rFonts w:ascii="Times New Roman" w:hAnsi="Times New Roman"/>
          <w:b/>
          <w:iCs/>
          <w:sz w:val="24"/>
          <w:szCs w:val="24"/>
        </w:rPr>
        <w:t>«Свет мой, зеркальце, скажи…»</w:t>
      </w:r>
    </w:p>
    <w:p w:rsidR="00BC3E3E" w:rsidRDefault="00BC3E3E" w:rsidP="00BC3E3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</w:t>
      </w:r>
      <w:r w:rsidRPr="00BC3E3E">
        <w:rPr>
          <w:rFonts w:ascii="Times New Roman" w:hAnsi="Times New Roman"/>
          <w:iCs/>
          <w:sz w:val="24"/>
          <w:szCs w:val="24"/>
        </w:rPr>
        <w:t>/фильм «Цветик – семицветик» по сказке В. Катаева.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C3E3E">
        <w:rPr>
          <w:rFonts w:ascii="Times New Roman" w:hAnsi="Times New Roman"/>
          <w:iCs/>
          <w:sz w:val="24"/>
          <w:szCs w:val="24"/>
        </w:rPr>
        <w:t>1948г.  Режиссер – Михаил Цехановский.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C3E3E">
        <w:rPr>
          <w:rFonts w:ascii="Times New Roman" w:hAnsi="Times New Roman"/>
          <w:iCs/>
          <w:sz w:val="24"/>
          <w:szCs w:val="24"/>
        </w:rPr>
        <w:t>Художник-постановщик – Лев Мильчин.</w:t>
      </w:r>
    </w:p>
    <w:p w:rsidR="00D7712C" w:rsidRPr="00D7712C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7712C">
        <w:rPr>
          <w:rFonts w:ascii="Times New Roman" w:hAnsi="Times New Roman"/>
          <w:iCs/>
          <w:sz w:val="24"/>
          <w:szCs w:val="24"/>
        </w:rPr>
        <w:t>М/ф «Мальчик и лягушонок» по рассказу Н.Сладкова.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7712C">
        <w:rPr>
          <w:rFonts w:ascii="Times New Roman" w:hAnsi="Times New Roman"/>
          <w:iCs/>
          <w:sz w:val="24"/>
          <w:szCs w:val="24"/>
        </w:rPr>
        <w:t>1989г.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D7712C">
        <w:rPr>
          <w:rFonts w:ascii="Times New Roman" w:hAnsi="Times New Roman"/>
          <w:iCs/>
          <w:sz w:val="24"/>
          <w:szCs w:val="24"/>
        </w:rPr>
        <w:t>Виктор Дудкин.</w:t>
      </w:r>
    </w:p>
    <w:p w:rsidR="00D7712C" w:rsidRDefault="00D7712C" w:rsidP="00D771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Сценарист </w:t>
      </w:r>
      <w:r w:rsidRPr="00D7712C">
        <w:rPr>
          <w:rFonts w:ascii="Times New Roman" w:hAnsi="Times New Roman"/>
          <w:iCs/>
          <w:sz w:val="24"/>
          <w:szCs w:val="24"/>
        </w:rPr>
        <w:t>Александра Свиридова.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 </w:t>
      </w:r>
      <w:r w:rsidRPr="00D7712C">
        <w:rPr>
          <w:rFonts w:ascii="Times New Roman" w:hAnsi="Times New Roman"/>
          <w:iCs/>
          <w:sz w:val="24"/>
          <w:szCs w:val="24"/>
        </w:rPr>
        <w:t>Леонид Пожидаев.</w:t>
      </w:r>
    </w:p>
    <w:p w:rsidR="00113FE1" w:rsidRPr="00113FE1" w:rsidRDefault="00113FE1" w:rsidP="00113FE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«В яранге горит огонь» </w:t>
      </w:r>
      <w:r w:rsidRPr="00113FE1">
        <w:rPr>
          <w:rFonts w:ascii="Times New Roman" w:hAnsi="Times New Roman"/>
          <w:iCs/>
          <w:sz w:val="24"/>
          <w:szCs w:val="24"/>
        </w:rPr>
        <w:t>по мотивам сказок народов севера. 1956г.  (Две премии).</w:t>
      </w:r>
    </w:p>
    <w:p w:rsidR="00113FE1" w:rsidRPr="00BC3E3E" w:rsidRDefault="00113FE1" w:rsidP="00113FE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Режиссер </w:t>
      </w:r>
      <w:r w:rsidRPr="00113FE1">
        <w:rPr>
          <w:rFonts w:ascii="Times New Roman" w:hAnsi="Times New Roman"/>
          <w:iCs/>
          <w:sz w:val="24"/>
          <w:szCs w:val="24"/>
        </w:rPr>
        <w:t>Ольга Ходатаева.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113FE1">
        <w:rPr>
          <w:rFonts w:ascii="Times New Roman" w:hAnsi="Times New Roman"/>
          <w:iCs/>
          <w:sz w:val="24"/>
          <w:szCs w:val="24"/>
        </w:rPr>
        <w:t>Жанна Витензон.</w:t>
      </w:r>
      <w:r>
        <w:rPr>
          <w:rFonts w:ascii="Times New Roman" w:hAnsi="Times New Roman"/>
          <w:iCs/>
          <w:sz w:val="24"/>
          <w:szCs w:val="24"/>
        </w:rPr>
        <w:t xml:space="preserve"> Художники-постановщики </w:t>
      </w:r>
      <w:r w:rsidRPr="00113FE1">
        <w:rPr>
          <w:rFonts w:ascii="Times New Roman" w:hAnsi="Times New Roman"/>
          <w:iCs/>
          <w:sz w:val="24"/>
          <w:szCs w:val="24"/>
        </w:rPr>
        <w:t>Л. Аристов, В. Никитин.</w:t>
      </w:r>
    </w:p>
    <w:p w:rsidR="00C01BCB" w:rsidRPr="00113FE1" w:rsidRDefault="00113FE1" w:rsidP="00D722E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М/ф «И мама меня простит»</w:t>
      </w:r>
      <w:r w:rsidRPr="00113FE1">
        <w:rPr>
          <w:rFonts w:ascii="Times New Roman" w:hAnsi="Times New Roman"/>
          <w:iCs/>
          <w:sz w:val="24"/>
          <w:szCs w:val="24"/>
        </w:rPr>
        <w:t xml:space="preserve"> по</w:t>
      </w:r>
      <w:r>
        <w:rPr>
          <w:rFonts w:ascii="Times New Roman" w:hAnsi="Times New Roman"/>
          <w:iCs/>
          <w:sz w:val="24"/>
          <w:szCs w:val="24"/>
        </w:rPr>
        <w:t xml:space="preserve"> стихотворению Эммы Мошковской </w:t>
      </w:r>
      <w:r w:rsidRPr="00113FE1">
        <w:rPr>
          <w:rFonts w:ascii="Times New Roman" w:hAnsi="Times New Roman"/>
          <w:iCs/>
          <w:sz w:val="24"/>
          <w:szCs w:val="24"/>
        </w:rPr>
        <w:t>«Обида».   1975г.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113FE1">
        <w:rPr>
          <w:rFonts w:ascii="Times New Roman" w:hAnsi="Times New Roman"/>
          <w:iCs/>
          <w:sz w:val="24"/>
          <w:szCs w:val="24"/>
        </w:rPr>
        <w:t>Анатолий Петров.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113FE1">
        <w:rPr>
          <w:rFonts w:ascii="Times New Roman" w:hAnsi="Times New Roman"/>
          <w:iCs/>
          <w:sz w:val="24"/>
          <w:szCs w:val="24"/>
        </w:rPr>
        <w:t>Генрих Сапгир.</w:t>
      </w:r>
      <w:r>
        <w:rPr>
          <w:rFonts w:ascii="Times New Roman" w:hAnsi="Times New Roman"/>
          <w:iCs/>
          <w:sz w:val="24"/>
          <w:szCs w:val="24"/>
        </w:rPr>
        <w:t xml:space="preserve"> Художник-постановщик</w:t>
      </w:r>
      <w:r w:rsidRPr="00113FE1">
        <w:rPr>
          <w:rFonts w:ascii="Times New Roman" w:hAnsi="Times New Roman"/>
          <w:iCs/>
          <w:sz w:val="24"/>
          <w:szCs w:val="24"/>
        </w:rPr>
        <w:t xml:space="preserve"> В.Гилярова.</w:t>
      </w:r>
    </w:p>
    <w:p w:rsidR="00C01BCB" w:rsidRPr="001A6CB5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 xml:space="preserve">13. </w:t>
      </w:r>
      <w:r w:rsidR="002A4838" w:rsidRPr="002A4838">
        <w:rPr>
          <w:rFonts w:ascii="Times New Roman" w:hAnsi="Times New Roman"/>
          <w:b/>
          <w:iCs/>
          <w:sz w:val="24"/>
          <w:szCs w:val="24"/>
        </w:rPr>
        <w:t>Итоговый контроль.</w:t>
      </w:r>
    </w:p>
    <w:p w:rsidR="001A6CB5" w:rsidRP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1319F" w:rsidRDefault="00B16250" w:rsidP="00AC67D8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AC67D8">
        <w:rPr>
          <w:rFonts w:ascii="Times New Roman" w:hAnsi="Times New Roman"/>
          <w:sz w:val="24"/>
          <w:szCs w:val="24"/>
          <w:lang w:eastAsia="ru-RU"/>
        </w:rPr>
        <w:t xml:space="preserve">                              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8"/>
        </w:rPr>
      </w:pPr>
      <w:r w:rsidRPr="00334DBC">
        <w:rPr>
          <w:rFonts w:ascii="Times New Roman" w:hAnsi="Times New Roman"/>
          <w:sz w:val="28"/>
        </w:rPr>
        <w:t xml:space="preserve">             Список литературы.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>Асенин С.В. Мудрость вымысла. Мастера мультипликации о себе и своем искусстве. - М.: Искусство, 1983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>Асенин С.В. Волшебники экрана. - М.: Искусство, 1974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>Бабиченко Д.Н. Искусство мультипликации. – М.: Искусство, 1964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>Балаш Бела. Кино: становление и сущность нового искусства. - М.: Прогресс, 1968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>Андре Базен. Что такое кино? Сборник статей. – М.: 1972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>Алянский Ю.Л.  Азбука театра. – Л.: Детская литература. Ленинградское отделение. 1990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</w:rPr>
      </w:pP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8"/>
        </w:rPr>
      </w:pPr>
      <w:r w:rsidRPr="00334DBC">
        <w:rPr>
          <w:rFonts w:ascii="Times New Roman" w:hAnsi="Times New Roman"/>
          <w:sz w:val="28"/>
        </w:rPr>
        <w:t xml:space="preserve">           Методическое обеспечение.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Телевизор.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Компьютер.</w:t>
      </w:r>
    </w:p>
    <w:p w:rsidR="000C1726" w:rsidRPr="00334DBC" w:rsidRDefault="000C1726" w:rsidP="000C172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Микшер. Усилитель. Световой пульт. Кабели и провода.</w:t>
      </w:r>
    </w:p>
    <w:p w:rsidR="000C1726" w:rsidRDefault="000C1726" w:rsidP="000C172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Жесткий диск с записями спектаклей, фильмов.</w:t>
      </w:r>
    </w:p>
    <w:p w:rsidR="000C1726" w:rsidRDefault="000C1726" w:rsidP="000C172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Сборники Мультфильмов:  Ивана Аксенчука; Бориса Акулиничева; Анатолия Аляшева; Леонида Амальрика; Владимира Арбекова; Леонида Аристова; Льва Атаманова; Дмитрия Бабиченко; Гарри Бардина; Галины Бариновой; Натальи Березовой; Витольда Бордзиловского; Константина Бронзита; Валентины и Зинаиды Брумберг; Бориса Бутакова; Юрия Бутырина; Нины Василенко; Александра Викена; Игоря Волчека; Инны Воробьёвой; Рината Газизова; Ефима Гамбурга; Натальи Головановой; Владимира Гончарова; Александра Горленко; Аллы Грачевой; Виктора Громова; Ирины Гурвич; Натальи Дабижа; Александра Давыдова; Ивана Давыдова; Романа Давыдова; Владимира Данилевича; Владимира Дахно; Владимира Дегтярева; Бориса Дёжкина; Иосифа Доукша и Майи Бузиновой; Татьяны Житковской; Леонида Зарубина; Розалии Зельма; Зинаиды Зябликовой; Александра Иванова; Ивана Иванова-Вано; Юлиана Калишера; Михаила Каменецкого; Валентина Караваева; Анатолия Карановича; Романа Качанова; Леонида Каюкова; Инессы Ковалевской; Валентина Костылева; Вячеслава Котеночкина; Леонида Кащенкова; Кузьмы Кресницкого; Вадима Курчевского; Александра Ленкина; Натана Лернера; Василия Ливанова; Кирилла Малянтовича; Льва Мельчина; Мария Муат; Эдуарда Назарова; Марианны Новогрудской, Юрия Норштейна; Петра Носова; Леонида Носырева; Цезаря Оршанского; Тадеуша Павленко; Мстислава Пащенко; Владимира Пекаря; Владимира и Елены Петкевич; Александра Петрова; Анатолия Петрова; Владимира Полковникова; Александра Полушкина; </w:t>
      </w:r>
      <w:r w:rsidRPr="00D70E32">
        <w:rPr>
          <w:rFonts w:ascii="Times New Roman" w:hAnsi="Times New Roman"/>
          <w:sz w:val="24"/>
          <w:szCs w:val="24"/>
        </w:rPr>
        <w:t>Владимир</w:t>
      </w:r>
      <w:r>
        <w:rPr>
          <w:rFonts w:ascii="Times New Roman" w:hAnsi="Times New Roman"/>
          <w:sz w:val="24"/>
          <w:szCs w:val="24"/>
        </w:rPr>
        <w:t>а</w:t>
      </w:r>
      <w:r w:rsidRPr="00D70E32">
        <w:rPr>
          <w:rFonts w:ascii="Times New Roman" w:hAnsi="Times New Roman"/>
          <w:sz w:val="24"/>
          <w:szCs w:val="24"/>
        </w:rPr>
        <w:t xml:space="preserve"> Попов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D70E32">
        <w:rPr>
          <w:rFonts w:ascii="Times New Roman" w:hAnsi="Times New Roman"/>
          <w:sz w:val="24"/>
          <w:szCs w:val="24"/>
        </w:rPr>
        <w:t>Ефим</w:t>
      </w:r>
      <w:r>
        <w:rPr>
          <w:rFonts w:ascii="Times New Roman" w:hAnsi="Times New Roman"/>
          <w:sz w:val="24"/>
          <w:szCs w:val="24"/>
        </w:rPr>
        <w:t>а</w:t>
      </w:r>
      <w:r w:rsidRPr="00D70E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Пружанского, Юрия</w:t>
      </w:r>
      <w:r w:rsidRPr="00D70E32">
        <w:rPr>
          <w:rFonts w:ascii="Times New Roman" w:hAnsi="Times New Roman"/>
          <w:sz w:val="24"/>
          <w:szCs w:val="24"/>
        </w:rPr>
        <w:t xml:space="preserve"> Прытков</w:t>
      </w:r>
      <w:r>
        <w:rPr>
          <w:rFonts w:ascii="Times New Roman" w:hAnsi="Times New Roman"/>
          <w:sz w:val="24"/>
          <w:szCs w:val="24"/>
        </w:rPr>
        <w:t xml:space="preserve">а, Анатолия Резникова, Ольги Розовской, Роберта и Давида Саакянц, </w:t>
      </w:r>
      <w:r w:rsidRPr="00D70E32">
        <w:rPr>
          <w:rFonts w:ascii="Times New Roman" w:hAnsi="Times New Roman"/>
          <w:sz w:val="24"/>
          <w:szCs w:val="24"/>
        </w:rPr>
        <w:t>Владимир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D70E32">
        <w:rPr>
          <w:rFonts w:ascii="Times New Roman" w:hAnsi="Times New Roman"/>
          <w:sz w:val="24"/>
          <w:szCs w:val="24"/>
        </w:rPr>
        <w:t>Самсонов</w:t>
      </w:r>
      <w:r>
        <w:rPr>
          <w:rFonts w:ascii="Times New Roman" w:hAnsi="Times New Roman"/>
          <w:sz w:val="24"/>
          <w:szCs w:val="24"/>
        </w:rPr>
        <w:t>а,</w:t>
      </w:r>
      <w:r w:rsidRPr="00D70E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Николая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Серебрякова, Евгения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Сивоконь, Александры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Снежно-Блоцкой, </w:t>
      </w:r>
      <w:r w:rsidRPr="00662232">
        <w:rPr>
          <w:rFonts w:ascii="Times New Roman" w:hAnsi="Times New Roman"/>
          <w:sz w:val="24"/>
          <w:szCs w:val="24"/>
        </w:rPr>
        <w:t>Александр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 w:rsidRPr="00662232">
        <w:rPr>
          <w:rFonts w:ascii="Times New Roman" w:hAnsi="Times New Roman"/>
          <w:sz w:val="24"/>
          <w:szCs w:val="24"/>
        </w:rPr>
        <w:t>Соколов</w:t>
      </w:r>
      <w:r>
        <w:rPr>
          <w:rFonts w:ascii="Times New Roman" w:hAnsi="Times New Roman"/>
          <w:sz w:val="24"/>
          <w:szCs w:val="24"/>
        </w:rPr>
        <w:t>а,</w:t>
      </w:r>
      <w:r w:rsidRPr="00662232">
        <w:rPr>
          <w:rFonts w:ascii="Times New Roman" w:hAnsi="Times New Roman"/>
          <w:sz w:val="24"/>
          <w:szCs w:val="24"/>
        </w:rPr>
        <w:t xml:space="preserve"> Станислав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 w:rsidRPr="00662232">
        <w:rPr>
          <w:rFonts w:ascii="Times New Roman" w:hAnsi="Times New Roman"/>
          <w:sz w:val="24"/>
          <w:szCs w:val="24"/>
        </w:rPr>
        <w:t>Соколов</w:t>
      </w:r>
      <w:r>
        <w:rPr>
          <w:rFonts w:ascii="Times New Roman" w:hAnsi="Times New Roman"/>
          <w:sz w:val="24"/>
          <w:szCs w:val="24"/>
        </w:rPr>
        <w:t>а,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Геннадия Сокольского, </w:t>
      </w:r>
      <w:r>
        <w:rPr>
          <w:rFonts w:ascii="Times New Roman" w:hAnsi="Times New Roman"/>
          <w:sz w:val="24"/>
          <w:szCs w:val="24"/>
        </w:rPr>
        <w:lastRenderedPageBreak/>
        <w:t>Анатолия</w:t>
      </w:r>
      <w:r w:rsidRPr="00422A75">
        <w:rPr>
          <w:rFonts w:ascii="Times New Roman" w:hAnsi="Times New Roman"/>
          <w:sz w:val="24"/>
          <w:szCs w:val="24"/>
        </w:rPr>
        <w:t xml:space="preserve"> Солин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422A75">
        <w:rPr>
          <w:rFonts w:ascii="Times New Roman" w:hAnsi="Times New Roman"/>
          <w:sz w:val="24"/>
          <w:szCs w:val="24"/>
        </w:rPr>
        <w:t xml:space="preserve"> Соловьев</w:t>
      </w:r>
      <w:r>
        <w:rPr>
          <w:rFonts w:ascii="Times New Roman" w:hAnsi="Times New Roman"/>
          <w:sz w:val="24"/>
          <w:szCs w:val="24"/>
        </w:rPr>
        <w:t>а Алексея,</w:t>
      </w:r>
      <w:r w:rsidRPr="00422A75">
        <w:t xml:space="preserve"> </w:t>
      </w:r>
      <w:r w:rsidRPr="00422A75">
        <w:rPr>
          <w:rFonts w:ascii="Times New Roman" w:hAnsi="Times New Roman"/>
          <w:sz w:val="24"/>
          <w:szCs w:val="24"/>
        </w:rPr>
        <w:t>Старевич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Владислав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422A75">
        <w:rPr>
          <w:rFonts w:ascii="Times New Roman" w:hAnsi="Times New Roman"/>
          <w:sz w:val="24"/>
          <w:szCs w:val="24"/>
        </w:rPr>
        <w:t>Степанцев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Борис</w:t>
      </w:r>
      <w:r>
        <w:rPr>
          <w:rFonts w:ascii="Times New Roman" w:hAnsi="Times New Roman"/>
          <w:sz w:val="24"/>
          <w:szCs w:val="24"/>
        </w:rPr>
        <w:t xml:space="preserve">а, Стиебра Розалии, Страутмане Расы, Суриковой Лидии, </w:t>
      </w:r>
      <w:r w:rsidRPr="00605C31">
        <w:rPr>
          <w:rFonts w:ascii="Times New Roman" w:hAnsi="Times New Roman"/>
          <w:sz w:val="24"/>
          <w:szCs w:val="24"/>
        </w:rPr>
        <w:t>Тарасов</w:t>
      </w:r>
      <w:r>
        <w:rPr>
          <w:rFonts w:ascii="Times New Roman" w:hAnsi="Times New Roman"/>
          <w:sz w:val="24"/>
          <w:szCs w:val="24"/>
        </w:rPr>
        <w:t>а</w:t>
      </w:r>
      <w:r w:rsidRPr="00605C31">
        <w:rPr>
          <w:rFonts w:ascii="Times New Roman" w:hAnsi="Times New Roman"/>
          <w:sz w:val="24"/>
          <w:szCs w:val="24"/>
        </w:rPr>
        <w:t xml:space="preserve"> Владимир</w:t>
      </w:r>
      <w:r>
        <w:rPr>
          <w:rFonts w:ascii="Times New Roman" w:hAnsi="Times New Roman"/>
          <w:sz w:val="24"/>
          <w:szCs w:val="24"/>
        </w:rPr>
        <w:t>а, Татарского</w:t>
      </w:r>
      <w:r w:rsidRPr="00605C31">
        <w:rPr>
          <w:rFonts w:ascii="Times New Roman" w:hAnsi="Times New Roman"/>
          <w:sz w:val="24"/>
          <w:szCs w:val="24"/>
        </w:rPr>
        <w:t xml:space="preserve"> Александр</w:t>
      </w:r>
      <w:r>
        <w:rPr>
          <w:rFonts w:ascii="Times New Roman" w:hAnsi="Times New Roman"/>
          <w:sz w:val="24"/>
          <w:szCs w:val="24"/>
        </w:rPr>
        <w:t xml:space="preserve">а, Тищенко Геннадия, </w:t>
      </w:r>
      <w:r w:rsidRPr="00605C31">
        <w:rPr>
          <w:rFonts w:ascii="Times New Roman" w:hAnsi="Times New Roman"/>
          <w:sz w:val="24"/>
          <w:szCs w:val="24"/>
        </w:rPr>
        <w:t>Трофимов</w:t>
      </w:r>
      <w:r>
        <w:rPr>
          <w:rFonts w:ascii="Times New Roman" w:hAnsi="Times New Roman"/>
          <w:sz w:val="24"/>
          <w:szCs w:val="24"/>
        </w:rPr>
        <w:t xml:space="preserve">а Юрия, </w:t>
      </w:r>
      <w:r w:rsidRPr="00605C31">
        <w:rPr>
          <w:rFonts w:ascii="Times New Roman" w:hAnsi="Times New Roman"/>
          <w:sz w:val="24"/>
          <w:szCs w:val="24"/>
        </w:rPr>
        <w:t>Борис</w:t>
      </w:r>
      <w:r>
        <w:rPr>
          <w:rFonts w:ascii="Times New Roman" w:hAnsi="Times New Roman"/>
          <w:sz w:val="24"/>
          <w:szCs w:val="24"/>
        </w:rPr>
        <w:t>а</w:t>
      </w:r>
      <w:r w:rsidRPr="00605C31">
        <w:rPr>
          <w:rFonts w:ascii="Times New Roman" w:hAnsi="Times New Roman"/>
          <w:sz w:val="24"/>
          <w:szCs w:val="24"/>
        </w:rPr>
        <w:t xml:space="preserve"> Тузанович</w:t>
      </w:r>
      <w:r>
        <w:rPr>
          <w:rFonts w:ascii="Times New Roman" w:hAnsi="Times New Roman"/>
          <w:sz w:val="24"/>
          <w:szCs w:val="24"/>
        </w:rPr>
        <w:t>а,</w:t>
      </w:r>
      <w:r w:rsidRPr="00605C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Тургеневой Галины, Туровой Елены,</w:t>
      </w:r>
      <w:r w:rsidRPr="00605C31">
        <w:t xml:space="preserve"> </w:t>
      </w:r>
      <w:r w:rsidRPr="00605C31">
        <w:rPr>
          <w:rFonts w:ascii="Times New Roman" w:hAnsi="Times New Roman"/>
          <w:sz w:val="24"/>
          <w:szCs w:val="24"/>
        </w:rPr>
        <w:t>Угаров</w:t>
      </w:r>
      <w:r>
        <w:rPr>
          <w:rFonts w:ascii="Times New Roman" w:hAnsi="Times New Roman"/>
          <w:sz w:val="24"/>
          <w:szCs w:val="24"/>
        </w:rPr>
        <w:t xml:space="preserve">а Валерия, </w:t>
      </w:r>
      <w:r w:rsidRPr="00605C31">
        <w:rPr>
          <w:rFonts w:ascii="Times New Roman" w:hAnsi="Times New Roman"/>
          <w:sz w:val="24"/>
          <w:szCs w:val="24"/>
        </w:rPr>
        <w:t>Уфимцев</w:t>
      </w:r>
      <w:r>
        <w:rPr>
          <w:rFonts w:ascii="Times New Roman" w:hAnsi="Times New Roman"/>
          <w:sz w:val="24"/>
          <w:szCs w:val="24"/>
        </w:rPr>
        <w:t>а</w:t>
      </w:r>
      <w:r w:rsidRPr="00605C31">
        <w:rPr>
          <w:rFonts w:ascii="Times New Roman" w:hAnsi="Times New Roman"/>
          <w:sz w:val="24"/>
          <w:szCs w:val="24"/>
        </w:rPr>
        <w:t xml:space="preserve"> Иван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605C31">
        <w:rPr>
          <w:rFonts w:ascii="Times New Roman" w:hAnsi="Times New Roman"/>
          <w:sz w:val="24"/>
          <w:szCs w:val="24"/>
        </w:rPr>
        <w:t>Федоров</w:t>
      </w:r>
      <w:r>
        <w:rPr>
          <w:rFonts w:ascii="Times New Roman" w:hAnsi="Times New Roman"/>
          <w:sz w:val="24"/>
          <w:szCs w:val="24"/>
        </w:rPr>
        <w:t xml:space="preserve">а Николая, </w:t>
      </w:r>
      <w:r w:rsidRPr="00605C31">
        <w:rPr>
          <w:rFonts w:ascii="Times New Roman" w:hAnsi="Times New Roman"/>
          <w:sz w:val="24"/>
          <w:szCs w:val="24"/>
        </w:rPr>
        <w:t>Федулов</w:t>
      </w:r>
      <w:r>
        <w:rPr>
          <w:rFonts w:ascii="Times New Roman" w:hAnsi="Times New Roman"/>
          <w:sz w:val="24"/>
          <w:szCs w:val="24"/>
        </w:rPr>
        <w:t>а</w:t>
      </w:r>
      <w:r w:rsidRPr="00605C31">
        <w:rPr>
          <w:rFonts w:ascii="Times New Roman" w:hAnsi="Times New Roman"/>
          <w:sz w:val="24"/>
          <w:szCs w:val="24"/>
        </w:rPr>
        <w:t xml:space="preserve"> Александр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605C31">
        <w:rPr>
          <w:rFonts w:ascii="Times New Roman" w:hAnsi="Times New Roman"/>
          <w:sz w:val="24"/>
          <w:szCs w:val="24"/>
        </w:rPr>
        <w:t>Юрия Норштейна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05C31">
        <w:rPr>
          <w:rFonts w:ascii="Times New Roman" w:hAnsi="Times New Roman"/>
          <w:sz w:val="24"/>
          <w:szCs w:val="24"/>
        </w:rPr>
        <w:t>Фомин</w:t>
      </w:r>
      <w:r>
        <w:rPr>
          <w:rFonts w:ascii="Times New Roman" w:hAnsi="Times New Roman"/>
          <w:sz w:val="24"/>
          <w:szCs w:val="24"/>
        </w:rPr>
        <w:t>а Валерия,</w:t>
      </w:r>
      <w:r w:rsidRPr="00605C31">
        <w:t xml:space="preserve"> </w:t>
      </w:r>
      <w:r w:rsidRPr="00605C31">
        <w:rPr>
          <w:rFonts w:ascii="Times New Roman" w:hAnsi="Times New Roman"/>
          <w:sz w:val="24"/>
          <w:szCs w:val="24"/>
        </w:rPr>
        <w:t>Хитрук</w:t>
      </w:r>
      <w:r>
        <w:rPr>
          <w:rFonts w:ascii="Times New Roman" w:hAnsi="Times New Roman"/>
          <w:sz w:val="24"/>
          <w:szCs w:val="24"/>
        </w:rPr>
        <w:t>а</w:t>
      </w:r>
      <w:r w:rsidRPr="00605C31">
        <w:rPr>
          <w:rFonts w:ascii="Times New Roman" w:hAnsi="Times New Roman"/>
          <w:sz w:val="24"/>
          <w:szCs w:val="24"/>
        </w:rPr>
        <w:t xml:space="preserve"> Федор</w:t>
      </w:r>
      <w:r>
        <w:rPr>
          <w:rFonts w:ascii="Times New Roman" w:hAnsi="Times New Roman"/>
          <w:sz w:val="24"/>
          <w:szCs w:val="24"/>
        </w:rPr>
        <w:t xml:space="preserve">а, Ходотаевой Ольги, </w:t>
      </w:r>
      <w:r w:rsidRPr="00605C31">
        <w:rPr>
          <w:rFonts w:ascii="Times New Roman" w:hAnsi="Times New Roman"/>
          <w:sz w:val="24"/>
          <w:szCs w:val="24"/>
        </w:rPr>
        <w:t>Храневич</w:t>
      </w:r>
      <w:r>
        <w:rPr>
          <w:rFonts w:ascii="Times New Roman" w:hAnsi="Times New Roman"/>
          <w:sz w:val="24"/>
          <w:szCs w:val="24"/>
        </w:rPr>
        <w:t>а</w:t>
      </w:r>
      <w:r w:rsidRPr="00605C31">
        <w:rPr>
          <w:rFonts w:ascii="Times New Roman" w:hAnsi="Times New Roman"/>
          <w:sz w:val="24"/>
          <w:szCs w:val="24"/>
        </w:rPr>
        <w:t xml:space="preserve"> Борис</w:t>
      </w:r>
      <w:r>
        <w:rPr>
          <w:rFonts w:ascii="Times New Roman" w:hAnsi="Times New Roman"/>
          <w:sz w:val="24"/>
          <w:szCs w:val="24"/>
        </w:rPr>
        <w:t>а, Хржановского Андрея, Цехановского</w:t>
      </w:r>
      <w:r w:rsidRPr="00605C31">
        <w:rPr>
          <w:rFonts w:ascii="Times New Roman" w:hAnsi="Times New Roman"/>
          <w:sz w:val="24"/>
          <w:szCs w:val="24"/>
        </w:rPr>
        <w:t xml:space="preserve"> Михаил</w:t>
      </w:r>
      <w:r>
        <w:rPr>
          <w:rFonts w:ascii="Times New Roman" w:hAnsi="Times New Roman"/>
          <w:sz w:val="24"/>
          <w:szCs w:val="24"/>
        </w:rPr>
        <w:t>а, Черкасского</w:t>
      </w:r>
      <w:r w:rsidRPr="005378C7">
        <w:rPr>
          <w:rFonts w:ascii="Times New Roman" w:hAnsi="Times New Roman"/>
          <w:sz w:val="24"/>
          <w:szCs w:val="24"/>
        </w:rPr>
        <w:t xml:space="preserve"> Давид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5378C7">
        <w:rPr>
          <w:rFonts w:ascii="Times New Roman" w:hAnsi="Times New Roman"/>
          <w:sz w:val="24"/>
          <w:szCs w:val="24"/>
        </w:rPr>
        <w:t>Шарафутдинов</w:t>
      </w:r>
      <w:r>
        <w:rPr>
          <w:rFonts w:ascii="Times New Roman" w:hAnsi="Times New Roman"/>
          <w:sz w:val="24"/>
          <w:szCs w:val="24"/>
        </w:rPr>
        <w:t>а</w:t>
      </w:r>
      <w:r w:rsidRPr="005378C7">
        <w:rPr>
          <w:rFonts w:ascii="Times New Roman" w:hAnsi="Times New Roman"/>
          <w:sz w:val="24"/>
          <w:szCs w:val="24"/>
        </w:rPr>
        <w:t xml:space="preserve"> Рим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5378C7">
        <w:rPr>
          <w:rFonts w:ascii="Times New Roman" w:hAnsi="Times New Roman"/>
          <w:sz w:val="24"/>
          <w:szCs w:val="24"/>
        </w:rPr>
        <w:t>Шварцман</w:t>
      </w:r>
      <w:r>
        <w:rPr>
          <w:rFonts w:ascii="Times New Roman" w:hAnsi="Times New Roman"/>
          <w:sz w:val="24"/>
          <w:szCs w:val="24"/>
        </w:rPr>
        <w:t>а</w:t>
      </w:r>
      <w:r w:rsidRPr="005378C7">
        <w:rPr>
          <w:rFonts w:ascii="Times New Roman" w:hAnsi="Times New Roman"/>
          <w:sz w:val="24"/>
          <w:szCs w:val="24"/>
        </w:rPr>
        <w:t xml:space="preserve"> Леонид</w:t>
      </w:r>
      <w:r>
        <w:rPr>
          <w:rFonts w:ascii="Times New Roman" w:hAnsi="Times New Roman"/>
          <w:sz w:val="24"/>
          <w:szCs w:val="24"/>
        </w:rPr>
        <w:t>а, Шориной Нины.</w:t>
      </w:r>
    </w:p>
    <w:p w:rsidR="0071319F" w:rsidRDefault="0071319F" w:rsidP="00AC67D8">
      <w:pPr>
        <w:rPr>
          <w:rFonts w:ascii="Times New Roman" w:hAnsi="Times New Roman"/>
          <w:sz w:val="24"/>
          <w:szCs w:val="24"/>
          <w:lang w:eastAsia="ru-RU"/>
        </w:rPr>
      </w:pPr>
    </w:p>
    <w:sectPr w:rsidR="0071319F" w:rsidSect="00D83CB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1E7" w:rsidRDefault="00F411E7" w:rsidP="0091085D">
      <w:pPr>
        <w:spacing w:after="0" w:line="240" w:lineRule="auto"/>
      </w:pPr>
      <w:r>
        <w:separator/>
      </w:r>
    </w:p>
  </w:endnote>
  <w:endnote w:type="continuationSeparator" w:id="0">
    <w:p w:rsidR="00F411E7" w:rsidRDefault="00F411E7" w:rsidP="0091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759" w:rsidRDefault="00BB7759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4644D">
      <w:rPr>
        <w:noProof/>
      </w:rPr>
      <w:t>1</w:t>
    </w:r>
    <w:r>
      <w:rPr>
        <w:noProof/>
      </w:rPr>
      <w:fldChar w:fldCharType="end"/>
    </w:r>
  </w:p>
  <w:p w:rsidR="00BB7759" w:rsidRDefault="00BB77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1E7" w:rsidRDefault="00F411E7" w:rsidP="0091085D">
      <w:pPr>
        <w:spacing w:after="0" w:line="240" w:lineRule="auto"/>
      </w:pPr>
      <w:r>
        <w:separator/>
      </w:r>
    </w:p>
  </w:footnote>
  <w:footnote w:type="continuationSeparator" w:id="0">
    <w:p w:rsidR="00F411E7" w:rsidRDefault="00F411E7" w:rsidP="00910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34AA5"/>
    <w:multiLevelType w:val="hybridMultilevel"/>
    <w:tmpl w:val="D0FA8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29"/>
    <w:rsid w:val="00002BD9"/>
    <w:rsid w:val="000063CA"/>
    <w:rsid w:val="0001257D"/>
    <w:rsid w:val="0001365D"/>
    <w:rsid w:val="00036B16"/>
    <w:rsid w:val="000370DF"/>
    <w:rsid w:val="00043606"/>
    <w:rsid w:val="0008269A"/>
    <w:rsid w:val="000859E8"/>
    <w:rsid w:val="00086881"/>
    <w:rsid w:val="000B12DD"/>
    <w:rsid w:val="000B6F08"/>
    <w:rsid w:val="000C0550"/>
    <w:rsid w:val="000C1726"/>
    <w:rsid w:val="000C5DE9"/>
    <w:rsid w:val="000C7CD7"/>
    <w:rsid w:val="000D0786"/>
    <w:rsid w:val="000E21D1"/>
    <w:rsid w:val="000E5C14"/>
    <w:rsid w:val="000E6C0E"/>
    <w:rsid w:val="00106372"/>
    <w:rsid w:val="00106863"/>
    <w:rsid w:val="00113FE1"/>
    <w:rsid w:val="00132B7C"/>
    <w:rsid w:val="00155DC3"/>
    <w:rsid w:val="00165734"/>
    <w:rsid w:val="00165F64"/>
    <w:rsid w:val="00166DA2"/>
    <w:rsid w:val="00167EBE"/>
    <w:rsid w:val="00170C1D"/>
    <w:rsid w:val="00187E2C"/>
    <w:rsid w:val="001919D1"/>
    <w:rsid w:val="00194BC1"/>
    <w:rsid w:val="001A6CB5"/>
    <w:rsid w:val="001B488B"/>
    <w:rsid w:val="001C2CAB"/>
    <w:rsid w:val="001C46F8"/>
    <w:rsid w:val="001D1BFE"/>
    <w:rsid w:val="001D2EF1"/>
    <w:rsid w:val="001D6086"/>
    <w:rsid w:val="001D6A20"/>
    <w:rsid w:val="001E3CA1"/>
    <w:rsid w:val="001E774F"/>
    <w:rsid w:val="001F6884"/>
    <w:rsid w:val="00210C1C"/>
    <w:rsid w:val="00226101"/>
    <w:rsid w:val="002327DE"/>
    <w:rsid w:val="0023396E"/>
    <w:rsid w:val="00261A9E"/>
    <w:rsid w:val="00261C81"/>
    <w:rsid w:val="002648A9"/>
    <w:rsid w:val="00271EE2"/>
    <w:rsid w:val="00294523"/>
    <w:rsid w:val="002946E3"/>
    <w:rsid w:val="002A4838"/>
    <w:rsid w:val="002C09DC"/>
    <w:rsid w:val="002D0824"/>
    <w:rsid w:val="002D2DE3"/>
    <w:rsid w:val="002E68FE"/>
    <w:rsid w:val="002F2221"/>
    <w:rsid w:val="002F69B9"/>
    <w:rsid w:val="002F6B8F"/>
    <w:rsid w:val="003342E7"/>
    <w:rsid w:val="003741F5"/>
    <w:rsid w:val="003743C2"/>
    <w:rsid w:val="0037698C"/>
    <w:rsid w:val="003B5704"/>
    <w:rsid w:val="003B6ABB"/>
    <w:rsid w:val="003F0599"/>
    <w:rsid w:val="003F0E02"/>
    <w:rsid w:val="003F5AE1"/>
    <w:rsid w:val="003F5FDA"/>
    <w:rsid w:val="00404481"/>
    <w:rsid w:val="00413CEF"/>
    <w:rsid w:val="00433F47"/>
    <w:rsid w:val="00436DA9"/>
    <w:rsid w:val="00437026"/>
    <w:rsid w:val="00454460"/>
    <w:rsid w:val="00460E92"/>
    <w:rsid w:val="00465B4B"/>
    <w:rsid w:val="00484F0D"/>
    <w:rsid w:val="00491023"/>
    <w:rsid w:val="004A65DF"/>
    <w:rsid w:val="004B0C22"/>
    <w:rsid w:val="004B6DE2"/>
    <w:rsid w:val="004C0C76"/>
    <w:rsid w:val="004C42FB"/>
    <w:rsid w:val="004C46F3"/>
    <w:rsid w:val="004E29F0"/>
    <w:rsid w:val="004E4E1F"/>
    <w:rsid w:val="004E63F8"/>
    <w:rsid w:val="00506F29"/>
    <w:rsid w:val="00513054"/>
    <w:rsid w:val="00516EDB"/>
    <w:rsid w:val="00516F84"/>
    <w:rsid w:val="00520C2C"/>
    <w:rsid w:val="00523B54"/>
    <w:rsid w:val="005533AF"/>
    <w:rsid w:val="005557E2"/>
    <w:rsid w:val="005562CF"/>
    <w:rsid w:val="00563A28"/>
    <w:rsid w:val="00565809"/>
    <w:rsid w:val="00566870"/>
    <w:rsid w:val="00575144"/>
    <w:rsid w:val="00582164"/>
    <w:rsid w:val="00587AB7"/>
    <w:rsid w:val="005A1F30"/>
    <w:rsid w:val="005C320D"/>
    <w:rsid w:val="005D0377"/>
    <w:rsid w:val="005D1B2B"/>
    <w:rsid w:val="005E75B5"/>
    <w:rsid w:val="005F0475"/>
    <w:rsid w:val="005F1474"/>
    <w:rsid w:val="005F159E"/>
    <w:rsid w:val="00606B45"/>
    <w:rsid w:val="006108AF"/>
    <w:rsid w:val="00625784"/>
    <w:rsid w:val="00637583"/>
    <w:rsid w:val="00637FC3"/>
    <w:rsid w:val="00640F07"/>
    <w:rsid w:val="006473D2"/>
    <w:rsid w:val="00654042"/>
    <w:rsid w:val="00661AE4"/>
    <w:rsid w:val="00670C64"/>
    <w:rsid w:val="006B1F92"/>
    <w:rsid w:val="006B52C6"/>
    <w:rsid w:val="006B7959"/>
    <w:rsid w:val="006C05F4"/>
    <w:rsid w:val="006D6E67"/>
    <w:rsid w:val="006E0038"/>
    <w:rsid w:val="006E4ABD"/>
    <w:rsid w:val="006F2CA8"/>
    <w:rsid w:val="0070296F"/>
    <w:rsid w:val="0070353E"/>
    <w:rsid w:val="007118AA"/>
    <w:rsid w:val="0071319F"/>
    <w:rsid w:val="0073171D"/>
    <w:rsid w:val="00737391"/>
    <w:rsid w:val="0074086C"/>
    <w:rsid w:val="00757467"/>
    <w:rsid w:val="00762214"/>
    <w:rsid w:val="0076453E"/>
    <w:rsid w:val="0077453A"/>
    <w:rsid w:val="00776A21"/>
    <w:rsid w:val="007776ED"/>
    <w:rsid w:val="007818BA"/>
    <w:rsid w:val="00784EF2"/>
    <w:rsid w:val="007A6310"/>
    <w:rsid w:val="007A668C"/>
    <w:rsid w:val="007C237B"/>
    <w:rsid w:val="007C3B28"/>
    <w:rsid w:val="007C3BD6"/>
    <w:rsid w:val="0080435D"/>
    <w:rsid w:val="00806BA3"/>
    <w:rsid w:val="00807AE8"/>
    <w:rsid w:val="00811A61"/>
    <w:rsid w:val="00835AF2"/>
    <w:rsid w:val="00843B0E"/>
    <w:rsid w:val="0084644D"/>
    <w:rsid w:val="00851DC3"/>
    <w:rsid w:val="00852E24"/>
    <w:rsid w:val="008700F0"/>
    <w:rsid w:val="00874167"/>
    <w:rsid w:val="008743F9"/>
    <w:rsid w:val="008863E7"/>
    <w:rsid w:val="008906EF"/>
    <w:rsid w:val="008920E2"/>
    <w:rsid w:val="008A2553"/>
    <w:rsid w:val="008D1352"/>
    <w:rsid w:val="008D537A"/>
    <w:rsid w:val="008F4990"/>
    <w:rsid w:val="009046AC"/>
    <w:rsid w:val="0091085D"/>
    <w:rsid w:val="00911D26"/>
    <w:rsid w:val="0091699E"/>
    <w:rsid w:val="0093341B"/>
    <w:rsid w:val="00933B57"/>
    <w:rsid w:val="009374D0"/>
    <w:rsid w:val="009636C8"/>
    <w:rsid w:val="00970303"/>
    <w:rsid w:val="009812BF"/>
    <w:rsid w:val="0098266C"/>
    <w:rsid w:val="009862B9"/>
    <w:rsid w:val="00987B49"/>
    <w:rsid w:val="00993DC7"/>
    <w:rsid w:val="009A422C"/>
    <w:rsid w:val="009D2039"/>
    <w:rsid w:val="009F2F07"/>
    <w:rsid w:val="009F5518"/>
    <w:rsid w:val="00A0428C"/>
    <w:rsid w:val="00A07226"/>
    <w:rsid w:val="00A11CF6"/>
    <w:rsid w:val="00A17F49"/>
    <w:rsid w:val="00A346B7"/>
    <w:rsid w:val="00A413D5"/>
    <w:rsid w:val="00A41C47"/>
    <w:rsid w:val="00A64F4F"/>
    <w:rsid w:val="00A66570"/>
    <w:rsid w:val="00A70B86"/>
    <w:rsid w:val="00A75860"/>
    <w:rsid w:val="00A935B1"/>
    <w:rsid w:val="00A96FB0"/>
    <w:rsid w:val="00AA5767"/>
    <w:rsid w:val="00AA6F98"/>
    <w:rsid w:val="00AA7FE8"/>
    <w:rsid w:val="00AB0A90"/>
    <w:rsid w:val="00AC67D8"/>
    <w:rsid w:val="00AD1EEF"/>
    <w:rsid w:val="00AD6706"/>
    <w:rsid w:val="00AE22E9"/>
    <w:rsid w:val="00AE367B"/>
    <w:rsid w:val="00AF0CCA"/>
    <w:rsid w:val="00AF2E7C"/>
    <w:rsid w:val="00B16250"/>
    <w:rsid w:val="00B30EDB"/>
    <w:rsid w:val="00B33419"/>
    <w:rsid w:val="00B334E2"/>
    <w:rsid w:val="00B42117"/>
    <w:rsid w:val="00B86E59"/>
    <w:rsid w:val="00B92A0E"/>
    <w:rsid w:val="00BA3D75"/>
    <w:rsid w:val="00BB4B4D"/>
    <w:rsid w:val="00BB7759"/>
    <w:rsid w:val="00BC3E3E"/>
    <w:rsid w:val="00BC4E3E"/>
    <w:rsid w:val="00BC748F"/>
    <w:rsid w:val="00BF3BDC"/>
    <w:rsid w:val="00C01BCB"/>
    <w:rsid w:val="00C1700D"/>
    <w:rsid w:val="00C2517D"/>
    <w:rsid w:val="00C314C9"/>
    <w:rsid w:val="00C436C5"/>
    <w:rsid w:val="00C45F27"/>
    <w:rsid w:val="00C57190"/>
    <w:rsid w:val="00C64502"/>
    <w:rsid w:val="00C64DC1"/>
    <w:rsid w:val="00C67A46"/>
    <w:rsid w:val="00C706DC"/>
    <w:rsid w:val="00C73FD7"/>
    <w:rsid w:val="00C932CA"/>
    <w:rsid w:val="00C9514E"/>
    <w:rsid w:val="00CB379B"/>
    <w:rsid w:val="00CB4844"/>
    <w:rsid w:val="00CB48B3"/>
    <w:rsid w:val="00CC5958"/>
    <w:rsid w:val="00CF19C9"/>
    <w:rsid w:val="00CF350D"/>
    <w:rsid w:val="00CF64B2"/>
    <w:rsid w:val="00D040B7"/>
    <w:rsid w:val="00D17A11"/>
    <w:rsid w:val="00D21B53"/>
    <w:rsid w:val="00D62342"/>
    <w:rsid w:val="00D63D35"/>
    <w:rsid w:val="00D671C6"/>
    <w:rsid w:val="00D7229F"/>
    <w:rsid w:val="00D722E2"/>
    <w:rsid w:val="00D7610B"/>
    <w:rsid w:val="00D7712C"/>
    <w:rsid w:val="00D83CB3"/>
    <w:rsid w:val="00DA5D80"/>
    <w:rsid w:val="00DA5F37"/>
    <w:rsid w:val="00DB3141"/>
    <w:rsid w:val="00DB3A0B"/>
    <w:rsid w:val="00DB4585"/>
    <w:rsid w:val="00DB7E7A"/>
    <w:rsid w:val="00DC0DDA"/>
    <w:rsid w:val="00DD1C70"/>
    <w:rsid w:val="00DD1DA8"/>
    <w:rsid w:val="00DD2AB3"/>
    <w:rsid w:val="00DD3564"/>
    <w:rsid w:val="00DF0F16"/>
    <w:rsid w:val="00E03B2B"/>
    <w:rsid w:val="00E12036"/>
    <w:rsid w:val="00E15CE8"/>
    <w:rsid w:val="00E17269"/>
    <w:rsid w:val="00E50FB6"/>
    <w:rsid w:val="00E65C4D"/>
    <w:rsid w:val="00E7559F"/>
    <w:rsid w:val="00E90647"/>
    <w:rsid w:val="00EA6EF8"/>
    <w:rsid w:val="00EE26F4"/>
    <w:rsid w:val="00F17874"/>
    <w:rsid w:val="00F2751A"/>
    <w:rsid w:val="00F27D19"/>
    <w:rsid w:val="00F315D1"/>
    <w:rsid w:val="00F32B41"/>
    <w:rsid w:val="00F34DC5"/>
    <w:rsid w:val="00F411E7"/>
    <w:rsid w:val="00F4437C"/>
    <w:rsid w:val="00F53818"/>
    <w:rsid w:val="00F5665A"/>
    <w:rsid w:val="00F57947"/>
    <w:rsid w:val="00F66CF6"/>
    <w:rsid w:val="00F70129"/>
    <w:rsid w:val="00F712B2"/>
    <w:rsid w:val="00F8163D"/>
    <w:rsid w:val="00F8325F"/>
    <w:rsid w:val="00F91FC4"/>
    <w:rsid w:val="00F9400F"/>
    <w:rsid w:val="00F95CE4"/>
    <w:rsid w:val="00FA319F"/>
    <w:rsid w:val="00FB1715"/>
    <w:rsid w:val="00FC4EA2"/>
    <w:rsid w:val="00FD0FB9"/>
    <w:rsid w:val="00FD639D"/>
    <w:rsid w:val="00FE3900"/>
    <w:rsid w:val="00FE3BC0"/>
    <w:rsid w:val="00FF16A4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A6972-956F-4289-B1FD-0E59F48EA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1722</TotalTime>
  <Pages>8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Windows User</cp:lastModifiedBy>
  <cp:revision>70</cp:revision>
  <cp:lastPrinted>2013-03-03T18:20:00Z</cp:lastPrinted>
  <dcterms:created xsi:type="dcterms:W3CDTF">2011-10-14T12:29:00Z</dcterms:created>
  <dcterms:modified xsi:type="dcterms:W3CDTF">2023-02-14T17:02:00Z</dcterms:modified>
</cp:coreProperties>
</file>