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E92" w:rsidRPr="00D26EEF" w:rsidRDefault="00582E92"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shd w:val="clear" w:color="auto" w:fill="FFFFFF"/>
          <w:lang w:eastAsia="ru-RU"/>
        </w:rPr>
        <w:t>Муниципальное бюджетное дошкольное образовательное учреждение</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shd w:val="clear" w:color="auto" w:fill="FFFFFF"/>
          <w:lang w:eastAsia="ru-RU"/>
        </w:rPr>
        <w:t>«Детский сад «Рябинка»</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УТВЕРЖДАЮ:</w:t>
      </w: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заведующий МБДОУ</w:t>
      </w: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«Детский сад «Рябинка»</w:t>
      </w: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t xml:space="preserve">      </w:t>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r>
      <w:r w:rsidRPr="00D26EEF">
        <w:rPr>
          <w:rFonts w:ascii="Times New Roman" w:eastAsia="Times New Roman" w:hAnsi="Times New Roman" w:cs="Times New Roman"/>
          <w:color w:val="181818"/>
          <w:sz w:val="28"/>
          <w:szCs w:val="28"/>
          <w:lang w:eastAsia="ru-RU"/>
        </w:rPr>
        <w:softHyphen/>
        <w:t>__________________О. А. Макарова</w:t>
      </w:r>
    </w:p>
    <w:p w:rsidR="00582E92" w:rsidRPr="00D26EEF" w:rsidRDefault="00582E92"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 </w:t>
      </w:r>
    </w:p>
    <w:p w:rsidR="00582E92" w:rsidRPr="00D26EEF" w:rsidRDefault="00582E92" w:rsidP="00582E92">
      <w:pPr>
        <w:shd w:val="clear" w:color="auto" w:fill="FFFFFF"/>
        <w:spacing w:after="27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B050"/>
          <w:sz w:val="28"/>
          <w:szCs w:val="28"/>
          <w:lang w:eastAsia="ru-RU"/>
        </w:rPr>
        <w:t> </w:t>
      </w:r>
    </w:p>
    <w:p w:rsidR="00582E92" w:rsidRPr="00D26EEF" w:rsidRDefault="00582E92" w:rsidP="00582E92">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B050"/>
          <w:sz w:val="28"/>
          <w:szCs w:val="28"/>
          <w:lang w:eastAsia="ru-RU"/>
        </w:rPr>
        <w:t> </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B050"/>
          <w:sz w:val="28"/>
          <w:szCs w:val="28"/>
          <w:lang w:eastAsia="ru-RU"/>
        </w:rPr>
        <w:t> </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xml:space="preserve">Рабочая программа кружка </w:t>
      </w:r>
    </w:p>
    <w:p w:rsidR="00582E92" w:rsidRPr="00D26EEF" w:rsidRDefault="00582E92" w:rsidP="00582E92">
      <w:pPr>
        <w:shd w:val="clear" w:color="auto" w:fill="FFFFFF"/>
        <w:spacing w:after="0" w:line="242" w:lineRule="atLeast"/>
        <w:ind w:firstLine="709"/>
        <w:jc w:val="center"/>
        <w:rPr>
          <w:rFonts w:ascii="Times New Roman" w:eastAsia="Times New Roman" w:hAnsi="Times New Roman" w:cs="Times New Roman"/>
          <w:color w:val="000000"/>
          <w:sz w:val="28"/>
          <w:szCs w:val="28"/>
          <w:lang w:eastAsia="ru-RU"/>
        </w:rPr>
      </w:pPr>
    </w:p>
    <w:p w:rsidR="00582E92" w:rsidRPr="00D26EEF" w:rsidRDefault="00582E92" w:rsidP="00582E92">
      <w:pPr>
        <w:shd w:val="clear" w:color="auto" w:fill="FFFFFF"/>
        <w:spacing w:after="0" w:line="242" w:lineRule="atLeast"/>
        <w:ind w:firstLine="709"/>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 «Финансовая грамотность детей старшего дошкольного возраста»</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 2021-2023 год</w:t>
      </w:r>
    </w:p>
    <w:p w:rsidR="00582E92" w:rsidRPr="00D26EEF" w:rsidRDefault="00582E92" w:rsidP="00582E92">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Default="00582E92" w:rsidP="00582E92">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D26EEF" w:rsidRDefault="00D26EEF" w:rsidP="00582E92">
      <w:pPr>
        <w:shd w:val="clear" w:color="auto" w:fill="FFFFFF"/>
        <w:spacing w:after="0" w:line="240" w:lineRule="auto"/>
        <w:rPr>
          <w:rFonts w:ascii="Times New Roman" w:eastAsia="Times New Roman" w:hAnsi="Times New Roman" w:cs="Times New Roman"/>
          <w:color w:val="181818"/>
          <w:sz w:val="28"/>
          <w:szCs w:val="28"/>
          <w:lang w:eastAsia="ru-RU"/>
        </w:rPr>
      </w:pPr>
    </w:p>
    <w:p w:rsidR="00D26EEF" w:rsidRDefault="00D26EEF" w:rsidP="00582E92">
      <w:pPr>
        <w:shd w:val="clear" w:color="auto" w:fill="FFFFFF"/>
        <w:spacing w:after="0" w:line="240" w:lineRule="auto"/>
        <w:rPr>
          <w:rFonts w:ascii="Times New Roman" w:eastAsia="Times New Roman" w:hAnsi="Times New Roman" w:cs="Times New Roman"/>
          <w:color w:val="181818"/>
          <w:sz w:val="28"/>
          <w:szCs w:val="28"/>
          <w:lang w:eastAsia="ru-RU"/>
        </w:rPr>
      </w:pPr>
    </w:p>
    <w:p w:rsidR="00D26EEF" w:rsidRDefault="00D26EEF" w:rsidP="00582E92">
      <w:pPr>
        <w:shd w:val="clear" w:color="auto" w:fill="FFFFFF"/>
        <w:spacing w:after="0" w:line="240" w:lineRule="auto"/>
        <w:rPr>
          <w:rFonts w:ascii="Times New Roman" w:eastAsia="Times New Roman" w:hAnsi="Times New Roman" w:cs="Times New Roman"/>
          <w:color w:val="181818"/>
          <w:sz w:val="28"/>
          <w:szCs w:val="28"/>
          <w:lang w:eastAsia="ru-RU"/>
        </w:rPr>
      </w:pPr>
    </w:p>
    <w:p w:rsidR="00D26EEF" w:rsidRPr="00D26EEF" w:rsidRDefault="00D26EEF" w:rsidP="00582E92">
      <w:pPr>
        <w:shd w:val="clear" w:color="auto" w:fill="FFFFFF"/>
        <w:spacing w:after="0" w:line="240" w:lineRule="auto"/>
        <w:rPr>
          <w:rFonts w:ascii="Times New Roman" w:eastAsia="Times New Roman" w:hAnsi="Times New Roman" w:cs="Times New Roman"/>
          <w:color w:val="181818"/>
          <w:sz w:val="28"/>
          <w:szCs w:val="28"/>
          <w:lang w:eastAsia="ru-RU"/>
        </w:rPr>
      </w:pPr>
    </w:p>
    <w:p w:rsidR="00D26EEF" w:rsidRDefault="00D26EEF"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p>
    <w:p w:rsidR="00D26EEF" w:rsidRDefault="00D26EEF"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p>
    <w:p w:rsidR="00D26EEF" w:rsidRDefault="00D26EEF"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Программу составили</w:t>
      </w: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Архипова К.Г.</w:t>
      </w:r>
    </w:p>
    <w:p w:rsidR="00582E92" w:rsidRPr="00D26EEF" w:rsidRDefault="00582E92" w:rsidP="00582E92">
      <w:pPr>
        <w:shd w:val="clear" w:color="auto" w:fill="FFFFFF"/>
        <w:spacing w:after="0" w:line="240" w:lineRule="auto"/>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Гузюкина В.В.</w:t>
      </w: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582E92">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582E92" w:rsidRPr="00D26EEF" w:rsidRDefault="00582E92" w:rsidP="00D26EEF">
      <w:pPr>
        <w:shd w:val="clear" w:color="auto" w:fill="FFFFFF"/>
        <w:spacing w:after="0" w:line="240" w:lineRule="auto"/>
        <w:jc w:val="center"/>
        <w:rPr>
          <w:rFonts w:ascii="Times New Roman" w:eastAsia="Times New Roman" w:hAnsi="Times New Roman" w:cs="Times New Roman"/>
          <w:color w:val="181818"/>
          <w:sz w:val="28"/>
          <w:szCs w:val="28"/>
          <w:lang w:eastAsia="ru-RU"/>
        </w:rPr>
      </w:pPr>
    </w:p>
    <w:p w:rsidR="00D26EEF" w:rsidRDefault="00582E92" w:rsidP="00D26EEF">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г. Гагарин</w:t>
      </w:r>
    </w:p>
    <w:p w:rsidR="00D26EEF" w:rsidRDefault="00582E92" w:rsidP="00D26EEF">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2021-2023 гг.</w:t>
      </w:r>
    </w:p>
    <w:p w:rsidR="00126914" w:rsidRPr="00D26EEF" w:rsidRDefault="00126914" w:rsidP="00D26EEF">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lastRenderedPageBreak/>
        <w:t>2. Содержание программы.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3. Целевой раздел.</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3.1 Пояснительная записка.</w:t>
      </w:r>
    </w:p>
    <w:p w:rsidR="00582E92" w:rsidRPr="00D26EEF" w:rsidRDefault="00126914"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Нормативно – правовые документы, на основании которых разработана программа, примерную образовательную программу, парциальные программы и технологии;</w:t>
      </w:r>
    </w:p>
    <w:p w:rsidR="00126914" w:rsidRPr="00D26EEF" w:rsidRDefault="008F5C10"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цель (</w:t>
      </w:r>
      <w:r w:rsidR="00126914" w:rsidRPr="00D26EEF">
        <w:rPr>
          <w:rFonts w:ascii="Times New Roman" w:eastAsia="Times New Roman" w:hAnsi="Times New Roman" w:cs="Times New Roman"/>
          <w:color w:val="181818"/>
          <w:sz w:val="28"/>
          <w:szCs w:val="28"/>
          <w:lang w:eastAsia="ru-RU"/>
        </w:rPr>
        <w:t>с учетом требования ФГОС ДО);</w:t>
      </w:r>
    </w:p>
    <w:p w:rsidR="00126914" w:rsidRPr="00D26EEF" w:rsidRDefault="00126914"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задачи (образовательные, развивающие, воспитательные, с учетом требований ФГОС ДО);</w:t>
      </w:r>
    </w:p>
    <w:p w:rsidR="00126914" w:rsidRPr="00D26EEF" w:rsidRDefault="00126914"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основные принципы;</w:t>
      </w:r>
    </w:p>
    <w:p w:rsidR="00126914" w:rsidRPr="00D26EEF" w:rsidRDefault="008F5C10"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 </w:t>
      </w:r>
      <w:r w:rsidR="00126914" w:rsidRPr="00D26EEF">
        <w:rPr>
          <w:rFonts w:ascii="Times New Roman" w:eastAsia="Times New Roman" w:hAnsi="Times New Roman" w:cs="Times New Roman"/>
          <w:color w:val="181818"/>
          <w:sz w:val="28"/>
          <w:szCs w:val="28"/>
          <w:lang w:eastAsia="ru-RU"/>
        </w:rPr>
        <w:t>возрастные, психологические и индивидуальные особенности воспитанников;</w:t>
      </w:r>
    </w:p>
    <w:p w:rsidR="00126914" w:rsidRPr="00D26EEF" w:rsidRDefault="00126914"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новизна, актуальность, педагогическая ценность</w:t>
      </w:r>
    </w:p>
    <w:p w:rsidR="00126914" w:rsidRPr="00D26EEF" w:rsidRDefault="00126914"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сроки реализации (продолжительность образовательного процесса, этапы);</w:t>
      </w:r>
    </w:p>
    <w:p w:rsidR="00126914" w:rsidRPr="00D26EEF" w:rsidRDefault="00126914" w:rsidP="00582E92">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ожидаемые результаты реализации программы.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b/>
          <w:bCs/>
          <w:color w:val="181818"/>
          <w:sz w:val="28"/>
          <w:szCs w:val="28"/>
          <w:lang w:eastAsia="ru-RU"/>
        </w:rPr>
        <w:t>4. Содержательный раздел</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режим дня;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расписание занятий (согласно нормативным документам);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описание основных технологий (форм, методов, приёмов, средств реализации Программы) с учётом возрастных и индивидуальных особенностей воспитанников, специфики их образовательных потребностей и интересов.</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особенности организации развивающей предметно - пространственной среды.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способы и направления поддержки детской инициативы.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особенности взаимодействия с семьями воспитанников.</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организация направленной на решение образовательных задач педагогической диагностики (или мониторинга), включая цели, принципы, категории, методы.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5. Планируемые результаты освоения программы (целевые ориентиры, промежуточные результаты)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6. Организационный отдел</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6.1 Организация образовательного процесса и организационно - педагогических условий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комплексно – тематическое планирование;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план организации совместной деятельности взрослых и детей (формы и методы)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6.2 Материально – техническое обеспечение Программы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6.3 Обеспеченность методическими материалами и средствами обучения (программы, технологии, учебные пособия, дидактический материал, документация)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7. Список литературы.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8. Приложения к программе.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3. Целевой раздел.</w:t>
      </w:r>
    </w:p>
    <w:p w:rsidR="00126914" w:rsidRPr="00D26EEF" w:rsidRDefault="00126914" w:rsidP="00126914">
      <w:pPr>
        <w:shd w:val="clear" w:color="auto" w:fill="FFFFFF"/>
        <w:spacing w:after="0" w:line="240" w:lineRule="auto"/>
        <w:jc w:val="both"/>
        <w:rPr>
          <w:rFonts w:ascii="Times New Roman" w:eastAsia="Times New Roman" w:hAnsi="Times New Roman" w:cs="Times New Roman"/>
          <w:b/>
          <w:bCs/>
          <w:color w:val="181818"/>
          <w:sz w:val="28"/>
          <w:szCs w:val="28"/>
          <w:lang w:eastAsia="ru-RU"/>
        </w:rPr>
      </w:pPr>
      <w:r w:rsidRPr="00D26EEF">
        <w:rPr>
          <w:rFonts w:ascii="Times New Roman" w:eastAsia="Times New Roman" w:hAnsi="Times New Roman" w:cs="Times New Roman"/>
          <w:b/>
          <w:bCs/>
          <w:color w:val="181818"/>
          <w:sz w:val="28"/>
          <w:szCs w:val="28"/>
          <w:lang w:eastAsia="ru-RU"/>
        </w:rPr>
        <w:t>3.1 Пояснительная записка.</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 Я чувствую себя вправе сказать:</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Да здравствует самообразование</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во всех областях! ...</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Только те знания прочны и ценны, которые вы добыли</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Сами, побуждаемые</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Собственной страстью,</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Всякое знание должно быть открытием, которое вы сделали сами».</w:t>
      </w:r>
    </w:p>
    <w:p w:rsidR="00582E92" w:rsidRPr="00D26EEF" w:rsidRDefault="00582E92" w:rsidP="00582E92">
      <w:pPr>
        <w:shd w:val="clear" w:color="auto" w:fill="FFFFFF"/>
        <w:spacing w:after="0" w:line="294" w:lineRule="atLeast"/>
        <w:jc w:val="righ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К.И. Чуковский</w:t>
      </w:r>
    </w:p>
    <w:p w:rsidR="00582E92" w:rsidRPr="00D26EEF" w:rsidRDefault="00582E92" w:rsidP="00582E92">
      <w:pPr>
        <w:shd w:val="clear" w:color="auto" w:fill="FFFFFF"/>
        <w:spacing w:after="0" w:line="294"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582E92" w:rsidRPr="00D26EEF" w:rsidRDefault="00582E92" w:rsidP="00582E92">
      <w:pPr>
        <w:shd w:val="clear" w:color="auto" w:fill="FFFFFF"/>
        <w:spacing w:after="0" w:line="294"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Федеральный государственный образовательный стандарт дошкольного образования ставит задачу формирования общей культуры личности детей.</w:t>
      </w:r>
    </w:p>
    <w:p w:rsidR="00582E92" w:rsidRPr="00D26EEF" w:rsidRDefault="00582E92" w:rsidP="00582E92">
      <w:pPr>
        <w:shd w:val="clear" w:color="auto" w:fill="FFFFFF"/>
        <w:spacing w:after="0" w:line="294"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Экономическая культура личности дошкольника характеризуется наличием первичных представлений об экономических категориях, интеллектуальных и нравственных качествах: бережливость, рачительность, смекалка, трудолюбие, умение планировать дела, осуждение жадности и расточительности. Без сформированных первичных экономических представлений невозможно формирование финансовой грамотности.</w:t>
      </w:r>
    </w:p>
    <w:p w:rsidR="00582E92" w:rsidRPr="00D26EEF" w:rsidRDefault="00582E92" w:rsidP="00582E92">
      <w:pPr>
        <w:shd w:val="clear" w:color="auto" w:fill="FFFFFF"/>
        <w:spacing w:after="0" w:line="294"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Финансовая грамотность – это психологическое качество человека, показывающее степень его осведомленности в финансовых вопросах, умение зарабатывать и управлять деньгами.</w:t>
      </w:r>
    </w:p>
    <w:p w:rsidR="00582E92" w:rsidRPr="00D26EEF" w:rsidRDefault="00582E92"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Программа обеспечивает развитие детей с учётом их возрастных и индивидуальных особенностей по образовательной области «Познавательное развитие»; отражает основные положения Стратегии повышения финансовой грамотности в Российской Федерации на 2017–2023 годы, содержит определение финансовой грамотности как результата процесса финансового образования, который, в свою очередь, определяется как сочетание осведомленности, знаний, умений и поведенческих моделей, необходимых для принятия успешных финансовых решений и, в конечном итоге, для достижения финансового благосостояния.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Необходимость принятия в повседневной жизни тех или иных финансовых решений, а также затруднения, возникающие при использовании современных финансовых инструментов, обуславливают важность приобретения каждым человеком знаний и навыков в области финансов. Под словом «финансы» в данном конкретном случае следует понимать всю совокупность личных и семейных денежных средств, которыми будет распоряжаться человек в течение жизни.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xml:space="preserve">Недостаточный уровень финансовой грамотности мешает родителям привить детям правильные навыки по управлению финансами, сформировать систему позитивных установок, которая позволит им в будущем принимать грамотные решения. Нередко родители жалуются, что дети не знают цену </w:t>
      </w:r>
      <w:r w:rsidRPr="00D26EEF">
        <w:rPr>
          <w:rFonts w:ascii="Times New Roman" w:eastAsia="Times New Roman" w:hAnsi="Times New Roman" w:cs="Times New Roman"/>
          <w:color w:val="000000"/>
          <w:sz w:val="28"/>
          <w:szCs w:val="28"/>
          <w:lang w:eastAsia="ru-RU"/>
        </w:rPr>
        <w:lastRenderedPageBreak/>
        <w:t>деньгам,  требуют дорогих подарков. Включение в образовательную деятельность ДОУ основ экономического воспитания может помочь родителям в решении этой воспитательной задачи. Пассивное, безответственное поведение в сфере личных и семейных финансов выступает главной причиной денежных проблем и неудач во взрослой жизни. Правильное отношение к деньгам закладывается в детстве. Человек с рациональным отношением к деньгам выберет наиболее подходящую финансовому устройству общества стратегию финансового поведения.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С точки зрения включения экономического воспитания в образовательную деятельность дошкольников 5-7 лет речь не идет и не может идти о полноценных знаниях, умениях или навыках рационального обращения с деньгами. Однако именно этот возраст является самым продуктивным в плане заложения таких индивидуально-психологических особенностей личности, как ответственность, бережливость, сила воли, которые в дальнейшем будут необходимы для воспитания финансово грамотного гражданина. Эти свойства личности способствуют успешности решений, принимаемых взрослым человеком.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дошкольном возрасте под </w:t>
      </w:r>
      <w:r w:rsidRPr="00D26EEF">
        <w:rPr>
          <w:rFonts w:ascii="Times New Roman" w:eastAsia="Times New Roman" w:hAnsi="Times New Roman" w:cs="Times New Roman"/>
          <w:i/>
          <w:iCs/>
          <w:color w:val="181818"/>
          <w:sz w:val="28"/>
          <w:szCs w:val="28"/>
          <w:lang w:eastAsia="ru-RU"/>
        </w:rPr>
        <w:t>финансовой грамотностью </w:t>
      </w:r>
      <w:r w:rsidRPr="00D26EEF">
        <w:rPr>
          <w:rFonts w:ascii="Times New Roman" w:eastAsia="Times New Roman" w:hAnsi="Times New Roman" w:cs="Times New Roman"/>
          <w:color w:val="181818"/>
          <w:sz w:val="28"/>
          <w:szCs w:val="28"/>
          <w:lang w:eastAsia="ru-RU"/>
        </w:rPr>
        <w:t>понимаются воспитание у ребенка бережливости, деловитости и рационального поведения в отношении простых обменных операций, здоровой ценностной оценки любых результатов труда, будь то товары или деньги, а также формирование у ребенка правильного представления о финансовом мире, которое сможет помочь ему стать самостоятельным и успешным человеком, принимающим грамотные, взвешенные решения.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Приобщение дошкольников к финансовой грамотности не предполагает ознакомления с работой финансовых институтов, а тем более постижения специфических понятий (например, инфляция, биржа, ценные бумаги, аккредитивы и др.) и решения сложных арифметических задач.</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соответствии с ФГОС ДО главной целью и результатом образования является развитие личности. Формирование финансовой грамотности приближает дошкольника к реальной жизни, пробуждает экономическое мышление, позволяет приобрести качества, присущие настоящей личности. В дошкольном возрасте закладываются не только основы финансовой грамотности, но и стимулы к познанию и образованию на протяжении всей жизни. Поэтому занятия по программе экономического воспитания необходимы не только школьникам и студентам, но и дошкольникам.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Цель: </w:t>
      </w:r>
      <w:r w:rsidRPr="00D26EEF">
        <w:rPr>
          <w:rFonts w:ascii="Times New Roman" w:eastAsia="Times New Roman" w:hAnsi="Times New Roman" w:cs="Times New Roman"/>
          <w:color w:val="181818"/>
          <w:sz w:val="28"/>
          <w:szCs w:val="28"/>
          <w:lang w:eastAsia="ru-RU"/>
        </w:rPr>
        <w:t xml:space="preserve">формирование </w:t>
      </w:r>
      <w:r w:rsidR="00D26EEF">
        <w:rPr>
          <w:rFonts w:ascii="Times New Roman" w:eastAsia="Times New Roman" w:hAnsi="Times New Roman" w:cs="Times New Roman"/>
          <w:color w:val="181818"/>
          <w:sz w:val="28"/>
          <w:szCs w:val="28"/>
          <w:lang w:eastAsia="ru-RU"/>
        </w:rPr>
        <w:t>основ финансовой грамотности у старших дошкольников через знакомство с социально-экономической жизнью.</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Задачи: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формировать первичные экономические понятия;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учить детей правильному отношению к деньгам, способам их зарабатывания и разумному их использованию;</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 xml:space="preserve">объяснить взаимосвязь между экономическими и этическими категориями: труд, товар, деньги, цена, стоимость - с одной стороны и </w:t>
      </w:r>
      <w:r w:rsidRPr="00D26EEF">
        <w:rPr>
          <w:rFonts w:ascii="Times New Roman" w:eastAsia="Times New Roman" w:hAnsi="Times New Roman" w:cs="Times New Roman"/>
          <w:color w:val="000000"/>
          <w:sz w:val="28"/>
          <w:szCs w:val="28"/>
          <w:lang w:eastAsia="ru-RU"/>
        </w:rPr>
        <w:lastRenderedPageBreak/>
        <w:t>нравственными понятиями, такими, как бережливость, честность, экономность, щедрость и т.д.;</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научить детей правильно вести себя в реальных жизненных ситуациях, носящих экономический характер (покупка в магазине, плата за проезд в транспорте и т.д.)</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Принципы реализации Программы: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учет индивидуальных особенностей и возможностей детей;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уважительное отношение к личности ребенка, к процессу и результатам его деятельности в сочетании с разумной требовательностью;</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комплексный подход при разработке занятий,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вариативность содержания и форм проведения занятий;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систематичность и последовательность работы по формированию финансовых занятий;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наглядность;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учет потребностей данного возраста, опора на игровую деятельность – как ведущую для дошкольника.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gramStart"/>
      <w:r w:rsidRPr="00D26EEF">
        <w:rPr>
          <w:rFonts w:ascii="Times New Roman" w:eastAsia="Times New Roman" w:hAnsi="Times New Roman" w:cs="Times New Roman"/>
          <w:b/>
          <w:bCs/>
          <w:color w:val="181818"/>
          <w:sz w:val="28"/>
          <w:szCs w:val="28"/>
          <w:lang w:eastAsia="ru-RU"/>
        </w:rPr>
        <w:t>Характеристика  особенностей</w:t>
      </w:r>
      <w:proofErr w:type="gramEnd"/>
      <w:r w:rsidRPr="00D26EEF">
        <w:rPr>
          <w:rFonts w:ascii="Times New Roman" w:eastAsia="Times New Roman" w:hAnsi="Times New Roman" w:cs="Times New Roman"/>
          <w:b/>
          <w:bCs/>
          <w:color w:val="181818"/>
          <w:sz w:val="28"/>
          <w:szCs w:val="28"/>
          <w:lang w:eastAsia="ru-RU"/>
        </w:rPr>
        <w:t xml:space="preserve"> развития детей старшего дошкольного возраста воспитанников группы.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Старшая группа (от 5 до 6 лет)</w:t>
      </w:r>
      <w:r w:rsid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Действия детей в играх становятся разнообразными. Развивается изобразительная деятельность детей. Это возраст наиболее активного рисования. Рисунки могут быть самыми разными по содержанию: это и жизненные впечатления детей, и воображаемые ситуации, и иллюстрации к фильмам и книгам. Рисунки могут отличаться оригинальностью композиционного решения, передавать статичные и динамичные отношения;  приобретать сюжетный характер; достаточно часто встречаются многократно повторяющиеся сюжеты с небольшими или, напротив, существенными изменениями. Изображение человека становится более детализированным и пропорциональным. 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Появляется конструирование в ходе совместной деятельности. Дети могут конструировать из бумаги, складывая ее в несколько раз (два, </w:t>
      </w:r>
      <w:r w:rsidRPr="00D26EEF">
        <w:rPr>
          <w:rFonts w:ascii="Times New Roman" w:eastAsia="Times New Roman" w:hAnsi="Times New Roman" w:cs="Times New Roman"/>
          <w:color w:val="181818"/>
          <w:sz w:val="28"/>
          <w:szCs w:val="28"/>
          <w:lang w:eastAsia="ru-RU"/>
        </w:rPr>
        <w:lastRenderedPageBreak/>
        <w:t>четыре, шесть сгибаний); из природного материала. 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материал, для того чтобы воплотить образ).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продолжают совершенствоваться обобщения, что является основой словесно-логического мышления. В дошкольном возрасте у детей еще отсутствуют представления о классах объектов. Дети группируют объекты по признакам, которые могут изменяться, однако 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Наблюдается переход от </w:t>
      </w:r>
      <w:r w:rsidRPr="00D26EEF">
        <w:rPr>
          <w:rFonts w:ascii="Times New Roman" w:eastAsia="Times New Roman" w:hAnsi="Times New Roman" w:cs="Times New Roman"/>
          <w:color w:val="181818"/>
          <w:sz w:val="28"/>
          <w:szCs w:val="28"/>
          <w:lang w:eastAsia="ru-RU"/>
        </w:rPr>
        <w:lastRenderedPageBreak/>
        <w:t>непроизвольного к произвольному вниманию.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 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Подготовительная группа (6 – 7 лет):</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В сюжетно-ролевых играх</w:t>
      </w:r>
      <w:r w:rsidRPr="00D26EEF">
        <w:rPr>
          <w:rFonts w:ascii="Times New Roman" w:eastAsia="Times New Roman" w:hAnsi="Times New Roman" w:cs="Times New Roman"/>
          <w:color w:val="181818"/>
          <w:sz w:val="28"/>
          <w:szCs w:val="28"/>
          <w:lang w:eastAsia="ru-RU"/>
        </w:rPr>
        <w:t> дети подготовительной к школе группы начинают осваивать сложные</w:t>
      </w:r>
      <w:r w:rsidRPr="00D26EEF">
        <w:rPr>
          <w:rFonts w:ascii="Times New Roman" w:eastAsia="Times New Roman" w:hAnsi="Times New Roman" w:cs="Times New Roman"/>
          <w:b/>
          <w:bCs/>
          <w:color w:val="181818"/>
          <w:sz w:val="28"/>
          <w:szCs w:val="28"/>
          <w:lang w:eastAsia="ru-RU"/>
        </w:rPr>
        <w:t> </w:t>
      </w:r>
      <w:r w:rsidRPr="00D26EEF">
        <w:rPr>
          <w:rFonts w:ascii="Times New Roman" w:eastAsia="Times New Roman" w:hAnsi="Times New Roman" w:cs="Times New Roman"/>
          <w:color w:val="181818"/>
          <w:sz w:val="28"/>
          <w:szCs w:val="28"/>
          <w:lang w:eastAsia="ru-RU"/>
        </w:rPr>
        <w:t>взаимодействия людей, отражающие характерные значимые жизненные ситуации, например, свадьбу, рождение ребенка, болезнь, трудоустройство и т. д. Игровые действия детей становятся более сложными, обретают особый смысл, который не всегда открывается взрослому. Игровое пространство усложняется. В нем может быть несколько центров, каждый из которых поддерживает свою сюжетную линию. При этом дети способны отслеживать поведение партнеров по всему игровому пространству и менять свое поведение в зависимости от места в нем. Так, ребенок уже обращается к продавцу не просто как покупатель, а как покупатель-мама или покупатель-шофер и т. п. Исполнение роли акцентируется не только самой ролью, но и тем, в какой части игрового пространства эта роль воспроизводится. Например, исполняя роль водителя автобуса, ребенок командует пассажирами и подчиняется инспектору ГИБДД. Если логика игры требует появления новой роли, то ребенок может по ходу игры взять на себя новую роль, сохранив при этом роль, взятую ранее. Дети могут комментировать исполнение роли тем или иным участником игры.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Образы из окружающей жизни</w:t>
      </w:r>
      <w:r w:rsidRPr="00D26EEF">
        <w:rPr>
          <w:rFonts w:ascii="Times New Roman" w:eastAsia="Times New Roman" w:hAnsi="Times New Roman" w:cs="Times New Roman"/>
          <w:color w:val="181818"/>
          <w:sz w:val="28"/>
          <w:szCs w:val="28"/>
          <w:lang w:eastAsia="ru-RU"/>
        </w:rPr>
        <w:t xml:space="preserve"> и литературных произведений, передаваемые детьми в изобразительной деятельности, становятся сложнее. Рисунки приобретают более детализированный характер, обогащается их цветовая гамма. Более явными становятся различия между рисунками </w:t>
      </w:r>
      <w:r w:rsidRPr="00D26EEF">
        <w:rPr>
          <w:rFonts w:ascii="Times New Roman" w:eastAsia="Times New Roman" w:hAnsi="Times New Roman" w:cs="Times New Roman"/>
          <w:color w:val="181818"/>
          <w:sz w:val="28"/>
          <w:szCs w:val="28"/>
          <w:lang w:eastAsia="ru-RU"/>
        </w:rPr>
        <w:lastRenderedPageBreak/>
        <w:t>мальчиков и девочек. Мальчики охотно изображают технику, космос, военные действия и т. п. Девочки обычно рисуют женские образы: принцесс, балерин, моделей и т. д. Часто встречаются и бытовые сюжеты: мама и дочка, комната и т. д. Изображение человека становится еще более детализированным и пропорциональным. Появляются пальцы на руках, глаза, рот, нос, брови, подбородок. Одежда может быть украшена различными деталями. При правильном педагогическом подходе у дошкольников формируются художественно-творческие способности в изобразительной деятельности.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К подготовительной к школе группе дети в значительной степени осваивают конструирование из строительного материала. </w:t>
      </w:r>
      <w:r w:rsidRPr="00D26EEF">
        <w:rPr>
          <w:rFonts w:ascii="Times New Roman" w:eastAsia="Times New Roman" w:hAnsi="Times New Roman" w:cs="Times New Roman"/>
          <w:color w:val="181818"/>
          <w:sz w:val="28"/>
          <w:szCs w:val="28"/>
          <w:lang w:eastAsia="ru-RU"/>
        </w:rPr>
        <w:t>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Свободные постройки становятся симметричными и пропорциональными, их строительство осуществляется на основе зрительной ориентировки. Дети быстро и правильно подбирают необходимый материал. Они достаточно точно представляют себе последовательность, в которой будет осуществляться постройка, и материал, который понадобится для ее выполнения; способны выполнять различные по степени сложности постройки как по собственному замыслу, так и по условиям. В этом возрасте дети уже могут освоить сложные формы сложения из листа бумаги и придумывать собственные, но этому их нужно специально обучать. Данный вид деятельности не просто доступен детям — он важен для углубления их пространственных представлений. Усложняется конструирование из природного материала. Дошкольникам уже доступны целостные композиции по предварительному замыслу, которые могут передавать сложные отношения, включать фигуры людей и животных. У детей продолжает развиваться восприятие, однако они не всегда могут одновременно учитывать несколько различных признаков. Развивается образное мышление, однако воспроизведение метрических отношений затруднено. Это легко проверить, предложив детям воспроизвести на листе бумаги образец, на котором нарисованы девять точек, расположенных не на одной прямой. Как правило, дети не воспроизводят метрические отношения между точками: при наложении рисунков друг на друга точки детского рисунка не совпадают с точками образца. Продолжают развиваться навыки обобщения и рассуждения, но они в значительной степени ограничиваются наглядными признаками ситуации. Продолжает развиваться воображение, однако часто приходится констатировать снижение развития воображения в этом возрасте в сравнении со старшей группой. Это можно объяснить различными влияниями, в том числе и средств массовой информации, приводящими к стереотипности детских образов. Продолжает развиваться внимание дошкольников, оно становится произвольным. В некоторых видах деятельности время произвольного сосредоточения достигает 30 минут</w:t>
      </w:r>
      <w:r w:rsidRPr="00D26EEF">
        <w:rPr>
          <w:rFonts w:ascii="Times New Roman" w:eastAsia="Times New Roman" w:hAnsi="Times New Roman" w:cs="Times New Roman"/>
          <w:b/>
          <w:bCs/>
          <w:color w:val="181818"/>
          <w:sz w:val="28"/>
          <w:szCs w:val="28"/>
          <w:lang w:eastAsia="ru-RU"/>
        </w:rPr>
        <w:t>.</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lastRenderedPageBreak/>
        <w:t>У дошкольников продолжает развиваться речь</w:t>
      </w:r>
      <w:r w:rsidRPr="00D26EEF">
        <w:rPr>
          <w:rFonts w:ascii="Times New Roman" w:eastAsia="Times New Roman" w:hAnsi="Times New Roman" w:cs="Times New Roman"/>
          <w:color w:val="181818"/>
          <w:sz w:val="28"/>
          <w:szCs w:val="28"/>
          <w:lang w:eastAsia="ru-RU"/>
        </w:rPr>
        <w:t>: ее звуковая сторона, грамматический строй, лексика. Развивается связная речь. В высказываниях детей отражаются как расширяющийся словарь, так и характер обобщений, формирующихся в этом возрасте. Дети начинают активно употреблять обобщающие существительные, синонимы, антонимы, прилагательные и т. д. В результате правильно организованной образовательной работы у детей развиваются диалогическая и некоторые виды монологической речи. В подготовительной к школе группе завершается дошкольный возраст. Его основные достижения связаны с освоением мира вещей как предметов человеческой культуры; освоением форм позитивного общения с людьми; развитием половой идентификации, формированием позиции школьника. К концу дошкольного возраста ребенок обладает высоким уровнем познавательного и личностного развития, что позволяет ему в дальнейшем успешно учиться в школе.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181818"/>
          <w:sz w:val="28"/>
          <w:szCs w:val="28"/>
          <w:lang w:eastAsia="ru-RU"/>
        </w:rPr>
        <w:t>Новизна </w:t>
      </w:r>
      <w:r w:rsidRPr="00D26EEF">
        <w:rPr>
          <w:rFonts w:ascii="Times New Roman" w:eastAsia="Times New Roman" w:hAnsi="Times New Roman" w:cs="Times New Roman"/>
          <w:i/>
          <w:iCs/>
          <w:color w:val="181818"/>
          <w:sz w:val="28"/>
          <w:szCs w:val="28"/>
          <w:lang w:eastAsia="ru-RU"/>
        </w:rPr>
        <w:t>– </w:t>
      </w:r>
      <w:r w:rsidRPr="00D26EEF">
        <w:rPr>
          <w:rFonts w:ascii="Times New Roman" w:eastAsia="Times New Roman" w:hAnsi="Times New Roman" w:cs="Times New Roman"/>
          <w:color w:val="181818"/>
          <w:sz w:val="28"/>
          <w:szCs w:val="28"/>
          <w:lang w:eastAsia="ru-RU"/>
        </w:rPr>
        <w:t>данная Программа разработана в рамках проекта «Содействие повышению уровня финансовой грамотности населения и развитию финансового образования в Российской Федерации». Содержание Программы предполагает организацию деятельности детей старшего дошкольного возраста по освоению основных экономических понятий в занимательной и игровой форме.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Программа разработана в соответствии с:</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Федеральным законом «Об образовании в Российской Федерации» от 29.12.2012 г. №273-ФЗ;</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roofErr w:type="gramStart"/>
      <w:r w:rsidRPr="00D26EEF">
        <w:rPr>
          <w:rFonts w:ascii="Times New Roman" w:eastAsia="Times New Roman" w:hAnsi="Times New Roman" w:cs="Times New Roman"/>
          <w:color w:val="181818"/>
          <w:sz w:val="28"/>
          <w:szCs w:val="28"/>
          <w:lang w:eastAsia="ru-RU"/>
        </w:rPr>
        <w:t>   «</w:t>
      </w:r>
      <w:proofErr w:type="gramEnd"/>
      <w:r w:rsidRPr="00D26EEF">
        <w:rPr>
          <w:rFonts w:ascii="Times New Roman" w:eastAsia="Times New Roman" w:hAnsi="Times New Roman" w:cs="Times New Roman"/>
          <w:color w:val="181818"/>
          <w:sz w:val="28"/>
          <w:szCs w:val="28"/>
          <w:lang w:eastAsia="ru-RU"/>
        </w:rPr>
        <w:t>Санитарно-эпидемиологическими требованиями к устройству, содержанию и организации режима работы дошкольных образовательных организаций» (СанПиН2.4.1.3049-13 утверждены постановлением Главного государственного санитарного врача Российской Федерации от 15.05. 2013 г. №26);</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«Федеральным государственным образовательным стандартом дошкольного образования», утвержденным приказом Министерства образования и науки Российской Федерации от 17 октября 2013 г. №1155.</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Программа составлена в соответствии с принципами, определенными Федеральным государственным образовательным стандартом дошкольного образования (далее —ФГОС ДО):</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полноценное проживание ребенком всех этапов детства, обогащение детского развития;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построение образовательной деятельности на основе индивидуальных особенностей каждого ребенка;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содействие и сотрудничество детей и взрослых, признание ребенка полноценным участником (субъектом) образовательных отношений;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поддержка инициативы детей в различных видах деятельности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сотрудничество дошкольной образовательной организации с семьёй;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приобщение детей к социокультурным нормам;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формирование познавательных интересов и познавательных действий ребенка в различных видах деятельности;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возрастная адекватность дошкольного образования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181818"/>
          <w:sz w:val="28"/>
          <w:szCs w:val="28"/>
          <w:lang w:eastAsia="ru-RU"/>
        </w:rPr>
        <w:t>Актуальность</w:t>
      </w:r>
      <w:r w:rsidRPr="00D26EEF">
        <w:rPr>
          <w:rFonts w:ascii="Times New Roman" w:eastAsia="Times New Roman" w:hAnsi="Times New Roman" w:cs="Times New Roman"/>
          <w:i/>
          <w:iCs/>
          <w:color w:val="181818"/>
          <w:sz w:val="28"/>
          <w:szCs w:val="28"/>
          <w:lang w:eastAsia="ru-RU"/>
        </w:rPr>
        <w:t>  –</w:t>
      </w:r>
      <w:r w:rsidRPr="00D26EEF">
        <w:rPr>
          <w:rFonts w:ascii="Times New Roman" w:eastAsia="Times New Roman" w:hAnsi="Times New Roman" w:cs="Times New Roman"/>
          <w:color w:val="181818"/>
          <w:sz w:val="28"/>
          <w:szCs w:val="28"/>
          <w:lang w:eastAsia="ru-RU"/>
        </w:rPr>
        <w:t>  образовательная программа  разработана в целях финансового просвещения детей подготовительной к школе группы детского сада.  Требования современного общества сделали проблему экономического образования актуальной относительно данной возрастной группы.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Финансовое просвещение и экономическое воспитание —сравнительно новое направление в дошкольной педагогике. Многочисленные исследования последних лет свидетельствуют о необходимости внедрения экономического образования с дошкольного возраста, когда дети получают первичный опыт участия в элементарных экономических отношениях, происходит их приобщение к миру экономической действительности.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современной концепции образования подчеркивается особое значение дошкольного возраста в формировании и развитии уникальной личности ребенка. Так как на этом этапе закладываются основы личностной культуры, обеспечивается освоение первоначальных социокультурных норм. Это является фундаментом для приобретения в будущем специальных знаний и навыков.</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 </w:t>
      </w:r>
    </w:p>
    <w:p w:rsidR="00126914" w:rsidRPr="00D26EEF" w:rsidRDefault="00126914" w:rsidP="00126914">
      <w:pPr>
        <w:shd w:val="clear" w:color="auto" w:fill="FFFFFF"/>
        <w:spacing w:before="90" w:after="9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181818"/>
          <w:sz w:val="28"/>
          <w:szCs w:val="28"/>
          <w:lang w:eastAsia="ru-RU"/>
        </w:rPr>
        <w:t>Педагогическая ценность</w:t>
      </w:r>
      <w:r w:rsidRPr="00D26EEF">
        <w:rPr>
          <w:rFonts w:ascii="Times New Roman" w:eastAsia="Times New Roman" w:hAnsi="Times New Roman" w:cs="Times New Roman"/>
          <w:i/>
          <w:iCs/>
          <w:color w:val="181818"/>
          <w:sz w:val="28"/>
          <w:szCs w:val="28"/>
          <w:lang w:eastAsia="ru-RU"/>
        </w:rPr>
        <w:t> – </w:t>
      </w:r>
      <w:r w:rsidRPr="00D26EEF">
        <w:rPr>
          <w:rFonts w:ascii="Times New Roman" w:eastAsia="Times New Roman" w:hAnsi="Times New Roman" w:cs="Times New Roman"/>
          <w:color w:val="181818"/>
          <w:sz w:val="28"/>
          <w:szCs w:val="28"/>
          <w:lang w:eastAsia="ru-RU"/>
        </w:rPr>
        <w:t>Финансовая грамотность — необходимое условие жизни в современном мире, поскольку финансовый рынок предоставляет значительно больше возможностей по управлению собственными средствами, чем 5—10 лет назад. Однако в настоящий момент времени ни нам, ни нашим детям явно недостаточно тех финансовых знаний, которыми мы располагаем. При этом нужно учитывать, что сегодняшние дошкольники — это завтрашние активные участники финансового рынка. Поэтому, если мы сегодня воспитаем наших детей финансово грамотными, значит, завтра мы получим добросовестных налогоплательщиков, ответственных заемщиков, грамотных вкладчиков. </w:t>
      </w:r>
    </w:p>
    <w:p w:rsidR="00126914" w:rsidRPr="00D26EEF" w:rsidRDefault="00126914" w:rsidP="00126914">
      <w:pPr>
        <w:shd w:val="clear" w:color="auto" w:fill="FFFFFF"/>
        <w:spacing w:before="90" w:after="9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Обучение основам финансовой грамотности в детском саду является актуальным, так как создает условия для развития личности ребенка. Именно овладение основами финансовой грамотности поможет дошкольникам применить полученные знания в жизни и успешно социализироваться в обществе.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     Финансовое просвещение и экономическое воспитание – сравнительно новое направление в дошкольной педагогике. Малыши рано включаются в экономическую жизнь семьи, сталкиваются с деньгами, рекламой, ходят с родителями в магазин, участвуют в купле – продаже и других финансово-экономических отношениях, овладевая, таким образом, экономической информацией на житейском уровне. Специалисты считают, что неверно и опасно полагаться на стихийное усвоение знаний об окружающей жизни, и в </w:t>
      </w:r>
      <w:r w:rsidRPr="00D26EEF">
        <w:rPr>
          <w:rFonts w:ascii="Times New Roman" w:eastAsia="Times New Roman" w:hAnsi="Times New Roman" w:cs="Times New Roman"/>
          <w:color w:val="181818"/>
          <w:sz w:val="28"/>
          <w:szCs w:val="28"/>
          <w:lang w:eastAsia="ru-RU"/>
        </w:rPr>
        <w:lastRenderedPageBreak/>
        <w:t>частности о финансово-экономических отношениях. Деньги, богатство, бедность, реклама, кредит, долги и другие финансовые категории несут в себе воспитательный потенциал, наполненный таким этическим содержанием как честность, доброта, трудолюбие, искусство пользоваться.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000000"/>
          <w:sz w:val="28"/>
          <w:szCs w:val="28"/>
          <w:lang w:eastAsia="ru-RU"/>
        </w:rPr>
        <w:t>Сроки реализации - </w:t>
      </w:r>
      <w:r w:rsidRPr="00D26EEF">
        <w:rPr>
          <w:rFonts w:ascii="Times New Roman" w:eastAsia="Times New Roman" w:hAnsi="Times New Roman" w:cs="Times New Roman"/>
          <w:color w:val="000000"/>
          <w:sz w:val="28"/>
          <w:szCs w:val="28"/>
          <w:lang w:eastAsia="ru-RU"/>
        </w:rPr>
        <w:t>«Программы» – 2 года. Программа построена на основе концентрического подхода, что предполагает разделение курса на два года.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1-й год обучения – </w:t>
      </w:r>
      <w:r w:rsidRPr="00D26EEF">
        <w:rPr>
          <w:rFonts w:ascii="Times New Roman" w:eastAsia="Times New Roman" w:hAnsi="Times New Roman" w:cs="Times New Roman"/>
          <w:color w:val="000000"/>
          <w:sz w:val="28"/>
          <w:szCs w:val="28"/>
          <w:lang w:eastAsia="ru-RU"/>
        </w:rPr>
        <w:t>базовый модуль «Финансовая азбука», в ходе реализации которого формируются первичные экономические представления дошкольников об экономических категориях «потребности», «труд», «товар», «деньги»,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«семейный бюджет».</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2-й год обучения – </w:t>
      </w:r>
      <w:r w:rsidRPr="00D26EEF">
        <w:rPr>
          <w:rFonts w:ascii="Times New Roman" w:eastAsia="Times New Roman" w:hAnsi="Times New Roman" w:cs="Times New Roman"/>
          <w:color w:val="000000"/>
          <w:sz w:val="28"/>
          <w:szCs w:val="28"/>
          <w:lang w:eastAsia="ru-RU"/>
        </w:rPr>
        <w:t>включает разделы: «Потребности и труд»,</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«Деньги», «Семейный бюджет», развивающие и углубляющие представления дошкольников по основным темам курса через различные виды деятельности: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непосредственно образовательная деятельность;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игровая деятельность, включая сюжетно-ролевую игру, игру с правилами и другие виды игры;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gramStart"/>
      <w:r w:rsidRPr="00D26EEF">
        <w:rPr>
          <w:rFonts w:ascii="Times New Roman" w:eastAsia="Times New Roman" w:hAnsi="Times New Roman" w:cs="Times New Roman"/>
          <w:color w:val="000000"/>
          <w:sz w:val="28"/>
          <w:szCs w:val="28"/>
          <w:lang w:eastAsia="ru-RU"/>
        </w:rPr>
        <w:t>  коммуникативная</w:t>
      </w:r>
      <w:proofErr w:type="gramEnd"/>
      <w:r w:rsidRPr="00D26EEF">
        <w:rPr>
          <w:rFonts w:ascii="Times New Roman" w:eastAsia="Times New Roman" w:hAnsi="Times New Roman" w:cs="Times New Roman"/>
          <w:color w:val="000000"/>
          <w:sz w:val="28"/>
          <w:szCs w:val="28"/>
          <w:lang w:eastAsia="ru-RU"/>
        </w:rPr>
        <w:t xml:space="preserve"> (общение и взаимодействие со взрослыми и сверстниками);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познавательно-исследовательская деятельность;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восприятие художественной литературы и фольклора;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конструирование из разного материала;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изобразительная деятельность;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двигательная форма активности ребенка.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i/>
          <w:i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Цель </w:t>
      </w:r>
      <w:r w:rsidRPr="00D26EEF">
        <w:rPr>
          <w:rFonts w:ascii="Times New Roman" w:eastAsia="Times New Roman" w:hAnsi="Times New Roman" w:cs="Times New Roman"/>
          <w:color w:val="181818"/>
          <w:sz w:val="28"/>
          <w:szCs w:val="28"/>
          <w:lang w:eastAsia="ru-RU"/>
        </w:rPr>
        <w:t>программы </w:t>
      </w:r>
      <w:r w:rsidRPr="00D26EEF">
        <w:rPr>
          <w:rFonts w:ascii="Times New Roman" w:eastAsia="Times New Roman" w:hAnsi="Times New Roman" w:cs="Times New Roman"/>
          <w:b/>
          <w:bCs/>
          <w:color w:val="181818"/>
          <w:sz w:val="28"/>
          <w:szCs w:val="28"/>
          <w:lang w:eastAsia="ru-RU"/>
        </w:rPr>
        <w:t>– </w:t>
      </w:r>
      <w:r w:rsidRPr="00D26EEF">
        <w:rPr>
          <w:rFonts w:ascii="Times New Roman" w:eastAsia="Times New Roman" w:hAnsi="Times New Roman" w:cs="Times New Roman"/>
          <w:color w:val="181818"/>
          <w:sz w:val="28"/>
          <w:szCs w:val="28"/>
          <w:lang w:eastAsia="ru-RU"/>
        </w:rPr>
        <w:t>помочь детям пяти–семи лет войти в социально-экономическую жизнь, способствовать формированию основ финансовой грамотности у детей данного возраста.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Задачи: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Помочь дошкольнику выработать следующие умения, навыки и личностные качества: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понимать и ценить окружающий предметный мир (мир вещей как результат</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труда людей);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уважать людей, умеющих трудиться и честно зарабатывать деньги;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осознавать взаимосвязь понятий «труд — продукт — деньги» и «стоимость продукта в зависимости от его качества», видеть красоту человеческого творения;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признавать авторитетными качества человека-хозяина: бережливость, рациональность, экономность, трудолюбие и вместе с тем — щедрость, благородство, честность, отзывчивость, сочувствие (примеры меценатства, материальной взаимопомощи, поддержки и т. п.);</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рационально оценивать способы и средства выполнения желаний, корректировать собственные потребности, выстраивать их иерархию и временную перспективу реализации;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применять полученные умения и навыки в реальных жизненных ситуациях.</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Предлагаемая Программа в работе с детьми требует осторожности, разумной меры. Неслучайно ее ведущие принципы — учет возрастных и индивидуальных психических особенностей старших дошкольников, их интерес к экономическим явлениям как к явлениям окружающей действительности, тесная взаимосвязь нравственно-трудового и экономического воспитания, комплексный подход к развитию личности </w:t>
      </w:r>
      <w:proofErr w:type="gramStart"/>
      <w:r w:rsidRPr="00D26EEF">
        <w:rPr>
          <w:rFonts w:ascii="Times New Roman" w:eastAsia="Times New Roman" w:hAnsi="Times New Roman" w:cs="Times New Roman"/>
          <w:color w:val="181818"/>
          <w:sz w:val="28"/>
          <w:szCs w:val="28"/>
          <w:lang w:eastAsia="ru-RU"/>
        </w:rPr>
        <w:t>дошкольника(</w:t>
      </w:r>
      <w:proofErr w:type="gramEnd"/>
      <w:r w:rsidRPr="00D26EEF">
        <w:rPr>
          <w:rFonts w:ascii="Times New Roman" w:eastAsia="Times New Roman" w:hAnsi="Times New Roman" w:cs="Times New Roman"/>
          <w:color w:val="181818"/>
          <w:sz w:val="28"/>
          <w:szCs w:val="28"/>
          <w:lang w:eastAsia="ru-RU"/>
        </w:rPr>
        <w:t>связь этического, трудового и экономического воспитания), что соответствует федеральному государственному образовательному стандарту дошкольного образования. Содержание Программы способствует социально-коммуникативному и познавательному развитию детей.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Ожидаемый результат</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Экономическое воспитание старших дошкольников не предполагает подготовки будущих экономистов. Оно ставит цели, близкие и нужные каждому человеку, его семье, окружению. Экономическое образование, по большому счету, призвано воспитывать хозяина — собственной жизни, своей семьи, страны, человека, способного разбираться как в домашнем хозяйстве, так и в базовых принципах, на которых строятся производственные и товарно-денежные отношения, народное хозяйство страны в целом. Для экономического образования на ступени дошкольного детства на первом месте, конечно, стоит индивидуально-семейная экономическая грамотность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 формирование элементарных экономических навыков.</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Вся работа по Программе подчиняется основной воспитательной  задаче -  воспитание человека, умеющего и желающего много и активно трудиться, честно зарабатывать деньги и любящего свою страну.</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результате освоения программы дети: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адекватно употребляют в играх, занятиях, общении со сверстниками и взрослыми знакомые экономические понятия (в соответствии с используемой Программой);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знают и называют разные места и учреждения торговли: рынок, магазин, ярмарка, супермаркет, интернет-магазин;</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-знают российские деньги, некоторые названия валют ближнего и дальнего зарубежья;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понимают суть процесса обмена валюты (например, в путешествии);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знают несколько современных профессий, содержание их деятельности (например, предприниматель, фермер, программист, модельер и др.);</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знают и называют разные виды рекламы, ее назначение, способы воздействия;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адекватно ведут себя в окружающем предметном, вещном мире, в природном окружении;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в случаях поломки, порчи вещей, игрушек, игр проявляют заботу, пытаются исправить свою или чужую оплошность;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любят трудиться, делать полезные предметы для себя и радовать других;</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бережно, рационально, экономно используют расходные материалы для игр и занятий (бумагу, карандаши,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краски, материю и др.);</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следуют правилу: ничего  не выбрасывай зря, если можно продлить жизнь вещи, лучше отдай, подари, порадуй другого, если она тебе не нужна;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 удовольствием делают подарки другим и испытывают от этого радость;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проявляют интерес к экономической деятельности взрослых (кем работают родители, как ведут хозяйство и т. д.);</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замечают и ценят заботу о себе, радуются новым покупкам;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объясняют различие понятий благополучия, счастья и достатка;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проявляют сочувствие к другим в сложных ситуациях;</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переживают случаи порчи, ломки вещей, игрушек;</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сочувствуют и проявляют жалость к слабым, больным, пожилым людям, ко всем живым существам, бережно относятся к природе;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с удовольствием помогают взрослым, объясняют необходимость оказания помощи другим людям.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4.   Содержательный раздел</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Форма и режим занятий:</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Программа «Финансовая грамотность», образовательная область «Познавательное развитие» реализуется с детьми старшего дошкольного возраста через совместную со </w:t>
      </w:r>
      <w:proofErr w:type="gramStart"/>
      <w:r w:rsidRPr="00D26EEF">
        <w:rPr>
          <w:rFonts w:ascii="Times New Roman" w:eastAsia="Times New Roman" w:hAnsi="Times New Roman" w:cs="Times New Roman"/>
          <w:color w:val="181818"/>
          <w:sz w:val="28"/>
          <w:szCs w:val="28"/>
          <w:lang w:eastAsia="ru-RU"/>
        </w:rPr>
        <w:t>взрослыми  деятельность</w:t>
      </w:r>
      <w:proofErr w:type="gramEnd"/>
      <w:r w:rsidRPr="00D26EEF">
        <w:rPr>
          <w:rFonts w:ascii="Times New Roman" w:eastAsia="Times New Roman" w:hAnsi="Times New Roman" w:cs="Times New Roman"/>
          <w:color w:val="181818"/>
          <w:sz w:val="28"/>
          <w:szCs w:val="28"/>
          <w:lang w:eastAsia="ru-RU"/>
        </w:rPr>
        <w:t>. Данный вид деятельности планируется в соответствии</w:t>
      </w:r>
      <w:r w:rsidRPr="00D26EEF">
        <w:rPr>
          <w:rFonts w:ascii="Times New Roman" w:eastAsia="Times New Roman" w:hAnsi="Times New Roman" w:cs="Times New Roman"/>
          <w:color w:val="000000"/>
          <w:sz w:val="28"/>
          <w:szCs w:val="28"/>
          <w:lang w:eastAsia="ru-RU"/>
        </w:rPr>
        <w:t> с моделью реализации образовательной программы в течение дня не менее одного раза в неделю в игровой форме. Также данный вид деятельности может реализовываться и в самостоятельной деятельности детей. Продолжительность игровой деятельности зависит от индивидуальных особенностей детей, их </w:t>
      </w:r>
      <w:r w:rsidRPr="00D26EEF">
        <w:rPr>
          <w:rFonts w:ascii="Times New Roman" w:eastAsia="Times New Roman" w:hAnsi="Times New Roman" w:cs="Times New Roman"/>
          <w:color w:val="181818"/>
          <w:sz w:val="28"/>
          <w:szCs w:val="28"/>
          <w:lang w:eastAsia="ru-RU"/>
        </w:rPr>
        <w:t>интереса,</w:t>
      </w:r>
      <w:r w:rsidRPr="00D26EEF">
        <w:rPr>
          <w:rFonts w:ascii="Times New Roman" w:eastAsia="Times New Roman" w:hAnsi="Times New Roman" w:cs="Times New Roman"/>
          <w:color w:val="FF0000"/>
          <w:sz w:val="28"/>
          <w:szCs w:val="28"/>
          <w:lang w:eastAsia="ru-RU"/>
        </w:rPr>
        <w:t> </w:t>
      </w:r>
      <w:r w:rsidRPr="00D26EEF">
        <w:rPr>
          <w:rFonts w:ascii="Times New Roman" w:eastAsia="Times New Roman" w:hAnsi="Times New Roman" w:cs="Times New Roman"/>
          <w:color w:val="000000"/>
          <w:sz w:val="28"/>
          <w:szCs w:val="28"/>
          <w:lang w:eastAsia="ru-RU"/>
        </w:rPr>
        <w:t>желаний и возможностей, с учетом принципа индивидуализации образования.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процессе организации образовательной деятельности по изучению основ финансовой грамотности рекомендуется использовать как традиционные, классические формы (игра, беседа, чтение, экскурсии, наблюдения и др.), так и современные (проектная деятельность, ситуационные задачи, мастерские, викторины и конкурсы, театрализованные постановки и др.). Все формы носят интегративный характер, позволяют развивать разные виды деятельности дошкольников.</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Особенности организации развивающей предметно-пространственной среды;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lastRenderedPageBreak/>
        <w:t>Для реализации  программы «Финансовая грамотность» в старших и подготовительных группах создается зона «экономического игрового пространства» с подборкой литературы, игр экономического содержания и другого дидактического материала. Таким материалом может стать подборка художественной литературы: рассказов экономического содержания, фольклора, авторских сказок; логические и арифметические задачи, задачи – шутки, проблемные ситуации. Обязательно оборудуются контейнеры или ящики с выносным материалом для сюжетно – ролевых игр «Магазин», «Кафе», «Банк», «Почта», «Автозаправка» и другие. Также в зоне экономического игрового пространства размещаются дидактические игры, наглядные пособия (альбомы, фотографии, тренировочные диаграммы, фотографии).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Способы и направления поддержки детской инициативы;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Особенности взаимод</w:t>
      </w:r>
      <w:r w:rsidR="00D26EEF">
        <w:rPr>
          <w:rFonts w:ascii="Times New Roman" w:eastAsia="Times New Roman" w:hAnsi="Times New Roman" w:cs="Times New Roman"/>
          <w:color w:val="000000"/>
          <w:sz w:val="28"/>
          <w:szCs w:val="28"/>
          <w:lang w:eastAsia="ru-RU"/>
        </w:rPr>
        <w:t>ействия с семьями воспитанников.</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Взаимодействие с семьями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Изучение основ финансовой грамотности в ДОУ должно осуществляться в тесной взаимосвязи с родителями (законными представителями) дошкольников. Семья и ДОУ передают ребенку первый социальный опыт.</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На родителях лежит ответственность первоначально познакомить ребенка с финансовой стороной жизни семьи: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Кто и как зарабатывает деньги в семье.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Как формируется семейный бюджет.</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Как распределить заработанные деньги, чтобы хватило на все необходимое.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Как принять решение – потратить деньги сейчас или сохранить их для последующих покупок.</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Как научиться экономить деньги.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Перед воспитателем стоит задача привлечь родителей (законных представителей) к плодотворному взаимодействию в качестве помощников в процессе изучения ребенком основ финансовой грамотности.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 этой целью ДОУ должно:</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быть максимально «открытой» для родителей (законных представителей) ребенка;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предоставлять исчерпывающую информацию об образовательных программах, включая программу «Основы финансовой грамотности»;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разъяснять специфику образовательной деятельности и регулярно информировать о ходе реализации образовательных программ;</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предоставить возможность открытого обсуждения вопросов, связанных с реализацией программ по финансовой грамотности;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по возможности привлекать родителей к проведению занятий с дошкольниками.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Воспитателю дает рекомендации и советы родителям о необходимости регулярно беседовать с детьми на финансово-экономические темы, прививать бережное отношение к продуктам питания, вещам, игрушкам, ко всему, что создано человеком. Разъяснять детям, что родители не обязаны </w:t>
      </w:r>
      <w:r w:rsidRPr="00D26EEF">
        <w:rPr>
          <w:rFonts w:ascii="Times New Roman" w:eastAsia="Times New Roman" w:hAnsi="Times New Roman" w:cs="Times New Roman"/>
          <w:color w:val="181818"/>
          <w:sz w:val="28"/>
          <w:szCs w:val="28"/>
          <w:lang w:eastAsia="ru-RU"/>
        </w:rPr>
        <w:lastRenderedPageBreak/>
        <w:t>удовлетворять все их капризы и желания. Дошкольник должен чувствовать себя полноценным членом семейного «хозяйственного коллектива», знать, откуда в семье денежные средства, что покупается, почему это можно купить, а это нельзя, почему необходимо иметь запас (денег, продуктов и пр.), как копить и экономить.</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Тесный контакт между семьей и воспитателем помогает выстроить отношения взаимопонимания и выработать общий подход, а также обеспечить большую логичность и последовательность в изучении основ финансовой грамотности, обучении и развитии самого ребенка.</w:t>
      </w:r>
    </w:p>
    <w:p w:rsidR="00126914" w:rsidRPr="00D26EEF" w:rsidRDefault="00126914" w:rsidP="00126914">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Основные направления и формы работы</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с родителями (законными представителями)</w:t>
      </w:r>
    </w:p>
    <w:p w:rsidR="00126914" w:rsidRPr="00D26EEF" w:rsidRDefault="00126914" w:rsidP="00126914">
      <w:pPr>
        <w:shd w:val="clear" w:color="auto" w:fill="FFFFFF"/>
        <w:spacing w:after="0" w:line="240" w:lineRule="auto"/>
        <w:ind w:left="720"/>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2695"/>
        <w:gridCol w:w="6876"/>
      </w:tblGrid>
      <w:tr w:rsidR="00126914" w:rsidRPr="00D26EEF" w:rsidTr="00126914">
        <w:trPr>
          <w:trHeight w:val="12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Направления</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Формы работы</w:t>
            </w:r>
          </w:p>
        </w:tc>
      </w:tr>
      <w:tr w:rsidR="00126914" w:rsidRPr="00D26EEF" w:rsidTr="00126914">
        <w:trPr>
          <w:trHeight w:val="45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Информационное</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Тематические стенды, создание странички на сайте дошкольной образовательной организации, родительский лекторий, консультации, создание библиотеки.</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Познавательное</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Создание предметно-пространственной среды,</w:t>
            </w:r>
          </w:p>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семейные проекты, конкурсы, папки-передвижки, театрализованные постановки.</w:t>
            </w:r>
          </w:p>
        </w:tc>
      </w:tr>
      <w:tr w:rsidR="00126914" w:rsidRPr="00D26EEF" w:rsidTr="00126914">
        <w:trPr>
          <w:trHeight w:val="288"/>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Досуговое</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Праздники, выставки, ярмарки, экскурсии, встречи с интересными людьми, родительский клуб.</w:t>
            </w:r>
          </w:p>
        </w:tc>
      </w:tr>
      <w:tr w:rsidR="00126914" w:rsidRPr="00D26EEF" w:rsidTr="00126914">
        <w:trPr>
          <w:trHeight w:val="288"/>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Аналитическое</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left="36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Анкетирование, тестирование, личные беседы, родительская почта, анализ мнений и запросов родителей.</w:t>
            </w:r>
          </w:p>
        </w:tc>
      </w:tr>
    </w:tbl>
    <w:p w:rsidR="00126914" w:rsidRPr="00D26EEF" w:rsidRDefault="00126914" w:rsidP="00126914">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r w:rsidRPr="00D26EEF">
        <w:rPr>
          <w:rFonts w:ascii="Times New Roman" w:eastAsia="Times New Roman" w:hAnsi="Times New Roman" w:cs="Times New Roman"/>
          <w:color w:val="000000"/>
          <w:sz w:val="28"/>
          <w:szCs w:val="28"/>
          <w:lang w:eastAsia="ru-RU"/>
        </w:rPr>
        <w:t xml:space="preserve">Организация направленной на решение образовательных задач педагогической диагностики </w:t>
      </w:r>
      <w:proofErr w:type="gramStart"/>
      <w:r w:rsidRPr="00D26EEF">
        <w:rPr>
          <w:rFonts w:ascii="Times New Roman" w:eastAsia="Times New Roman" w:hAnsi="Times New Roman" w:cs="Times New Roman"/>
          <w:color w:val="000000"/>
          <w:sz w:val="28"/>
          <w:szCs w:val="28"/>
          <w:lang w:eastAsia="ru-RU"/>
        </w:rPr>
        <w:t>( или</w:t>
      </w:r>
      <w:proofErr w:type="gramEnd"/>
      <w:r w:rsidRPr="00D26EEF">
        <w:rPr>
          <w:rFonts w:ascii="Times New Roman" w:eastAsia="Times New Roman" w:hAnsi="Times New Roman" w:cs="Times New Roman"/>
          <w:color w:val="000000"/>
          <w:sz w:val="28"/>
          <w:szCs w:val="28"/>
          <w:lang w:eastAsia="ru-RU"/>
        </w:rPr>
        <w:t xml:space="preserve"> мониторинга), включая цели, принципы, категории, методы;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000000"/>
          <w:sz w:val="28"/>
          <w:szCs w:val="28"/>
          <w:lang w:eastAsia="ru-RU"/>
        </w:rPr>
        <w:t>Цель диагностики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000000"/>
          <w:sz w:val="28"/>
          <w:szCs w:val="28"/>
          <w:lang w:eastAsia="ru-RU"/>
        </w:rPr>
        <w:t>Методы диагностики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i/>
          <w:i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5. Планируемые результаты освоения Программы (целевые ориентиры, промежуточные результаты);</w:t>
      </w:r>
    </w:p>
    <w:p w:rsidR="00126914" w:rsidRPr="00D26EEF" w:rsidRDefault="00126914" w:rsidP="00126914">
      <w:pPr>
        <w:shd w:val="clear" w:color="auto" w:fill="FFFFFF"/>
        <w:spacing w:after="0" w:line="240" w:lineRule="auto"/>
        <w:ind w:right="-1"/>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xml:space="preserve">Результаты освоения Программы представлены в виде целевых ориентиров дошкольного образования, которые являют собой социально-нормативные возрастные характеристики возможных достижений ребенка на этапе завершения уровня дошкольного образования. Специфика дошкольного детства (гибкость, пластичность развития ребенка,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w:t>
      </w:r>
      <w:r w:rsidRPr="00D26EEF">
        <w:rPr>
          <w:rFonts w:ascii="Times New Roman" w:eastAsia="Times New Roman" w:hAnsi="Times New Roman" w:cs="Times New Roman"/>
          <w:color w:val="000000"/>
          <w:sz w:val="28"/>
          <w:szCs w:val="28"/>
          <w:lang w:eastAsia="ru-RU"/>
        </w:rPr>
        <w:lastRenderedPageBreak/>
        <w:t>уровня дошкольного образования в Российской федерации, отсутствие возможности вменения ребенку какой -либо ответственности за результат) делают неправомерными требования от ребенка дошкольного возраста конкретных образовательных достижений и обусловливают необходимость определения результатов освоения Программы в виде целевых ориентиров.</w:t>
      </w:r>
    </w:p>
    <w:p w:rsidR="00126914" w:rsidRPr="00D26EEF" w:rsidRDefault="00126914" w:rsidP="00126914">
      <w:pPr>
        <w:shd w:val="clear" w:color="auto" w:fill="FFFFFF"/>
        <w:spacing w:after="0" w:line="240" w:lineRule="auto"/>
        <w:ind w:right="-1"/>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w:t>
      </w:r>
    </w:p>
    <w:p w:rsidR="00126914" w:rsidRPr="00D26EEF" w:rsidRDefault="00126914" w:rsidP="00126914">
      <w:pPr>
        <w:shd w:val="clear" w:color="auto" w:fill="FFFFFF"/>
        <w:spacing w:after="0" w:line="240" w:lineRule="auto"/>
        <w:ind w:right="-1"/>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000000"/>
          <w:sz w:val="28"/>
          <w:szCs w:val="28"/>
          <w:lang w:eastAsia="ru-RU"/>
        </w:rPr>
        <w:t xml:space="preserve">объективной оценки соответствия установленным требованиям образовательной деятельности и подготовки воспитанников. </w:t>
      </w:r>
    </w:p>
    <w:p w:rsidR="007D5C8E" w:rsidRPr="007D5C8E" w:rsidRDefault="00126914" w:rsidP="007D5C8E">
      <w:pPr>
        <w:shd w:val="clear" w:color="auto" w:fill="FFFFFF"/>
        <w:ind w:right="164"/>
        <w:jc w:val="both"/>
        <w:rPr>
          <w:rFonts w:ascii="Times New Roman" w:eastAsia="Times New Roman" w:hAnsi="Times New Roman" w:cs="Times New Roman"/>
          <w:b/>
          <w:color w:val="181818"/>
          <w:sz w:val="24"/>
          <w:szCs w:val="28"/>
          <w:lang w:eastAsia="ru-RU"/>
        </w:rPr>
      </w:pPr>
      <w:r w:rsidRPr="00D26EEF">
        <w:rPr>
          <w:rFonts w:ascii="Times New Roman" w:eastAsia="Times New Roman" w:hAnsi="Times New Roman" w:cs="Times New Roman"/>
          <w:b/>
          <w:bCs/>
          <w:color w:val="181818"/>
          <w:sz w:val="28"/>
          <w:szCs w:val="28"/>
          <w:lang w:eastAsia="ru-RU"/>
        </w:rPr>
        <w:t> </w:t>
      </w:r>
      <w:r w:rsidR="007D5C8E" w:rsidRPr="007D5C8E">
        <w:rPr>
          <w:rFonts w:ascii="Times New Roman" w:eastAsia="Times New Roman" w:hAnsi="Times New Roman" w:cs="Times New Roman"/>
          <w:b/>
          <w:sz w:val="24"/>
          <w:szCs w:val="24"/>
          <w:lang w:eastAsia="ar-SA"/>
        </w:rPr>
        <w:t xml:space="preserve">Для определения у детей подготовительной группы уровней финансовой грамотности мною была разработана диагностика на основе программ экономического воспитания детей А.Д. Шатовой «Дошкольник и экономика» и Е.А. </w:t>
      </w:r>
      <w:proofErr w:type="spellStart"/>
      <w:r w:rsidR="007D5C8E" w:rsidRPr="007D5C8E">
        <w:rPr>
          <w:rFonts w:ascii="Times New Roman" w:eastAsia="Times New Roman" w:hAnsi="Times New Roman" w:cs="Times New Roman"/>
          <w:b/>
          <w:sz w:val="24"/>
          <w:szCs w:val="24"/>
          <w:lang w:eastAsia="ar-SA"/>
        </w:rPr>
        <w:t>Курак</w:t>
      </w:r>
      <w:proofErr w:type="spellEnd"/>
      <w:r w:rsidR="007D5C8E" w:rsidRPr="007D5C8E">
        <w:rPr>
          <w:rFonts w:ascii="Times New Roman" w:eastAsia="Times New Roman" w:hAnsi="Times New Roman" w:cs="Times New Roman"/>
          <w:b/>
          <w:sz w:val="24"/>
          <w:szCs w:val="24"/>
          <w:lang w:eastAsia="ar-SA"/>
        </w:rPr>
        <w:t xml:space="preserve"> «Экономическое воспитание дошкольников».</w:t>
      </w:r>
    </w:p>
    <w:tbl>
      <w:tblPr>
        <w:tblStyle w:val="ab"/>
        <w:tblW w:w="0" w:type="auto"/>
        <w:tblLook w:val="04A0" w:firstRow="1" w:lastRow="0" w:firstColumn="1" w:lastColumn="0" w:noHBand="0" w:noVBand="1"/>
      </w:tblPr>
      <w:tblGrid>
        <w:gridCol w:w="1576"/>
        <w:gridCol w:w="1650"/>
        <w:gridCol w:w="1597"/>
        <w:gridCol w:w="1583"/>
        <w:gridCol w:w="1592"/>
        <w:gridCol w:w="1573"/>
      </w:tblGrid>
      <w:tr w:rsidR="007D5C8E" w:rsidRPr="007D5C8E" w:rsidTr="006C7590">
        <w:tc>
          <w:tcPr>
            <w:tcW w:w="1663" w:type="dxa"/>
          </w:tcPr>
          <w:p w:rsidR="007D5C8E" w:rsidRPr="007D5C8E" w:rsidRDefault="007D5C8E" w:rsidP="007D5C8E">
            <w:pPr>
              <w:suppressAutoHyphens/>
              <w:rPr>
                <w:rFonts w:ascii="Times New Roman" w:eastAsia="Times New Roman" w:hAnsi="Times New Roman"/>
                <w:b/>
                <w:color w:val="000000"/>
                <w:szCs w:val="24"/>
                <w:lang w:eastAsia="ru-RU"/>
              </w:rPr>
            </w:pPr>
            <w:r w:rsidRPr="007D5C8E">
              <w:rPr>
                <w:rFonts w:ascii="Times New Roman" w:eastAsia="Times New Roman" w:hAnsi="Times New Roman"/>
                <w:b/>
                <w:color w:val="000000"/>
                <w:szCs w:val="24"/>
                <w:lang w:eastAsia="ru-RU"/>
              </w:rPr>
              <w:t>Имя ребёнка</w:t>
            </w:r>
          </w:p>
        </w:tc>
        <w:tc>
          <w:tcPr>
            <w:tcW w:w="1663" w:type="dxa"/>
          </w:tcPr>
          <w:p w:rsidR="007D5C8E" w:rsidRPr="007D5C8E" w:rsidRDefault="007D5C8E" w:rsidP="007D5C8E">
            <w:pPr>
              <w:suppressAutoHyphens/>
              <w:jc w:val="center"/>
              <w:rPr>
                <w:rFonts w:ascii="Times New Roman" w:eastAsia="Times New Roman" w:hAnsi="Times New Roman"/>
                <w:b/>
                <w:color w:val="000000"/>
                <w:szCs w:val="24"/>
                <w:lang w:eastAsia="ru-RU"/>
              </w:rPr>
            </w:pPr>
            <w:r w:rsidRPr="007D5C8E">
              <w:rPr>
                <w:rFonts w:ascii="Times New Roman" w:eastAsia="Times New Roman" w:hAnsi="Times New Roman"/>
                <w:b/>
                <w:color w:val="000000"/>
                <w:szCs w:val="24"/>
                <w:lang w:eastAsia="ru-RU"/>
              </w:rPr>
              <w:t>Знания о потребностях</w:t>
            </w:r>
          </w:p>
        </w:tc>
        <w:tc>
          <w:tcPr>
            <w:tcW w:w="1663" w:type="dxa"/>
          </w:tcPr>
          <w:p w:rsidR="007D5C8E" w:rsidRPr="007D5C8E" w:rsidRDefault="007D5C8E" w:rsidP="007D5C8E">
            <w:pPr>
              <w:suppressAutoHyphens/>
              <w:jc w:val="center"/>
              <w:rPr>
                <w:rFonts w:ascii="Times New Roman" w:eastAsia="Times New Roman" w:hAnsi="Times New Roman"/>
                <w:b/>
                <w:color w:val="000000"/>
                <w:szCs w:val="24"/>
                <w:lang w:eastAsia="ru-RU"/>
              </w:rPr>
            </w:pPr>
            <w:r w:rsidRPr="007D5C8E">
              <w:rPr>
                <w:rFonts w:ascii="Times New Roman" w:eastAsia="Times New Roman" w:hAnsi="Times New Roman"/>
                <w:b/>
                <w:sz w:val="24"/>
                <w:szCs w:val="24"/>
                <w:lang w:eastAsia="ar-SA"/>
              </w:rPr>
              <w:t>Знания о ресурсах</w:t>
            </w:r>
          </w:p>
        </w:tc>
        <w:tc>
          <w:tcPr>
            <w:tcW w:w="1663" w:type="dxa"/>
          </w:tcPr>
          <w:p w:rsidR="007D5C8E" w:rsidRPr="007D5C8E" w:rsidRDefault="007D5C8E" w:rsidP="007D5C8E">
            <w:pPr>
              <w:suppressAutoHyphens/>
              <w:jc w:val="center"/>
              <w:rPr>
                <w:rFonts w:ascii="Times New Roman" w:eastAsia="Times New Roman" w:hAnsi="Times New Roman"/>
                <w:b/>
                <w:color w:val="000000"/>
                <w:szCs w:val="24"/>
                <w:lang w:eastAsia="ru-RU"/>
              </w:rPr>
            </w:pPr>
            <w:r w:rsidRPr="007D5C8E">
              <w:rPr>
                <w:rFonts w:ascii="Times New Roman" w:eastAsia="Times New Roman" w:hAnsi="Times New Roman"/>
                <w:b/>
                <w:sz w:val="24"/>
                <w:szCs w:val="24"/>
                <w:lang w:eastAsia="ar-SA"/>
              </w:rPr>
              <w:t>Знания о деньгах и цене</w:t>
            </w:r>
          </w:p>
        </w:tc>
        <w:tc>
          <w:tcPr>
            <w:tcW w:w="1664" w:type="dxa"/>
          </w:tcPr>
          <w:p w:rsidR="007D5C8E" w:rsidRPr="007D5C8E" w:rsidRDefault="007D5C8E" w:rsidP="007D5C8E">
            <w:pPr>
              <w:suppressAutoHyphens/>
              <w:jc w:val="center"/>
              <w:rPr>
                <w:rFonts w:ascii="Times New Roman" w:eastAsia="Times New Roman" w:hAnsi="Times New Roman"/>
                <w:b/>
                <w:color w:val="000000"/>
                <w:szCs w:val="24"/>
                <w:lang w:eastAsia="ru-RU"/>
              </w:rPr>
            </w:pPr>
            <w:r w:rsidRPr="007D5C8E">
              <w:rPr>
                <w:rFonts w:ascii="Times New Roman" w:eastAsia="Times New Roman" w:hAnsi="Times New Roman"/>
                <w:b/>
                <w:sz w:val="24"/>
                <w:szCs w:val="24"/>
                <w:lang w:eastAsia="ar-SA"/>
              </w:rPr>
              <w:t>Знания о рекламе</w:t>
            </w:r>
          </w:p>
        </w:tc>
        <w:tc>
          <w:tcPr>
            <w:tcW w:w="1664" w:type="dxa"/>
          </w:tcPr>
          <w:p w:rsidR="007D5C8E" w:rsidRPr="007D5C8E" w:rsidRDefault="007D5C8E" w:rsidP="007D5C8E">
            <w:pPr>
              <w:suppressAutoHyphens/>
              <w:jc w:val="center"/>
              <w:rPr>
                <w:rFonts w:ascii="Times New Roman" w:eastAsia="Times New Roman" w:hAnsi="Times New Roman"/>
                <w:b/>
                <w:color w:val="000000"/>
                <w:szCs w:val="24"/>
                <w:lang w:eastAsia="ru-RU"/>
              </w:rPr>
            </w:pPr>
            <w:r w:rsidRPr="007D5C8E">
              <w:rPr>
                <w:rFonts w:ascii="Times New Roman" w:eastAsia="Times New Roman" w:hAnsi="Times New Roman"/>
                <w:b/>
                <w:sz w:val="24"/>
                <w:szCs w:val="24"/>
                <w:lang w:eastAsia="ar-SA"/>
              </w:rPr>
              <w:t>Всего баллов</w:t>
            </w:r>
          </w:p>
        </w:tc>
      </w:tr>
    </w:tbl>
    <w:p w:rsidR="007D5C8E" w:rsidRPr="007D5C8E" w:rsidRDefault="007D5C8E" w:rsidP="007D5C8E">
      <w:pPr>
        <w:suppressAutoHyphens/>
        <w:spacing w:after="0" w:line="240" w:lineRule="auto"/>
        <w:rPr>
          <w:rFonts w:ascii="Times New Roman" w:eastAsia="Times New Roman" w:hAnsi="Times New Roman" w:cs="Times New Roman"/>
          <w:b/>
          <w:color w:val="000000"/>
          <w:szCs w:val="24"/>
          <w:lang w:eastAsia="ru-RU"/>
        </w:rPr>
      </w:pPr>
    </w:p>
    <w:p w:rsidR="007D5C8E" w:rsidRPr="007D5C8E" w:rsidRDefault="007D5C8E" w:rsidP="007D5C8E">
      <w:pPr>
        <w:suppressAutoHyphens/>
        <w:spacing w:after="0" w:line="240" w:lineRule="auto"/>
        <w:rPr>
          <w:rFonts w:ascii="Times New Roman" w:eastAsia="Times New Roman" w:hAnsi="Times New Roman" w:cs="Times New Roman"/>
          <w:b/>
          <w:sz w:val="24"/>
          <w:szCs w:val="24"/>
          <w:lang w:eastAsia="ar-SA"/>
        </w:rPr>
      </w:pPr>
      <w:r w:rsidRPr="007D5C8E">
        <w:rPr>
          <w:rFonts w:ascii="Times New Roman" w:eastAsia="Times New Roman" w:hAnsi="Times New Roman" w:cs="Times New Roman"/>
          <w:b/>
          <w:sz w:val="24"/>
          <w:szCs w:val="24"/>
          <w:lang w:eastAsia="ar-SA"/>
        </w:rPr>
        <w:t>Высокий уровень – 3 балла;</w:t>
      </w:r>
    </w:p>
    <w:p w:rsidR="007D5C8E" w:rsidRPr="007D5C8E" w:rsidRDefault="007D5C8E" w:rsidP="007D5C8E">
      <w:pPr>
        <w:suppressAutoHyphens/>
        <w:spacing w:after="0" w:line="240" w:lineRule="auto"/>
        <w:rPr>
          <w:rFonts w:ascii="Times New Roman" w:eastAsia="Times New Roman" w:hAnsi="Times New Roman" w:cs="Times New Roman"/>
          <w:b/>
          <w:sz w:val="24"/>
          <w:szCs w:val="24"/>
          <w:lang w:eastAsia="ar-SA"/>
        </w:rPr>
      </w:pPr>
      <w:r w:rsidRPr="007D5C8E">
        <w:rPr>
          <w:rFonts w:ascii="Times New Roman" w:eastAsia="Times New Roman" w:hAnsi="Times New Roman" w:cs="Times New Roman"/>
          <w:b/>
          <w:sz w:val="24"/>
          <w:szCs w:val="24"/>
          <w:lang w:eastAsia="ar-SA"/>
        </w:rPr>
        <w:t>Средний уровень – 2 балла;</w:t>
      </w:r>
    </w:p>
    <w:p w:rsidR="00126914" w:rsidRPr="007D5C8E" w:rsidRDefault="007D5C8E" w:rsidP="007D5C8E">
      <w:pPr>
        <w:suppressAutoHyphens/>
        <w:spacing w:after="0" w:line="240" w:lineRule="auto"/>
        <w:rPr>
          <w:rFonts w:ascii="Times New Roman" w:eastAsia="Times New Roman" w:hAnsi="Times New Roman" w:cs="Times New Roman"/>
          <w:b/>
          <w:sz w:val="24"/>
          <w:szCs w:val="24"/>
          <w:lang w:eastAsia="ar-SA"/>
        </w:rPr>
      </w:pPr>
      <w:r w:rsidRPr="007D5C8E">
        <w:rPr>
          <w:rFonts w:ascii="Times New Roman" w:eastAsia="Times New Roman" w:hAnsi="Times New Roman" w:cs="Times New Roman"/>
          <w:b/>
          <w:sz w:val="24"/>
          <w:szCs w:val="24"/>
          <w:lang w:eastAsia="ar-SA"/>
        </w:rPr>
        <w:t>Низкий уровень – 1 балл.</w:t>
      </w:r>
      <w:bookmarkStart w:id="0" w:name="_GoBack"/>
      <w:bookmarkEnd w:id="0"/>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6. Организационный раздел.</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6.1. организация образовательного процесса и организационно-педагогических условий.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B1C20"/>
          <w:sz w:val="28"/>
          <w:szCs w:val="28"/>
          <w:lang w:eastAsia="ru-RU"/>
        </w:rPr>
        <w:t>Программа состоит из четырех блоков </w:t>
      </w:r>
      <w:r w:rsidRPr="00D26EEF">
        <w:rPr>
          <w:rFonts w:ascii="Times New Roman" w:eastAsia="Times New Roman" w:hAnsi="Times New Roman" w:cs="Times New Roman"/>
          <w:color w:val="1B1C20"/>
          <w:sz w:val="28"/>
          <w:szCs w:val="28"/>
          <w:lang w:eastAsia="ru-RU"/>
        </w:rPr>
        <w:t>(разделов), связанных между собой задачами и содержанием: «Труд и продукт (товар)», «Деньги и цена (стоимость)», «Реклама: правда и ложь, разум и чувства, желания и возможности», «Полезные экономические навыки и привычки в быту».</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Материал программы представлен в четырех разделах-блоках: «Труд-продукт», «Деньги, цена, стоимость», «Реклама», «Полезные навыки и привычки в быту»; в каждом блоке раскрываются педагогические задачи, содержание работы, основные понятия, методические рекомендации по созданию игровой и предметной среды.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Несмотря на внутреннюю связь блоков, каждый из них может быть реализован автономно в виде мини-программы, поскольку содержит богатый материал для </w:t>
      </w:r>
      <w:proofErr w:type="spellStart"/>
      <w:r w:rsidRPr="00D26EEF">
        <w:rPr>
          <w:rFonts w:ascii="Times New Roman" w:eastAsia="Times New Roman" w:hAnsi="Times New Roman" w:cs="Times New Roman"/>
          <w:color w:val="181818"/>
          <w:sz w:val="28"/>
          <w:szCs w:val="28"/>
          <w:lang w:eastAsia="ru-RU"/>
        </w:rPr>
        <w:t>воспитательно</w:t>
      </w:r>
      <w:proofErr w:type="spellEnd"/>
      <w:r w:rsidRPr="00D26EEF">
        <w:rPr>
          <w:rFonts w:ascii="Times New Roman" w:eastAsia="Times New Roman" w:hAnsi="Times New Roman" w:cs="Times New Roman"/>
          <w:color w:val="181818"/>
          <w:sz w:val="28"/>
          <w:szCs w:val="28"/>
          <w:lang w:eastAsia="ru-RU"/>
        </w:rPr>
        <w:t>-образовательной работы с детьми старшего дошкольного возраста. В некоторых частях программа дополняется методическими указаниями уточняющего характера, что не исключает разработки специальных методических указаний и наглядных пособий, соответствующих содержанию каждого блока программы.</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 Программа реализуется по нескольким направлениям. Одно из ее преимуществ – игровая составляющая. Знакомство детей с финансовой </w:t>
      </w:r>
      <w:r w:rsidRPr="00D26EEF">
        <w:rPr>
          <w:rFonts w:ascii="Times New Roman" w:eastAsia="Times New Roman" w:hAnsi="Times New Roman" w:cs="Times New Roman"/>
          <w:color w:val="181818"/>
          <w:sz w:val="28"/>
          <w:szCs w:val="28"/>
          <w:lang w:eastAsia="ru-RU"/>
        </w:rPr>
        <w:lastRenderedPageBreak/>
        <w:t>азбукой проходит в игровой форме. Занятия в детском саду по экономике проводятся в различных формах:</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занятия-соревнования,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занятия-путешествия,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занятия-экскурсии,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занятия-викторины и т. д.</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Примерная структура занятия по данной Программе:</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 Ознакомление детей с денежными единицами разных стран.</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 Подготовка и проведение экскурсий в магазины и банки.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3. Проведение сюжетно-ролевых игр, моделирующих жизненные ситуации: «Банк», «Кафе», «Супермаркет», «Путешествие», «Аукцион».</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4. Организация настольных игр (Денежный поток, Монополия, </w:t>
      </w:r>
      <w:proofErr w:type="spellStart"/>
      <w:r w:rsidRPr="00D26EEF">
        <w:rPr>
          <w:rFonts w:ascii="Times New Roman" w:eastAsia="Times New Roman" w:hAnsi="Times New Roman" w:cs="Times New Roman"/>
          <w:color w:val="181818"/>
          <w:sz w:val="28"/>
          <w:szCs w:val="28"/>
          <w:lang w:eastAsia="ru-RU"/>
        </w:rPr>
        <w:t>Монополит</w:t>
      </w:r>
      <w:proofErr w:type="spellEnd"/>
      <w:r w:rsidRPr="00D26EEF">
        <w:rPr>
          <w:rFonts w:ascii="Times New Roman" w:eastAsia="Times New Roman" w:hAnsi="Times New Roman" w:cs="Times New Roman"/>
          <w:color w:val="181818"/>
          <w:sz w:val="28"/>
          <w:szCs w:val="28"/>
          <w:lang w:eastAsia="ru-RU"/>
        </w:rPr>
        <w:t xml:space="preserve">, </w:t>
      </w:r>
      <w:proofErr w:type="spellStart"/>
      <w:r w:rsidRPr="00D26EEF">
        <w:rPr>
          <w:rFonts w:ascii="Times New Roman" w:eastAsia="Times New Roman" w:hAnsi="Times New Roman" w:cs="Times New Roman"/>
          <w:color w:val="181818"/>
          <w:sz w:val="28"/>
          <w:szCs w:val="28"/>
          <w:lang w:eastAsia="ru-RU"/>
        </w:rPr>
        <w:t>Лунапарк</w:t>
      </w:r>
      <w:proofErr w:type="spellEnd"/>
      <w:r w:rsidRPr="00D26EEF">
        <w:rPr>
          <w:rFonts w:ascii="Times New Roman" w:eastAsia="Times New Roman" w:hAnsi="Times New Roman" w:cs="Times New Roman"/>
          <w:color w:val="181818"/>
          <w:sz w:val="28"/>
          <w:szCs w:val="28"/>
          <w:lang w:eastAsia="ru-RU"/>
        </w:rPr>
        <w:t>).</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5. Организация развивающих игр («Пятый лишний», «Подбери витрину для магазина», «Кому что нужно для работы», игры по продвижению продукта).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6. Решение арифметических задач, кроссвордов.</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Занятия по программе строятся на основе художественной литературы. Овладеть экономическим понятиями детям помогают использование сказок экономического содержания в игровой деятельности и на занятиях. Предлагаются следующие произведения: </w:t>
      </w:r>
      <w:proofErr w:type="spellStart"/>
      <w:r w:rsidRPr="00D26EEF">
        <w:rPr>
          <w:rFonts w:ascii="Times New Roman" w:eastAsia="Times New Roman" w:hAnsi="Times New Roman" w:cs="Times New Roman"/>
          <w:color w:val="181818"/>
          <w:sz w:val="28"/>
          <w:szCs w:val="28"/>
          <w:lang w:eastAsia="ru-RU"/>
        </w:rPr>
        <w:t>Липсиц</w:t>
      </w:r>
      <w:proofErr w:type="spellEnd"/>
      <w:r w:rsidRPr="00D26EEF">
        <w:rPr>
          <w:rFonts w:ascii="Times New Roman" w:eastAsia="Times New Roman" w:hAnsi="Times New Roman" w:cs="Times New Roman"/>
          <w:color w:val="181818"/>
          <w:sz w:val="28"/>
          <w:szCs w:val="28"/>
          <w:lang w:eastAsia="ru-RU"/>
        </w:rPr>
        <w:t xml:space="preserve"> И.В. «Удивительные приключения в стране «Экономика»; Попова </w:t>
      </w:r>
      <w:proofErr w:type="gramStart"/>
      <w:r w:rsidRPr="00D26EEF">
        <w:rPr>
          <w:rFonts w:ascii="Times New Roman" w:eastAsia="Times New Roman" w:hAnsi="Times New Roman" w:cs="Times New Roman"/>
          <w:color w:val="181818"/>
          <w:sz w:val="28"/>
          <w:szCs w:val="28"/>
          <w:lang w:eastAsia="ru-RU"/>
        </w:rPr>
        <w:t>Т.Л. ,</w:t>
      </w:r>
      <w:proofErr w:type="gramEnd"/>
      <w:r w:rsidRPr="00D26EEF">
        <w:rPr>
          <w:rFonts w:ascii="Times New Roman" w:eastAsia="Times New Roman" w:hAnsi="Times New Roman" w:cs="Times New Roman"/>
          <w:color w:val="181818"/>
          <w:sz w:val="28"/>
          <w:szCs w:val="28"/>
          <w:lang w:eastAsia="ru-RU"/>
        </w:rPr>
        <w:t xml:space="preserve"> Меньшикова О.И. «Сказка о царице Экономике, злодейке Инфляции, волшебном компьютере и верных друзьях»; Успенский Э. «Бизнес Крокодила Гены»; </w:t>
      </w:r>
      <w:proofErr w:type="spellStart"/>
      <w:r w:rsidRPr="00D26EEF">
        <w:rPr>
          <w:rFonts w:ascii="Times New Roman" w:eastAsia="Times New Roman" w:hAnsi="Times New Roman" w:cs="Times New Roman"/>
          <w:color w:val="181818"/>
          <w:sz w:val="28"/>
          <w:szCs w:val="28"/>
          <w:lang w:eastAsia="ru-RU"/>
        </w:rPr>
        <w:t>Котюсова</w:t>
      </w:r>
      <w:proofErr w:type="spellEnd"/>
      <w:r w:rsidRPr="00D26EEF">
        <w:rPr>
          <w:rFonts w:ascii="Times New Roman" w:eastAsia="Times New Roman" w:hAnsi="Times New Roman" w:cs="Times New Roman"/>
          <w:color w:val="181818"/>
          <w:sz w:val="28"/>
          <w:szCs w:val="28"/>
          <w:lang w:eastAsia="ru-RU"/>
        </w:rPr>
        <w:t xml:space="preserve"> И.М., Лукьянова Р.С. «Экономика в сказках и играх: Пособие для воспитателей».</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Для закрепления сложных экономических понятий автор предлагает использовать сказочных персонажей. Например, «поселить» в группе игрушечного мальчика Эконома. Лучшему пониманию материала поможет экономический уголок в группе с экономической картой для путешествий, дидактическими материалами.</w:t>
      </w:r>
    </w:p>
    <w:p w:rsidR="00126914" w:rsidRPr="00D26EEF" w:rsidRDefault="00126914" w:rsidP="00126914">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ind w:firstLine="709"/>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Перечень базовых финансово-экономических понятий</w:t>
      </w:r>
    </w:p>
    <w:p w:rsidR="00126914" w:rsidRPr="00D26EEF" w:rsidRDefault="00126914" w:rsidP="00126914">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568"/>
        <w:gridCol w:w="3074"/>
        <w:gridCol w:w="5741"/>
        <w:gridCol w:w="80"/>
      </w:tblGrid>
      <w:tr w:rsidR="00126914" w:rsidRPr="00D26EEF" w:rsidTr="00126914">
        <w:trPr>
          <w:trHeight w:val="125"/>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Понятие</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Описание</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125"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firstLine="709"/>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5-6 лет</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125"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15"/>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 работа, профессия, продукт труда, товар, услуга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Понимание ребенком, что любой труд – это хорошо, сидеть без дела – плохо. На протяжении всей жизни необходимо трудиться. Результатом трудовой деятельности может быть как достижение поставленной цели (например, овладеть мастерством катания на коньках, лыжах, смастерить хороший подарок близкому человеку, починить сломанную вещь и др.), </w:t>
            </w:r>
            <w:r w:rsidRPr="00D26EEF">
              <w:rPr>
                <w:rFonts w:ascii="Times New Roman" w:eastAsia="Times New Roman" w:hAnsi="Times New Roman" w:cs="Times New Roman"/>
                <w:color w:val="181818"/>
                <w:sz w:val="28"/>
                <w:szCs w:val="28"/>
                <w:lang w:eastAsia="ru-RU"/>
              </w:rPr>
              <w:lastRenderedPageBreak/>
              <w:t>так и товар или услуга.</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w:t>
            </w:r>
          </w:p>
        </w:tc>
      </w:tr>
      <w:tr w:rsidR="00126914" w:rsidRPr="00D26EEF" w:rsidTr="00126914">
        <w:trPr>
          <w:trHeight w:val="932"/>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22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Деньги, монета, купюра, доход, заработок, заработная плата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Понимание ребенком, что труд приносит доход. Заработать деньги можно трудом. Деньги – мера оценки труда (вознаграждение за проделанную работу), универсальное средство обмена (инструмент обмена товаров и услуг). Виды денег (бумажные и металлические).</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611"/>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33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Личный бюджет, карманные деньги, семейный бюджет, домашнее хозяйство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должен узнать разницу между ведением личного и семейного бюджетов. Понимать важность ведения домашнего хозяйства.</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288"/>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44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Сбережения, копилка, кошелек</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должен понимать, зачем надо копить и сберегать, как можно копить.</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7"/>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55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Покупка, цена, продажа, обмен, расходы, покупатель, продавец, выгодно, невыгодно, дорого, дешево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Необходимо разобрать цепочку «продажа-товар- цена – покупка»</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127"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7"/>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66</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Долг, должник, </w:t>
            </w:r>
            <w:proofErr w:type="spellStart"/>
            <w:r w:rsidRPr="00D26EEF">
              <w:rPr>
                <w:rFonts w:ascii="Times New Roman" w:eastAsia="Times New Roman" w:hAnsi="Times New Roman" w:cs="Times New Roman"/>
                <w:color w:val="181818"/>
                <w:sz w:val="28"/>
                <w:szCs w:val="28"/>
                <w:lang w:eastAsia="ru-RU"/>
              </w:rPr>
              <w:t>займ</w:t>
            </w:r>
            <w:proofErr w:type="spellEnd"/>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должен осознать, что, если взял что-то в долг на время, обязан вовремя вернуть (возвратить). Воспитываем ответственность: если не уверен, что это получится, лучше не обещать и не занимать. Долг – это серьезное обязательство.</w:t>
            </w:r>
          </w:p>
        </w:tc>
        <w:tc>
          <w:tcPr>
            <w:tcW w:w="0" w:type="auto"/>
            <w:tcBorders>
              <w:top w:val="nil"/>
              <w:left w:val="nil"/>
              <w:bottom w:val="single" w:sz="8" w:space="0" w:color="000000"/>
              <w:right w:val="nil"/>
            </w:tcBorders>
            <w:shd w:val="clear" w:color="auto" w:fill="FFFFFF"/>
            <w:vAlign w:val="center"/>
            <w:hideMark/>
          </w:tcPr>
          <w:p w:rsidR="00126914" w:rsidRPr="00D26EEF" w:rsidRDefault="00126914" w:rsidP="00126914">
            <w:pPr>
              <w:spacing w:after="0" w:line="127"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
        </w:trPr>
        <w:tc>
          <w:tcPr>
            <w:tcW w:w="0" w:type="auto"/>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ind w:firstLine="709"/>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6-7 лет</w:t>
            </w:r>
          </w:p>
        </w:tc>
      </w:tr>
      <w:tr w:rsidR="00126914" w:rsidRPr="00D26EEF" w:rsidTr="00126914">
        <w:trPr>
          <w:trHeight w:val="616"/>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71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План, экономия</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должен понять, что деньги зарабатываются трудом и поэтому тратить их необходимо только с пользой, относиться к ним бережливо.</w:t>
            </w:r>
          </w:p>
        </w:tc>
      </w:tr>
      <w:tr w:rsidR="00126914" w:rsidRPr="00D26EEF" w:rsidTr="00126914">
        <w:trPr>
          <w:trHeight w:val="77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82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Потребность, капризы, желание, возможность</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должен различать разницу между желаниями и потребностями, учиться задавать себе вопрос и оценивать: действительно ли ему нужна та или иная вещь, игрушка и пр., есть ли возможность это купить.</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93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Торговые предприятия: магазины, киоски, ларьки, базары, рынки, ярмарки</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должен изучить, где покупают и продают разные товары и оказывают услуги.</w:t>
            </w:r>
          </w:p>
        </w:tc>
      </w:tr>
      <w:tr w:rsidR="00126914" w:rsidRPr="00D26EEF" w:rsidTr="00126914">
        <w:trPr>
          <w:trHeight w:val="28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w:t>
            </w:r>
            <w:r w:rsidRPr="00D26EEF">
              <w:rPr>
                <w:rFonts w:ascii="Times New Roman" w:eastAsia="Times New Roman" w:hAnsi="Times New Roman" w:cs="Times New Roman"/>
                <w:color w:val="181818"/>
                <w:sz w:val="28"/>
                <w:szCs w:val="28"/>
                <w:lang w:eastAsia="ru-RU"/>
              </w:rPr>
              <w:lastRenderedPageBreak/>
              <w:t>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Подарок, реклама</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Ребенок должен узнать, что такое реклама, </w:t>
            </w:r>
            <w:r w:rsidRPr="00D26EEF">
              <w:rPr>
                <w:rFonts w:ascii="Times New Roman" w:eastAsia="Times New Roman" w:hAnsi="Times New Roman" w:cs="Times New Roman"/>
                <w:color w:val="181818"/>
                <w:sz w:val="28"/>
                <w:szCs w:val="28"/>
                <w:lang w:eastAsia="ru-RU"/>
              </w:rPr>
              <w:lastRenderedPageBreak/>
              <w:t>какое влияние она может оказать на него.</w:t>
            </w:r>
          </w:p>
        </w:tc>
      </w:tr>
      <w:tr w:rsidR="00126914" w:rsidRPr="00D26EEF" w:rsidTr="00126914">
        <w:trPr>
          <w:trHeight w:val="61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15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Богатство, бедность, жадность, щедрость</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Ребенок узнает, что не все продается и покупается, главные ценности (жизнь, мир, друзья, солнце, близкие люди и пр.) за деньги не купишь.</w:t>
            </w:r>
          </w:p>
        </w:tc>
      </w:tr>
    </w:tbl>
    <w:p w:rsidR="00126914" w:rsidRPr="00D26EEF" w:rsidRDefault="00126914" w:rsidP="00126914">
      <w:pPr>
        <w:shd w:val="clear" w:color="auto" w:fill="FFFFFF"/>
        <w:spacing w:after="0" w:line="240" w:lineRule="auto"/>
        <w:ind w:firstLine="709"/>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4650B2" w:rsidRDefault="004650B2" w:rsidP="00126914">
      <w:pPr>
        <w:shd w:val="clear" w:color="auto" w:fill="FFFFFF"/>
        <w:spacing w:after="0" w:line="240" w:lineRule="auto"/>
        <w:ind w:left="720"/>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ind w:left="720"/>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ind w:left="720"/>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ind w:left="720"/>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ind w:left="720"/>
        <w:jc w:val="center"/>
        <w:rPr>
          <w:rFonts w:ascii="Times New Roman" w:eastAsia="Times New Roman" w:hAnsi="Times New Roman" w:cs="Times New Roman"/>
          <w:b/>
          <w:bCs/>
          <w:color w:val="181818"/>
          <w:sz w:val="28"/>
          <w:szCs w:val="28"/>
          <w:lang w:eastAsia="ru-RU"/>
        </w:rPr>
      </w:pPr>
    </w:p>
    <w:p w:rsidR="00126914" w:rsidRPr="00D26EEF" w:rsidRDefault="00126914" w:rsidP="00126914">
      <w:pPr>
        <w:shd w:val="clear" w:color="auto" w:fill="FFFFFF"/>
        <w:spacing w:after="0" w:line="240" w:lineRule="auto"/>
        <w:ind w:left="720"/>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3.     Календарно – тематическое планирование</w:t>
      </w:r>
    </w:p>
    <w:p w:rsidR="00126914" w:rsidRPr="00D26EEF" w:rsidRDefault="00126914" w:rsidP="00126914">
      <w:pPr>
        <w:shd w:val="clear" w:color="auto" w:fill="FFFFFF"/>
        <w:spacing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Примерный тематический план обучения может быть представлен в следующей последовательности:</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1. Труд – основа жизни.</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2. Что такое деньги, откуда они берутся и зачем они нужны?</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3. Покупаем, продаем и обмениваем.</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4. Тратим разумно, сберегаем и экономим.</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5. Учимся занимать и отдавать долги.</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6. Учимся планировать.</w:t>
      </w:r>
    </w:p>
    <w:p w:rsidR="00126914" w:rsidRPr="00D26EEF" w:rsidRDefault="00126914" w:rsidP="00126914">
      <w:pPr>
        <w:shd w:val="clear" w:color="auto" w:fill="FFFFFF"/>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7. Богатство и бедность.</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Первый год обучения. Старшая группа.</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610"/>
        <w:gridCol w:w="2673"/>
        <w:gridCol w:w="3166"/>
        <w:gridCol w:w="2928"/>
        <w:gridCol w:w="6"/>
        <w:gridCol w:w="80"/>
      </w:tblGrid>
      <w:tr w:rsidR="00126914" w:rsidRPr="00D26EEF" w:rsidTr="00126914">
        <w:trPr>
          <w:trHeight w:val="290"/>
        </w:trPr>
        <w:tc>
          <w:tcPr>
            <w:tcW w:w="0" w:type="auto"/>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п/п</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Содержание образовательного мероприятия</w:t>
            </w:r>
          </w:p>
        </w:tc>
        <w:tc>
          <w:tcPr>
            <w:tcW w:w="0" w:type="auto"/>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Педагогические технологии</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286"/>
        </w:trPr>
        <w:tc>
          <w:tcPr>
            <w:tcW w:w="0" w:type="auto"/>
            <w:gridSpan w:val="4"/>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1. «Окружающий мир как результат труда людей»</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15"/>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 – основа жизни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Трудиться означает что-то делать, созидать для себя, на благо своей семьи, близких людей, друзей, домашних питомцев и пр.</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Любой труд – это хорошо, сидеть без дела – это плохо.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игра-соревнование папка-передвижка «Наша семья трудится», тематический стенд о труде</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15"/>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Домашний труд.</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Виды домашнего труда. Любой труд – это хорошо, сидеть без дела – это плохо.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игра-соревнование «Мои домашние обязанности</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15"/>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Работать и зарабатывать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Работать означает трудиться за вознаграждение.</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Зарабатывать – получать вознаграждение за выполненную работу (также можно заработать наказание за провинность, проступок и т.п.).</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ситуационные задачки, игра «Вот так заработали!», фотовыставка, конкурс проектов «Трудиться полезно и почетно»</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Все работы хороши, выбирай на вкус (1)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Знакомство с профессиями в контуре опережающей профориентации дошкольников.</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Продукты труда: товары и услуги.</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«Что создается трудом», викторина «Угадай профессию», загадки «Все профессии важны, все профессии нужны»</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Все работы хороши, выбирай на вкус (2)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Продукты труда: товары и услуги.</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Продукты труда используются человеком для себя или для продажи (товар).</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Загадки «Все профессии важны, все профессии нужны»</w:t>
            </w:r>
          </w:p>
        </w:tc>
        <w:tc>
          <w:tcPr>
            <w:tcW w:w="0" w:type="auto"/>
            <w:gridSpan w:val="2"/>
            <w:tcBorders>
              <w:top w:val="nil"/>
              <w:left w:val="nil"/>
              <w:bottom w:val="single" w:sz="8" w:space="0" w:color="000000"/>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61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6</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Трудиться  - всегда пригодиться</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Разбираемся, что будет, если люди перестанут работать и трудиться</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Читаем, обсуждаем, разгадываем загадки, представляем, рисуем</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7</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Мини-спектакль «В волшебном лесу»</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Закрепляем понятия: трудиться, работать и зарабатывать.</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r>
      <w:tr w:rsidR="00126914" w:rsidRPr="00D26EEF" w:rsidTr="00126914">
        <w:trPr>
          <w:trHeight w:val="611"/>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8</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 во благо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Итоговое мероприятие по теме</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
        </w:trPr>
        <w:tc>
          <w:tcPr>
            <w:tcW w:w="0" w:type="auto"/>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2. «Что такое деньги, откуда они берутся и зачем они нужны»</w:t>
            </w:r>
          </w:p>
          <w:p w:rsidR="00126914" w:rsidRPr="00D26EEF" w:rsidRDefault="00126914" w:rsidP="00126914">
            <w:pPr>
              <w:spacing w:after="0" w:line="125"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938"/>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9</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Как придумали деньги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Деньги – мера оценки труда (вознаграждение за проделанную работу), универсальное средство обмена (инструмент обмена товаров и услуг).</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чтение, разгадываем загадки, рассказ</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39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Какие бывают деньги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Виды денег (монеты, банкноты).</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 Беседа, исследование, чтение, игра «Нарисуем деньги для нашей группы»</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73"/>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Как выглядят деньги и откуда берутся</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Изготовление денег: печать, чеканка.</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исследование, чтение,– придумываем деньги для группы.</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Тематический стенд «Какие деньги были и какими стали»</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Как деньги попадают к нам в дом.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 и доходы.</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Вознаграждение за честный труд.</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обсуждение, игра «Как потопаешь, так и полопаешь»</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4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Трудовая денежка всегда крепка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Заработная плата родителей, пенсия дедушек и бабушек.</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Считай деньги в своем кармане, а не в чужом.</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Сказка «Трудовые деньги». Рассказ «Отец и сын»</w:t>
            </w:r>
          </w:p>
        </w:tc>
        <w:tc>
          <w:tcPr>
            <w:tcW w:w="0" w:type="auto"/>
            <w:tcBorders>
              <w:top w:val="nil"/>
              <w:left w:val="nil"/>
              <w:bottom w:val="single" w:sz="8" w:space="0" w:color="000000"/>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932"/>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Образовательный веб-</w:t>
            </w:r>
            <w:proofErr w:type="spellStart"/>
            <w:r w:rsidRPr="00D26EEF">
              <w:rPr>
                <w:rFonts w:ascii="Times New Roman" w:eastAsia="Times New Roman" w:hAnsi="Times New Roman" w:cs="Times New Roman"/>
                <w:color w:val="181818"/>
                <w:sz w:val="28"/>
                <w:szCs w:val="28"/>
                <w:lang w:eastAsia="ru-RU"/>
              </w:rPr>
              <w:t>квест</w:t>
            </w:r>
            <w:proofErr w:type="spellEnd"/>
            <w:r w:rsidRPr="00D26EEF">
              <w:rPr>
                <w:rFonts w:ascii="Times New Roman" w:eastAsia="Times New Roman" w:hAnsi="Times New Roman" w:cs="Times New Roman"/>
                <w:color w:val="181818"/>
                <w:sz w:val="28"/>
                <w:szCs w:val="28"/>
                <w:lang w:eastAsia="ru-RU"/>
              </w:rPr>
              <w:t xml:space="preserve"> «Путешествие с Гномом Экономом»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Закрепляем понятия «деньги», «труд», «доходы», «расходы».</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Веб-</w:t>
            </w:r>
            <w:proofErr w:type="spellStart"/>
            <w:r w:rsidRPr="00D26EEF">
              <w:rPr>
                <w:rFonts w:ascii="Times New Roman" w:eastAsia="Times New Roman" w:hAnsi="Times New Roman" w:cs="Times New Roman"/>
                <w:color w:val="181818"/>
                <w:sz w:val="28"/>
                <w:szCs w:val="28"/>
                <w:lang w:eastAsia="ru-RU"/>
              </w:rPr>
              <w:t>квест</w:t>
            </w:r>
            <w:proofErr w:type="spellEnd"/>
            <w:r w:rsidRPr="00D26EEF">
              <w:rPr>
                <w:rFonts w:ascii="Times New Roman" w:eastAsia="Times New Roman" w:hAnsi="Times New Roman" w:cs="Times New Roman"/>
                <w:color w:val="181818"/>
                <w:sz w:val="28"/>
                <w:szCs w:val="28"/>
                <w:lang w:eastAsia="ru-RU"/>
              </w:rPr>
              <w:t xml:space="preserve"> «Путешествие с Гномом по Денежному городу»</w:t>
            </w:r>
          </w:p>
        </w:tc>
      </w:tr>
      <w:tr w:rsidR="00126914" w:rsidRPr="00D26EEF" w:rsidTr="00126914">
        <w:trPr>
          <w:trHeight w:val="611"/>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Откуда берутся деньги и зачем они нужны?</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Итоговое мероприятие по теме</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
        </w:trPr>
        <w:tc>
          <w:tcPr>
            <w:tcW w:w="0" w:type="auto"/>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3. «Покупаем, продаем и обмениваем»</w:t>
            </w:r>
          </w:p>
          <w:p w:rsidR="00126914" w:rsidRPr="00D26EEF" w:rsidRDefault="00126914" w:rsidP="00126914">
            <w:pPr>
              <w:spacing w:after="0" w:line="125"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17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16</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Потребности и желания (1)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Домашнее хозяйство, главные потребности человека, желания и капризы.</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xml:space="preserve">Исследование: что необходимо человеку для жизни, игра «Выбираем самое </w:t>
            </w:r>
            <w:r w:rsidRPr="00D26EEF">
              <w:rPr>
                <w:rFonts w:ascii="Times New Roman" w:eastAsia="Times New Roman" w:hAnsi="Times New Roman" w:cs="Times New Roman"/>
                <w:color w:val="181818"/>
                <w:sz w:val="28"/>
                <w:szCs w:val="28"/>
                <w:lang w:eastAsia="ru-RU"/>
              </w:rPr>
              <w:lastRenderedPageBreak/>
              <w:t>важное»</w:t>
            </w:r>
          </w:p>
        </w:tc>
      </w:tr>
      <w:tr w:rsidR="00126914" w:rsidRPr="00D26EEF" w:rsidTr="00126914">
        <w:trPr>
          <w:trHeight w:val="988"/>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17</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Потребности и желания (2)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Соотносим потребности, желания и возможности.</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Ситуационные задачки, рассказ «Про капризного Артема», обсуждение</w:t>
            </w:r>
          </w:p>
        </w:tc>
      </w:tr>
      <w:tr w:rsidR="00126914" w:rsidRPr="00D26EEF" w:rsidTr="00126914">
        <w:trPr>
          <w:trHeight w:val="1099"/>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18</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Мини-спектакль «История про заек </w:t>
            </w:r>
            <w:proofErr w:type="spellStart"/>
            <w:r w:rsidRPr="00D26EEF">
              <w:rPr>
                <w:rFonts w:ascii="Times New Roman" w:eastAsia="Times New Roman" w:hAnsi="Times New Roman" w:cs="Times New Roman"/>
                <w:color w:val="181818"/>
                <w:sz w:val="28"/>
                <w:szCs w:val="28"/>
                <w:lang w:eastAsia="ru-RU"/>
              </w:rPr>
              <w:t>Мазаек</w:t>
            </w:r>
            <w:proofErr w:type="spellEnd"/>
            <w:r w:rsidRPr="00D26EEF">
              <w:rPr>
                <w:rFonts w:ascii="Times New Roman" w:eastAsia="Times New Roman" w:hAnsi="Times New Roman" w:cs="Times New Roman"/>
                <w:color w:val="181818"/>
                <w:sz w:val="28"/>
                <w:szCs w:val="28"/>
                <w:lang w:eastAsia="ru-RU"/>
              </w:rPr>
              <w:t>»</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Различаем разницу между желаниями и потребностями.</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Учимся задавать себе вопрос и оценивать: действительно ли мне нужна та или иная вещь, игрушка и пр., есть ли возможность это купить.</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r>
      <w:tr w:rsidR="00126914" w:rsidRPr="00D26EEF" w:rsidTr="00126914">
        <w:trPr>
          <w:trHeight w:val="1415"/>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19</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Где покупают и продают разные товары? (1)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Торговые предприятия: магазины, киоски, ларьки</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«Где что купить?», обсуждение, папка-передвижка «Мы идем за покупками»</w:t>
            </w:r>
          </w:p>
        </w:tc>
      </w:tr>
      <w:tr w:rsidR="00126914" w:rsidRPr="00D26EEF" w:rsidTr="00126914">
        <w:trPr>
          <w:trHeight w:val="1415"/>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Где покупают и продают разные товары? (2)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Торговые предприятия: базары, рынки, ярмарки, торговые центры.</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«Где что купить?», обсуждение, тематический стенд.</w:t>
            </w:r>
          </w:p>
        </w:tc>
      </w:tr>
      <w:tr w:rsidR="00126914" w:rsidRPr="00D26EEF" w:rsidTr="00126914">
        <w:trPr>
          <w:trHeight w:val="61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Наша мастерская (1)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Изготавливаются товары для ярмарки: рисуем, клеим, вырезаем, лепим и пр.</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Технология моделирования.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Творческо-трудовая деятельность</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61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Наша мастер - класс (2)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Изготавливаются товары для города мастеров: рисуем, клеим, вырезаем, лепим и пр.</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Технология моделирования.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Творческо-трудовая деятельность</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93"/>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23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Стоимость и цена товара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Разбираем цепочку товар-стоимость-цена. Определяем стоимость товара (сделанных поделок: затраченные материалы, наше время и наш труд) и формируем цену.</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«Сколько это стоит?», беседа «Как складывается стоимость товара», обсуждение</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93"/>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Реклама вокруг нас: хорошо или плохо?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Формируем правильное отношение к рекламе, используя наблюдения, рассказы детей, организуя продуктивную деятельность</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 ролевая игра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подгруппах).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Рекламируем собственные поделки.</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93"/>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Создаем рекламу</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Формируем правильное отношение к рекламе, используя наблюдения, рассказы детей, организуя продуктивную деятельность</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 ролевая игра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подгруппах).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Рекламируем книжки для чтения в группе, игрушки для мини-спектаклей</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24"/>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26</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Выгодно – невыгодно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Волшебные правила для покупателя и продавца, обмен, подарок, реклама.</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Ситуационные задачи, игра «Выбираем: дорого-дешево, выгодно-невыгодно».</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124"/>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27</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Обмен – подарок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Волшебные правила для покупателя и продавца, обмен, подарок, реклама.</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Сказка «Что за птица?» – обмен, сказка «Как старик корову продавал», «Что может реклама» – обсуждение</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897"/>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28</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Русская ярмарка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Ярмарка и ее атрибуты: шуты и скоморохи, зазывалы, конкурсы и балаганы, шарманка, Петрушка, купцы, ремесленники, торговцы, торговые соглашения.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Используем деньги нашей группы, придуманные ранее.</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Обсуждение, игра-праздник «Русская ярмарка»: покупаем и продаем свои поделки, торгуемся, обмениваемся, заключаем торговые соглашения, веселимся.</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7"/>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29</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Сюжетно-ролевая </w:t>
            </w:r>
            <w:r w:rsidRPr="00D26EEF">
              <w:rPr>
                <w:rFonts w:ascii="Times New Roman" w:eastAsia="Times New Roman" w:hAnsi="Times New Roman" w:cs="Times New Roman"/>
                <w:color w:val="181818"/>
                <w:sz w:val="28"/>
                <w:szCs w:val="28"/>
                <w:lang w:eastAsia="ru-RU"/>
              </w:rPr>
              <w:lastRenderedPageBreak/>
              <w:t>игра «Торговый Центр»</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xml:space="preserve">Закрепление материала </w:t>
            </w:r>
            <w:r w:rsidRPr="00D26EEF">
              <w:rPr>
                <w:rFonts w:ascii="Times New Roman" w:eastAsia="Times New Roman" w:hAnsi="Times New Roman" w:cs="Times New Roman"/>
                <w:color w:val="181818"/>
                <w:sz w:val="28"/>
                <w:szCs w:val="28"/>
                <w:lang w:eastAsia="ru-RU"/>
              </w:rPr>
              <w:lastRenderedPageBreak/>
              <w:t>по темам: труд, деньги, товар, реклама.</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xml:space="preserve">Сюжетно ролевая </w:t>
            </w:r>
            <w:r w:rsidRPr="00D26EEF">
              <w:rPr>
                <w:rFonts w:ascii="Times New Roman" w:eastAsia="Times New Roman" w:hAnsi="Times New Roman" w:cs="Times New Roman"/>
                <w:color w:val="181818"/>
                <w:sz w:val="28"/>
                <w:szCs w:val="28"/>
                <w:lang w:eastAsia="ru-RU"/>
              </w:rPr>
              <w:lastRenderedPageBreak/>
              <w:t>игра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подгруппах).</w:t>
            </w:r>
          </w:p>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127"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w:t>
            </w:r>
          </w:p>
        </w:tc>
      </w:tr>
      <w:tr w:rsidR="00126914" w:rsidRPr="00D26EEF" w:rsidTr="00126914">
        <w:trPr>
          <w:trHeight w:val="127"/>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30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Сюжетно-ролевая игра «Развлекательный Центр»</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 Праздник в рамках «Финансовой недели».</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 ролевая игра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подгруппах).</w:t>
            </w:r>
          </w:p>
          <w:p w:rsidR="00126914" w:rsidRPr="00D26EEF" w:rsidRDefault="00126914" w:rsidP="00126914">
            <w:pPr>
              <w:spacing w:after="0" w:line="127"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127"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r>
    </w:tbl>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4650B2" w:rsidRDefault="004650B2" w:rsidP="00126914">
      <w:pPr>
        <w:shd w:val="clear" w:color="auto" w:fill="FFFFFF"/>
        <w:spacing w:after="0" w:line="240" w:lineRule="auto"/>
        <w:jc w:val="center"/>
        <w:rPr>
          <w:rFonts w:ascii="Times New Roman" w:eastAsia="Times New Roman" w:hAnsi="Times New Roman" w:cs="Times New Roman"/>
          <w:b/>
          <w:bCs/>
          <w:color w:val="181818"/>
          <w:sz w:val="28"/>
          <w:szCs w:val="28"/>
          <w:lang w:eastAsia="ru-RU"/>
        </w:rPr>
      </w:pP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Второй год обучения, подготовительная группа</w:t>
      </w:r>
    </w:p>
    <w:p w:rsidR="00126914" w:rsidRPr="00D26EEF" w:rsidRDefault="00126914" w:rsidP="00126914">
      <w:pPr>
        <w:shd w:val="clear" w:color="auto" w:fill="FFFFFF"/>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tbl>
      <w:tblPr>
        <w:tblW w:w="0" w:type="auto"/>
        <w:shd w:val="clear" w:color="auto" w:fill="FFFFFF"/>
        <w:tblCellMar>
          <w:left w:w="0" w:type="dxa"/>
          <w:right w:w="0" w:type="dxa"/>
        </w:tblCellMar>
        <w:tblLook w:val="04A0" w:firstRow="1" w:lastRow="0" w:firstColumn="1" w:lastColumn="0" w:noHBand="0" w:noVBand="1"/>
      </w:tblPr>
      <w:tblGrid>
        <w:gridCol w:w="586"/>
        <w:gridCol w:w="7"/>
        <w:gridCol w:w="7"/>
        <w:gridCol w:w="2410"/>
        <w:gridCol w:w="3820"/>
        <w:gridCol w:w="2547"/>
        <w:gridCol w:w="6"/>
        <w:gridCol w:w="80"/>
      </w:tblGrid>
      <w:tr w:rsidR="00126914" w:rsidRPr="00D26EEF" w:rsidTr="00126914">
        <w:trPr>
          <w:trHeight w:val="286"/>
        </w:trPr>
        <w:tc>
          <w:tcPr>
            <w:tcW w:w="0" w:type="auto"/>
            <w:gridSpan w:val="7"/>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1. «Тратим разумно, сберегаем и экономим»</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597"/>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п/п</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Содержание образовательного мероприятия</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Педагогические технологии</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576"/>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Тратим разумно, экономим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Деньги зарабатываются трудом, и поэтому тратить их необходимо только с пользой, относиться к ним бережливо.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Бережливый человек всегда богаче.</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Воспитываем бережное отношение к труду и деньгам.</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чтение, игра «Деньги получил – ерунды накупил», викторина «Разумные траты сказочных героев»,</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«Открываем бутербродную»</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4"/>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Мини-спектакль «Лисенок Рыжик»</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процессе постановки дети уясняют, что тратить можно мудро, с пользой для себя, а можно тратить понапрасну, без толку, бессмысленно.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Навык бережливости, грамотного расходования вырабатывается с детства.</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15"/>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Копим и сберегаем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Уясняем: зачем надо копить и сберегать, как можно копить, копить непросто, но полезно, ответственно и важно.</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(работа в малых группах). Ситуационные </w:t>
            </w:r>
            <w:r w:rsidRPr="00D26EEF">
              <w:rPr>
                <w:rFonts w:ascii="Times New Roman" w:eastAsia="Times New Roman" w:hAnsi="Times New Roman" w:cs="Times New Roman"/>
                <w:color w:val="181818"/>
                <w:sz w:val="28"/>
                <w:szCs w:val="28"/>
                <w:lang w:eastAsia="ru-RU"/>
              </w:rPr>
              <w:lastRenderedPageBreak/>
              <w:t>задачки, папка-передвижка «Мы копим», обсуждения, игра «Копим и сберегаем»</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w:t>
            </w:r>
          </w:p>
        </w:tc>
      </w:tr>
      <w:tr w:rsidR="00126914" w:rsidRPr="00D26EEF" w:rsidTr="00126914">
        <w:trPr>
          <w:trHeight w:val="1261"/>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Мини-спектакль «Копилка»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Закрепляем понятия «откладывать», «копить», «сберегать». Обыкновенная копилка поможет понять, как важно прилагать усилия к тому, чтобы обрести желаемую вещь, научит экономить и даст возможность распоряжаться личными деньгами</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29"/>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Творческое занятие «Наша мастерская» (1)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Развиваем у детей потребность радовать близких добрыми делами, экономить, беречь свои вещи.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 Дети занимаются посильным ремонтом игрушек, в том числе принесенных из дома.</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124"/>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6</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Творческое занятие «Наша мастерская» (2)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Развиваем у детей потребность радовать близких добрыми делами, экономить, беречь свои вещи.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Дети делают поделки и экономят материал: бумагу, краски и пр.</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54"/>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7</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Мини-спектакль «День рождения»</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Узнаем, что о подарках надо думать заранее, подарки надо подбирать или мастерить.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4"/>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8</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Экскурсия в магазин «Продукты»</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Учимся сопоставлять цену товара с имеющимися наличными деньгами, производить операции купли-продажи. Этому предшествует беседа с детьми о правилах поведения в общественных местах.</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«Покупаем продукты к празднику»</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4"/>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9</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Экскурсия в магазин «Игрушки»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Учимся сопоставлять цену товара с имеющимися наличными деньгами, производить операции купли-продажи. Этому предшествует беседа с детьми о правилах поведения в общественных местах.</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«Покупаем подарки на день рождения»</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937"/>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Досуг «Сберегаем и экономим»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 Бережливость, экономия, разумное отношение к расходам (поделиться своими сбережениями, порой абсолютно бескорыстно).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Итоговое мероприятие по теме</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
        </w:trPr>
        <w:tc>
          <w:tcPr>
            <w:tcW w:w="0" w:type="auto"/>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5. «Учимся занимать и отдавать долги»</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125"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772"/>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Занимаем и одалживаем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Знакомимся с понятиями «одалживать», «занимать». Занять – взять что-то взаймы на время, одолжить – дать что-то взаймы на время.</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ситуационные задачки, игра «Занять и одолжить», папка-передвижка «Занимаем и одалживаем».</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938"/>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Долги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Знакомимся с рассказом Валентины Осеевой «Долг» и русской поговоркой «долги к земле придавили». Выясняем, что долг может быть не только денежным, невыполненные обещания – это тоже долг.</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Чтение, обсуждение, читаем рассказ «Долг», обсуждаем рассказ и русскую поговорку</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4"/>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13</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Заплатить долг скорее, так будет веселее</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Осознаем, что если взял что-то в долг на время, обязан вовремя вернуть (возвратить).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Обсуждаем русские пословицы:</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Умей взять, умей и отдать!</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В долг брать легко, а отдавать тяжело.</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49"/>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14</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Мини-спектакль «Долг»</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Закрепляем понятия: «занимать», «одалживать», «долг», «должник».</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770"/>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15</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Досуг «Долг и ответственность»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Закрепление материала. Воспитываем </w:t>
            </w:r>
            <w:r w:rsidRPr="00D26EEF">
              <w:rPr>
                <w:rFonts w:ascii="Times New Roman" w:eastAsia="Times New Roman" w:hAnsi="Times New Roman" w:cs="Times New Roman"/>
                <w:color w:val="181818"/>
                <w:sz w:val="28"/>
                <w:szCs w:val="28"/>
                <w:lang w:eastAsia="ru-RU"/>
              </w:rPr>
              <w:lastRenderedPageBreak/>
              <w:t>ответственность: если не уверен – лучше не обещать и не занимать. Долг – это серьезное обязательство.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xml:space="preserve">Итоговое мероприятие по </w:t>
            </w:r>
            <w:r w:rsidRPr="00D26EEF">
              <w:rPr>
                <w:rFonts w:ascii="Times New Roman" w:eastAsia="Times New Roman" w:hAnsi="Times New Roman" w:cs="Times New Roman"/>
                <w:color w:val="181818"/>
                <w:sz w:val="28"/>
                <w:szCs w:val="28"/>
                <w:lang w:eastAsia="ru-RU"/>
              </w:rPr>
              <w:lastRenderedPageBreak/>
              <w:t>теме</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 </w:t>
            </w:r>
          </w:p>
        </w:tc>
      </w:tr>
      <w:tr w:rsidR="00126914" w:rsidRPr="00D26EEF" w:rsidTr="00126914">
        <w:trPr>
          <w:trHeight w:val="125"/>
        </w:trPr>
        <w:tc>
          <w:tcPr>
            <w:tcW w:w="0" w:type="auto"/>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Тема 6. «Учимся планировать»</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125"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653"/>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16</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Учимся планировать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Знакомим с понятием «план».</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Объясняем важность составления планов. Закладываем основы планирования.  Начинаем с планирования своего дня.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Учимся организовывать свое время.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Технология «Клубный час».</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«План на следующий день», папка-передвижка «Мы планируем», беседа.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978"/>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17</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Планируем свои расходы</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Учимся решать несложные экономические задачи.</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Экономические задачки (сравни цены, поездка в зоопарк и др.) Игровое задание – рассчитай сумму покупки в первом и во втором магазине, определи, в каком из магазинов выгоднее совершать покупки.</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93"/>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18</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Творим добро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Понятие «потребности человека», закрепить названия основных потребностей и что к ним относится, уточнить, от чего зависят потребности человека, продолжать учить решать проблемные ситуации, аргументировать свои ответы, активизировать словарь.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Сюжетно-ролевая игра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подгруппах)</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770"/>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19</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Сделал дело – гуляй смело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Учимся подводить итоги всего, что планировали и делали, анализировать поступки, искать эффективные решения, </w:t>
            </w:r>
            <w:r w:rsidRPr="00D26EEF">
              <w:rPr>
                <w:rFonts w:ascii="Times New Roman" w:eastAsia="Times New Roman" w:hAnsi="Times New Roman" w:cs="Times New Roman"/>
                <w:color w:val="181818"/>
                <w:sz w:val="28"/>
                <w:szCs w:val="28"/>
                <w:lang w:eastAsia="ru-RU"/>
              </w:rPr>
              <w:lastRenderedPageBreak/>
              <w:t>думать сообща.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Игра «Сделал дело – гуляй смело», исследование, ситуационные задачки</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49"/>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20</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Мини-спектакль «План лисенка Рыжика»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Закрепляем понятия: цель, план, планировать.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772"/>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Ставлю цель и планирую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 Воспитываем желание и умение ставить перед собой цели, строить планы, действовать по плану и достигать цели.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Технология «Ситуация месяца».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772"/>
        </w:trPr>
        <w:tc>
          <w:tcPr>
            <w:tcW w:w="0" w:type="auto"/>
            <w:gridSpan w:val="3"/>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Планируем свои дела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 Воспитываем желание и умение ставить перед собой цели, строить планы, действовать по плану и достигать цели.</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Итоговое мероприятие</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
        </w:trPr>
        <w:tc>
          <w:tcPr>
            <w:tcW w:w="0" w:type="auto"/>
            <w:gridSpan w:val="6"/>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125" w:lineRule="atLeast"/>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Тема 7. «Что такое богатство?»</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125" w:lineRule="atLeast"/>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737"/>
        </w:trPr>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23</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Все работы хороши, выбирай на вкус</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Знакомство с профессиями в контуре опережающей профориентации дошкольников.</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Продукты труда: товары и услуги.</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proofErr w:type="spellStart"/>
            <w:r w:rsidRPr="00D26EEF">
              <w:rPr>
                <w:rFonts w:ascii="Times New Roman" w:eastAsia="Times New Roman" w:hAnsi="Times New Roman" w:cs="Times New Roman"/>
                <w:color w:val="181818"/>
                <w:sz w:val="28"/>
                <w:szCs w:val="28"/>
                <w:lang w:eastAsia="ru-RU"/>
              </w:rPr>
              <w:t>Социо</w:t>
            </w:r>
            <w:proofErr w:type="spellEnd"/>
            <w:r w:rsidRPr="00D26EEF">
              <w:rPr>
                <w:rFonts w:ascii="Times New Roman" w:eastAsia="Times New Roman" w:hAnsi="Times New Roman" w:cs="Times New Roman"/>
                <w:color w:val="181818"/>
                <w:sz w:val="28"/>
                <w:szCs w:val="28"/>
                <w:lang w:eastAsia="ru-RU"/>
              </w:rPr>
              <w:t>-игровая технология</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(работа в малых группах).</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Игра: «Что создается трудом», викторина «Угадай профессию», загадки «Все профессии важны, все профессии нужны»</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507"/>
        </w:trPr>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24</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Наше богатство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Выясняем, что не все продается и покупается, что главные ценности (жизнь, мир, друзья, солнце, близкие люди и пр.) за деньги не купишь.</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Беседа, ситуационные задачи, игра «Что нельзя купить?», читаем и обсуждаем рассказ «Как Валюша бабушке сон покупала».</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461"/>
        </w:trPr>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25</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Наше богатство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Формируем представление об истинных ценностях и богатстве человека.</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Читаем и обсуждаем сказки «Бедные богатые», «Ум и богатство».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Конкурс проектов «Наше богатство»</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93"/>
        </w:trPr>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26</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Щедрость и жадность (1)</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Разбираемся, что такое корысть, жадность и почему это плохо.</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Читаем и обсуждаем рассказ</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В. Сухомлинского «Жадный мальчик», обсуждаем поговорки, пословицы</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093"/>
        </w:trPr>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27</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Щедрость и жадность (2)</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Обсуждаем такое качество человека, как щедрость, изображаем при помощи художественных приемов.</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Читаем и обсуждаем сказку «Два жадных медвежонка», обсуждаем поговорки, пословицы</w:t>
            </w:r>
          </w:p>
        </w:tc>
        <w:tc>
          <w:tcPr>
            <w:tcW w:w="0" w:type="auto"/>
            <w:gridSpan w:val="2"/>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1254"/>
        </w:trPr>
        <w:tc>
          <w:tcPr>
            <w:tcW w:w="0" w:type="auto"/>
            <w:gridSpan w:val="2"/>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28</w:t>
            </w:r>
          </w:p>
        </w:tc>
        <w:tc>
          <w:tcPr>
            <w:tcW w:w="0" w:type="auto"/>
            <w:gridSpan w:val="2"/>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Бережливость</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Осознаем, что бережливый человек всегда умеет трудиться, мастерить своими руками и радоваться от того, что сделал что-то самостоятельно.</w:t>
            </w:r>
          </w:p>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Бережливость, трудолюбие, благородство, честность – качества человека с правильным отношением к деньгам.</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Интерактивный мини-спектакль «Секрет белочки»</w:t>
            </w:r>
          </w:p>
        </w:tc>
        <w:tc>
          <w:tcPr>
            <w:tcW w:w="0" w:type="auto"/>
            <w:gridSpan w:val="2"/>
            <w:tcBorders>
              <w:top w:val="nil"/>
              <w:left w:val="nil"/>
              <w:bottom w:val="single" w:sz="8" w:space="0" w:color="000000"/>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tc>
      </w:tr>
      <w:tr w:rsidR="00126914" w:rsidRPr="00D26EEF" w:rsidTr="00126914">
        <w:trPr>
          <w:trHeight w:val="45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29</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Сюжетно-ролевая игра «Супермаркет»</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Закрепление материала по теме</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 – ролевая игра</w:t>
            </w:r>
          </w:p>
        </w:tc>
      </w:tr>
      <w:tr w:rsidR="00126914" w:rsidRPr="00D26EEF" w:rsidTr="00126914">
        <w:trPr>
          <w:trHeight w:val="450"/>
        </w:trPr>
        <w:tc>
          <w:tcPr>
            <w:tcW w:w="0" w:type="auto"/>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30</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Сюжетно-ролевая игра «</w:t>
            </w:r>
            <w:proofErr w:type="spellStart"/>
            <w:r w:rsidRPr="00D26EEF">
              <w:rPr>
                <w:rFonts w:ascii="Times New Roman" w:eastAsia="Times New Roman" w:hAnsi="Times New Roman" w:cs="Times New Roman"/>
                <w:color w:val="181818"/>
                <w:sz w:val="28"/>
                <w:szCs w:val="28"/>
                <w:lang w:eastAsia="ru-RU"/>
              </w:rPr>
              <w:t>Торгово</w:t>
            </w:r>
            <w:proofErr w:type="spellEnd"/>
            <w:r w:rsidRPr="00D26EEF">
              <w:rPr>
                <w:rFonts w:ascii="Times New Roman" w:eastAsia="Times New Roman" w:hAnsi="Times New Roman" w:cs="Times New Roman"/>
                <w:color w:val="181818"/>
                <w:sz w:val="28"/>
                <w:szCs w:val="28"/>
                <w:lang w:eastAsia="ru-RU"/>
              </w:rPr>
              <w:t xml:space="preserve"> – развлекательный центр»</w:t>
            </w:r>
          </w:p>
        </w:tc>
        <w:tc>
          <w:tcPr>
            <w:tcW w:w="0" w:type="auto"/>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Праздник в рамках «Финансовой недели».</w:t>
            </w:r>
          </w:p>
        </w:tc>
        <w:tc>
          <w:tcPr>
            <w:tcW w:w="0" w:type="auto"/>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126914" w:rsidRPr="00D26EEF" w:rsidRDefault="00126914" w:rsidP="00126914">
            <w:pPr>
              <w:spacing w:after="0" w:line="240" w:lineRule="auto"/>
              <w:jc w:val="center"/>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Сюжетно – ролевая игра</w:t>
            </w:r>
          </w:p>
        </w:tc>
      </w:tr>
      <w:tr w:rsidR="00126914" w:rsidRPr="00D26EEF" w:rsidTr="00126914">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c>
          <w:tcPr>
            <w:tcW w:w="0" w:type="auto"/>
            <w:tcBorders>
              <w:top w:val="nil"/>
              <w:left w:val="nil"/>
              <w:bottom w:val="nil"/>
              <w:right w:val="nil"/>
            </w:tcBorders>
            <w:shd w:val="clear" w:color="auto" w:fill="FFFFFF"/>
            <w:vAlign w:val="center"/>
            <w:hideMark/>
          </w:tcPr>
          <w:p w:rsidR="00126914" w:rsidRPr="00D26EEF" w:rsidRDefault="00126914" w:rsidP="00126914">
            <w:pPr>
              <w:spacing w:after="0" w:line="240" w:lineRule="auto"/>
              <w:rPr>
                <w:rFonts w:ascii="Times New Roman" w:eastAsia="Times New Roman" w:hAnsi="Times New Roman" w:cs="Times New Roman"/>
                <w:color w:val="181818"/>
                <w:sz w:val="28"/>
                <w:szCs w:val="28"/>
                <w:lang w:eastAsia="ru-RU"/>
              </w:rPr>
            </w:pPr>
          </w:p>
        </w:tc>
      </w:tr>
    </w:tbl>
    <w:p w:rsidR="00126914" w:rsidRPr="00D26EEF" w:rsidRDefault="00126914" w:rsidP="00126914">
      <w:pPr>
        <w:shd w:val="clear" w:color="auto" w:fill="FFFFFF"/>
        <w:spacing w:after="0" w:line="240" w:lineRule="auto"/>
        <w:ind w:left="720"/>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4650B2" w:rsidRDefault="004650B2" w:rsidP="00126914">
      <w:pPr>
        <w:shd w:val="clear" w:color="auto" w:fill="FFFFFF"/>
        <w:spacing w:after="0" w:line="240" w:lineRule="auto"/>
        <w:jc w:val="both"/>
        <w:rPr>
          <w:rFonts w:ascii="Times New Roman" w:eastAsia="Times New Roman" w:hAnsi="Times New Roman" w:cs="Times New Roman"/>
          <w:b/>
          <w:bCs/>
          <w:color w:val="000000"/>
          <w:sz w:val="28"/>
          <w:szCs w:val="28"/>
          <w:lang w:eastAsia="ru-RU"/>
        </w:rPr>
      </w:pP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6.2. Материально-техническое обеспечение Программы </w:t>
      </w:r>
      <w:r w:rsidRPr="00D26EEF">
        <w:rPr>
          <w:rFonts w:ascii="Times New Roman" w:eastAsia="Times New Roman" w:hAnsi="Times New Roman" w:cs="Times New Roman"/>
          <w:color w:val="000000"/>
          <w:sz w:val="28"/>
          <w:szCs w:val="28"/>
          <w:lang w:eastAsia="ru-RU"/>
        </w:rPr>
        <w:t>(материалы и оборудование, наглядные пособия и др._</w:t>
      </w:r>
    </w:p>
    <w:p w:rsidR="004650B2" w:rsidRDefault="004650B2"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
    <w:p w:rsidR="004650B2" w:rsidRDefault="004650B2"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000000"/>
          <w:sz w:val="28"/>
          <w:szCs w:val="28"/>
          <w:lang w:eastAsia="ru-RU"/>
        </w:rPr>
        <w:t>7. Список литературы</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1)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Стахович Л.В.,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Образовательная программа «Азы финансовой культуры для дошкольников», Вита-Пресс, 2019</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2)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Стахович Л.В.,</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Обучающие сказки. Знакомство с основами финансовой грамотности и формирование финансовой культуры дошкольников, Издательство «ВАКО», 2019</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3) Смоленцева А. А. Введение в мир экономики, или как мы играем в экономику - СПб.: ДЕТСТВО-ПРЕСС, 2009 – 176 с.</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4) Стахович Л.В.,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Методические рекомендации для воспитателя по финансовой грамотности для организации обучения и воспитания дошкольников – М.: ВИТА-ПРЕСС, 2019.</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5) Стахович Л.В.,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Сборник игр для организации занятий по финансовой грамотности в дошкольных учреждениях «Играем вместе» – М.: ВИТА-ПРЕСС, 2019.</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6) Стахович Л.В.,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Сборник мини-спектаклей по финансовой грамотности для дошкольников – М.: ВИТА-ПРЕСС, 2019. –25 с.</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7) Стахович Л.В.,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Ситуационные задачи по финансовой грамотности для дошкольников «</w:t>
      </w:r>
      <w:proofErr w:type="spellStart"/>
      <w:r w:rsidRPr="00D26EEF">
        <w:rPr>
          <w:rFonts w:ascii="Times New Roman" w:eastAsia="Times New Roman" w:hAnsi="Times New Roman" w:cs="Times New Roman"/>
          <w:color w:val="181818"/>
          <w:sz w:val="28"/>
          <w:szCs w:val="28"/>
          <w:lang w:eastAsia="ru-RU"/>
        </w:rPr>
        <w:t>Рассуждалки</w:t>
      </w:r>
      <w:proofErr w:type="spellEnd"/>
      <w:r w:rsidRPr="00D26EEF">
        <w:rPr>
          <w:rFonts w:ascii="Times New Roman" w:eastAsia="Times New Roman" w:hAnsi="Times New Roman" w:cs="Times New Roman"/>
          <w:color w:val="181818"/>
          <w:sz w:val="28"/>
          <w:szCs w:val="28"/>
          <w:lang w:eastAsia="ru-RU"/>
        </w:rPr>
        <w:t>» – М.: ВИТА-ПРЕСС, 2019. –61 с.</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8) Стахович Л.В.,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Советы родителям: говорите с детьми о финансах – М.: ВИТА-ПРЕСС, 2019</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9) Стахович Л.В., </w:t>
      </w:r>
      <w:proofErr w:type="spellStart"/>
      <w:r w:rsidRPr="00D26EEF">
        <w:rPr>
          <w:rFonts w:ascii="Times New Roman" w:eastAsia="Times New Roman" w:hAnsi="Times New Roman" w:cs="Times New Roman"/>
          <w:color w:val="181818"/>
          <w:sz w:val="28"/>
          <w:szCs w:val="28"/>
          <w:lang w:eastAsia="ru-RU"/>
        </w:rPr>
        <w:t>Семенкова</w:t>
      </w:r>
      <w:proofErr w:type="spellEnd"/>
      <w:r w:rsidRPr="00D26EEF">
        <w:rPr>
          <w:rFonts w:ascii="Times New Roman" w:eastAsia="Times New Roman" w:hAnsi="Times New Roman" w:cs="Times New Roman"/>
          <w:color w:val="181818"/>
          <w:sz w:val="28"/>
          <w:szCs w:val="28"/>
          <w:lang w:eastAsia="ru-RU"/>
        </w:rPr>
        <w:t xml:space="preserve"> Е.В., </w:t>
      </w:r>
      <w:proofErr w:type="spellStart"/>
      <w:r w:rsidRPr="00D26EEF">
        <w:rPr>
          <w:rFonts w:ascii="Times New Roman" w:eastAsia="Times New Roman" w:hAnsi="Times New Roman" w:cs="Times New Roman"/>
          <w:color w:val="181818"/>
          <w:sz w:val="28"/>
          <w:szCs w:val="28"/>
          <w:lang w:eastAsia="ru-RU"/>
        </w:rPr>
        <w:t>Рыжановская</w:t>
      </w:r>
      <w:proofErr w:type="spellEnd"/>
      <w:r w:rsidRPr="00D26EEF">
        <w:rPr>
          <w:rFonts w:ascii="Times New Roman" w:eastAsia="Times New Roman" w:hAnsi="Times New Roman" w:cs="Times New Roman"/>
          <w:color w:val="181818"/>
          <w:sz w:val="28"/>
          <w:szCs w:val="28"/>
          <w:lang w:eastAsia="ru-RU"/>
        </w:rPr>
        <w:t xml:space="preserve"> Л.Ю. Художественная литература для организации занятий по финансовой грамотности в дошкольных учреждениях «Читаем, обсуждаем» – М.: ВИТА-ПРЕСС, 2019.</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 xml:space="preserve">Обучающий </w:t>
      </w:r>
      <w:proofErr w:type="spellStart"/>
      <w:r w:rsidRPr="00D26EEF">
        <w:rPr>
          <w:rFonts w:ascii="Times New Roman" w:eastAsia="Times New Roman" w:hAnsi="Times New Roman" w:cs="Times New Roman"/>
          <w:b/>
          <w:bCs/>
          <w:color w:val="181818"/>
          <w:sz w:val="28"/>
          <w:szCs w:val="28"/>
          <w:lang w:eastAsia="ru-RU"/>
        </w:rPr>
        <w:t>видеоконтент</w:t>
      </w:r>
      <w:proofErr w:type="spellEnd"/>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Серия видео-мультфильмов «Уроки тетушки Совы»:</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Азбука денег тетушки Совы – Что такое деньги? - </w:t>
      </w:r>
      <w:hyperlink r:id="rId4" w:tgtFrame="_blank" w:history="1">
        <w:r w:rsidRPr="00D26EEF">
          <w:rPr>
            <w:rFonts w:ascii="Times New Roman" w:eastAsia="Times New Roman" w:hAnsi="Times New Roman" w:cs="Times New Roman"/>
            <w:color w:val="267F8C"/>
            <w:sz w:val="28"/>
            <w:szCs w:val="28"/>
            <w:lang w:eastAsia="ru-RU"/>
          </w:rPr>
          <w:t>https://www.youtube.com/watch?v=hpm8_gq4O-0</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Азбука денег тетушки Совы – Умение экономить. – </w:t>
      </w:r>
      <w:hyperlink r:id="rId5" w:tgtFrame="_blank" w:history="1">
        <w:r w:rsidRPr="00D26EEF">
          <w:rPr>
            <w:rFonts w:ascii="Times New Roman" w:eastAsia="Times New Roman" w:hAnsi="Times New Roman" w:cs="Times New Roman"/>
            <w:color w:val="267F8C"/>
            <w:sz w:val="28"/>
            <w:szCs w:val="28"/>
            <w:lang w:eastAsia="ru-RU"/>
          </w:rPr>
          <w:t>https://www.youtube.com/watch?v=oVPDDhFmYGE</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Азбука денег тетушки Совы – Семейный бюджет. - </w:t>
      </w:r>
      <w:hyperlink r:id="rId6" w:tgtFrame="_blank" w:history="1">
        <w:r w:rsidRPr="00D26EEF">
          <w:rPr>
            <w:rFonts w:ascii="Times New Roman" w:eastAsia="Times New Roman" w:hAnsi="Times New Roman" w:cs="Times New Roman"/>
            <w:color w:val="267F8C"/>
            <w:sz w:val="28"/>
            <w:szCs w:val="28"/>
            <w:lang w:eastAsia="ru-RU"/>
          </w:rPr>
          <w:t>https://www.youtube.com/watch?v=F5n821NyBRM</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Азбука денег тетушки Совы – Карманные деньги. - </w:t>
      </w:r>
      <w:hyperlink r:id="rId7" w:tgtFrame="_blank" w:history="1">
        <w:r w:rsidRPr="00D26EEF">
          <w:rPr>
            <w:rFonts w:ascii="Times New Roman" w:eastAsia="Times New Roman" w:hAnsi="Times New Roman" w:cs="Times New Roman"/>
            <w:color w:val="267F8C"/>
            <w:sz w:val="28"/>
            <w:szCs w:val="28"/>
            <w:lang w:eastAsia="ru-RU"/>
          </w:rPr>
          <w:t>https://www.youtube.com/watch?v=cYKxE2otjKc</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Азбука денег тетушки Совы – Потребности и возможности. - </w:t>
      </w:r>
      <w:hyperlink r:id="rId8" w:tgtFrame="_blank" w:history="1">
        <w:r w:rsidRPr="00D26EEF">
          <w:rPr>
            <w:rFonts w:ascii="Times New Roman" w:eastAsia="Times New Roman" w:hAnsi="Times New Roman" w:cs="Times New Roman"/>
            <w:color w:val="267F8C"/>
            <w:sz w:val="28"/>
            <w:szCs w:val="28"/>
            <w:lang w:eastAsia="ru-RU"/>
          </w:rPr>
          <w:t>https://www.youtube.com/watch?v=lRoUskvn4E4</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lastRenderedPageBreak/>
        <w:t>Азбука денег тетушки Совы – Мои домашние питомцы. - </w:t>
      </w:r>
      <w:hyperlink r:id="rId9" w:tgtFrame="_blank" w:history="1">
        <w:r w:rsidRPr="00D26EEF">
          <w:rPr>
            <w:rFonts w:ascii="Times New Roman" w:eastAsia="Times New Roman" w:hAnsi="Times New Roman" w:cs="Times New Roman"/>
            <w:color w:val="267F8C"/>
            <w:sz w:val="28"/>
            <w:szCs w:val="28"/>
            <w:lang w:eastAsia="ru-RU"/>
          </w:rPr>
          <w:t>https://www.youtube.com/watch?v=7xldlgLTykU</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Азбука денег тетушки Совы – Работа и зарплата - </w:t>
      </w:r>
      <w:hyperlink r:id="rId10" w:tgtFrame="_blank" w:history="1">
        <w:r w:rsidRPr="00D26EEF">
          <w:rPr>
            <w:rFonts w:ascii="Times New Roman" w:eastAsia="Times New Roman" w:hAnsi="Times New Roman" w:cs="Times New Roman"/>
            <w:color w:val="267F8C"/>
            <w:sz w:val="28"/>
            <w:szCs w:val="28"/>
            <w:lang w:eastAsia="ru-RU"/>
          </w:rPr>
          <w:t>https://www.youtube.com/watch?v=-o9X6QZwEKs</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Мультфильм </w:t>
      </w:r>
      <w:proofErr w:type="spellStart"/>
      <w:r w:rsidRPr="00D26EEF">
        <w:rPr>
          <w:rFonts w:ascii="Times New Roman" w:eastAsia="Times New Roman" w:hAnsi="Times New Roman" w:cs="Times New Roman"/>
          <w:color w:val="181818"/>
          <w:sz w:val="28"/>
          <w:szCs w:val="28"/>
          <w:lang w:eastAsia="ru-RU"/>
        </w:rPr>
        <w:t>Фиксики</w:t>
      </w:r>
      <w:proofErr w:type="spellEnd"/>
      <w:r w:rsidRPr="00D26EEF">
        <w:rPr>
          <w:rFonts w:ascii="Times New Roman" w:eastAsia="Times New Roman" w:hAnsi="Times New Roman" w:cs="Times New Roman"/>
          <w:color w:val="181818"/>
          <w:sz w:val="28"/>
          <w:szCs w:val="28"/>
          <w:lang w:eastAsia="ru-RU"/>
        </w:rPr>
        <w:t xml:space="preserve"> – Деньги - </w:t>
      </w:r>
      <w:hyperlink r:id="rId11" w:tgtFrame="_blank" w:history="1">
        <w:r w:rsidRPr="00D26EEF">
          <w:rPr>
            <w:rFonts w:ascii="Times New Roman" w:eastAsia="Times New Roman" w:hAnsi="Times New Roman" w:cs="Times New Roman"/>
            <w:color w:val="267F8C"/>
            <w:sz w:val="28"/>
            <w:szCs w:val="28"/>
            <w:lang w:eastAsia="ru-RU"/>
          </w:rPr>
          <w:t>https://www.youtube.com/watch?v=M-voUp2hUSQ</w:t>
        </w:r>
      </w:hyperlink>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Караваев В. «Зайчонок и муха», 1977</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xml:space="preserve">«Все профессии нужны, все профессии важны» (мультфильм-песенка для малышей) </w:t>
      </w:r>
      <w:proofErr w:type="spellStart"/>
      <w:r w:rsidRPr="00D26EEF">
        <w:rPr>
          <w:rFonts w:ascii="Times New Roman" w:eastAsia="Times New Roman" w:hAnsi="Times New Roman" w:cs="Times New Roman"/>
          <w:color w:val="181818"/>
          <w:sz w:val="28"/>
          <w:szCs w:val="28"/>
          <w:lang w:eastAsia="ru-RU"/>
        </w:rPr>
        <w:t>Союзмультфильм</w:t>
      </w:r>
      <w:proofErr w:type="spellEnd"/>
      <w:r w:rsidRPr="00D26EEF">
        <w:rPr>
          <w:rFonts w:ascii="Times New Roman" w:eastAsia="Times New Roman" w:hAnsi="Times New Roman" w:cs="Times New Roman"/>
          <w:color w:val="181818"/>
          <w:sz w:val="28"/>
          <w:szCs w:val="28"/>
          <w:lang w:eastAsia="ru-RU"/>
        </w:rPr>
        <w:t xml:space="preserve"> «Так сойдет», «Пятачок», «Вершки и корешки», «Сказка про лень»</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Мультсериал «</w:t>
      </w:r>
      <w:proofErr w:type="spellStart"/>
      <w:r w:rsidRPr="00D26EEF">
        <w:rPr>
          <w:rFonts w:ascii="Times New Roman" w:eastAsia="Times New Roman" w:hAnsi="Times New Roman" w:cs="Times New Roman"/>
          <w:color w:val="181818"/>
          <w:sz w:val="28"/>
          <w:szCs w:val="28"/>
          <w:lang w:eastAsia="ru-RU"/>
        </w:rPr>
        <w:t>Навигатум</w:t>
      </w:r>
      <w:proofErr w:type="spellEnd"/>
      <w:r w:rsidRPr="00D26EEF">
        <w:rPr>
          <w:rFonts w:ascii="Times New Roman" w:eastAsia="Times New Roman" w:hAnsi="Times New Roman" w:cs="Times New Roman"/>
          <w:color w:val="181818"/>
          <w:sz w:val="28"/>
          <w:szCs w:val="28"/>
          <w:lang w:eastAsia="ru-RU"/>
        </w:rPr>
        <w:t>»: Профессия Ветеринар», «Детский стоматолог»</w:t>
      </w:r>
    </w:p>
    <w:p w:rsidR="00126914" w:rsidRPr="00D26EEF" w:rsidRDefault="00126914" w:rsidP="00126914">
      <w:pPr>
        <w:shd w:val="clear" w:color="auto" w:fill="FFFFFF"/>
        <w:spacing w:after="0" w:line="240" w:lineRule="auto"/>
        <w:ind w:left="720"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81818"/>
          <w:sz w:val="28"/>
          <w:szCs w:val="28"/>
          <w:lang w:eastAsia="ru-RU"/>
        </w:rPr>
        <w:t>Интернет – ресурсы:</w:t>
      </w:r>
    </w:p>
    <w:p w:rsidR="00126914" w:rsidRPr="00D26EEF" w:rsidRDefault="00126914" w:rsidP="00126914">
      <w:pPr>
        <w:shd w:val="clear" w:color="auto" w:fill="FFFFFF"/>
        <w:spacing w:after="0" w:line="240" w:lineRule="auto"/>
        <w:ind w:right="164"/>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81818"/>
          <w:sz w:val="28"/>
          <w:szCs w:val="28"/>
          <w:lang w:eastAsia="ru-RU"/>
        </w:rPr>
        <w:t> </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B1C20"/>
          <w:sz w:val="28"/>
          <w:szCs w:val="28"/>
          <w:lang w:eastAsia="ru-RU"/>
        </w:rPr>
        <w:t>www.cbr.ru — </w:t>
      </w:r>
      <w:r w:rsidRPr="00D26EEF">
        <w:rPr>
          <w:rFonts w:ascii="Times New Roman" w:eastAsia="Times New Roman" w:hAnsi="Times New Roman" w:cs="Times New Roman"/>
          <w:color w:val="1B1C20"/>
          <w:sz w:val="28"/>
          <w:szCs w:val="28"/>
          <w:lang w:eastAsia="ru-RU"/>
        </w:rPr>
        <w:t>официальный сайт Банка России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b/>
          <w:bCs/>
          <w:color w:val="1B1C20"/>
          <w:sz w:val="28"/>
          <w:szCs w:val="28"/>
          <w:lang w:eastAsia="ru-RU"/>
        </w:rPr>
        <w:t>fincult.info — </w:t>
      </w:r>
      <w:r w:rsidRPr="00D26EEF">
        <w:rPr>
          <w:rFonts w:ascii="Times New Roman" w:eastAsia="Times New Roman" w:hAnsi="Times New Roman" w:cs="Times New Roman"/>
          <w:color w:val="1B1C20"/>
          <w:sz w:val="28"/>
          <w:szCs w:val="28"/>
          <w:lang w:eastAsia="ru-RU"/>
        </w:rPr>
        <w:t>сайт Банка России по финансовой грамотности «Финансовая культура»</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spellStart"/>
      <w:proofErr w:type="gramStart"/>
      <w:r w:rsidRPr="00D26EEF">
        <w:rPr>
          <w:rFonts w:ascii="Times New Roman" w:eastAsia="Times New Roman" w:hAnsi="Times New Roman" w:cs="Times New Roman"/>
          <w:b/>
          <w:bCs/>
          <w:color w:val="1B1C20"/>
          <w:sz w:val="28"/>
          <w:szCs w:val="28"/>
          <w:lang w:eastAsia="ru-RU"/>
        </w:rPr>
        <w:t>минобрнауки.рф</w:t>
      </w:r>
      <w:proofErr w:type="spellEnd"/>
      <w:proofErr w:type="gramEnd"/>
      <w:r w:rsidRPr="00D26EEF">
        <w:rPr>
          <w:rFonts w:ascii="Times New Roman" w:eastAsia="Times New Roman" w:hAnsi="Times New Roman" w:cs="Times New Roman"/>
          <w:b/>
          <w:bCs/>
          <w:color w:val="1B1C20"/>
          <w:sz w:val="28"/>
          <w:szCs w:val="28"/>
          <w:lang w:eastAsia="ru-RU"/>
        </w:rPr>
        <w:t xml:space="preserve"> — </w:t>
      </w:r>
      <w:r w:rsidRPr="00D26EEF">
        <w:rPr>
          <w:rFonts w:ascii="Times New Roman" w:eastAsia="Times New Roman" w:hAnsi="Times New Roman" w:cs="Times New Roman"/>
          <w:color w:val="1B1C20"/>
          <w:sz w:val="28"/>
          <w:szCs w:val="28"/>
          <w:lang w:eastAsia="ru-RU"/>
        </w:rPr>
        <w:t>официальный сайт Министерства образования</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r w:rsidRPr="00D26EEF">
        <w:rPr>
          <w:rFonts w:ascii="Times New Roman" w:eastAsia="Times New Roman" w:hAnsi="Times New Roman" w:cs="Times New Roman"/>
          <w:color w:val="1B1C20"/>
          <w:sz w:val="28"/>
          <w:szCs w:val="28"/>
          <w:lang w:eastAsia="ru-RU"/>
        </w:rPr>
        <w:t>и науки Российской Федерации</w:t>
      </w:r>
    </w:p>
    <w:p w:rsidR="00126914" w:rsidRPr="00D26EEF" w:rsidRDefault="00126914" w:rsidP="00126914">
      <w:pPr>
        <w:shd w:val="clear" w:color="auto" w:fill="FFFFFF"/>
        <w:spacing w:after="0" w:line="240" w:lineRule="auto"/>
        <w:jc w:val="both"/>
        <w:rPr>
          <w:rFonts w:ascii="Times New Roman" w:eastAsia="Times New Roman" w:hAnsi="Times New Roman" w:cs="Times New Roman"/>
          <w:color w:val="181818"/>
          <w:sz w:val="28"/>
          <w:szCs w:val="28"/>
          <w:lang w:eastAsia="ru-RU"/>
        </w:rPr>
      </w:pPr>
      <w:proofErr w:type="spellStart"/>
      <w:proofErr w:type="gramStart"/>
      <w:r w:rsidRPr="00D26EEF">
        <w:rPr>
          <w:rFonts w:ascii="Times New Roman" w:eastAsia="Times New Roman" w:hAnsi="Times New Roman" w:cs="Times New Roman"/>
          <w:b/>
          <w:bCs/>
          <w:color w:val="1B1C20"/>
          <w:sz w:val="28"/>
          <w:szCs w:val="28"/>
          <w:lang w:eastAsia="ru-RU"/>
        </w:rPr>
        <w:t>вашифинансы.рф</w:t>
      </w:r>
      <w:proofErr w:type="spellEnd"/>
      <w:proofErr w:type="gramEnd"/>
      <w:r w:rsidRPr="00D26EEF">
        <w:rPr>
          <w:rFonts w:ascii="Times New Roman" w:eastAsia="Times New Roman" w:hAnsi="Times New Roman" w:cs="Times New Roman"/>
          <w:b/>
          <w:bCs/>
          <w:color w:val="1B1C20"/>
          <w:sz w:val="28"/>
          <w:szCs w:val="28"/>
          <w:lang w:eastAsia="ru-RU"/>
        </w:rPr>
        <w:t xml:space="preserve"> — </w:t>
      </w:r>
      <w:r w:rsidRPr="00D26EEF">
        <w:rPr>
          <w:rFonts w:ascii="Times New Roman" w:eastAsia="Times New Roman" w:hAnsi="Times New Roman" w:cs="Times New Roman"/>
          <w:color w:val="1B1C20"/>
          <w:sz w:val="28"/>
          <w:szCs w:val="28"/>
          <w:lang w:eastAsia="ru-RU"/>
        </w:rPr>
        <w:t>сайт национальной программы повышения финансовой грамотности граждан «Дружи с финансами»</w:t>
      </w:r>
    </w:p>
    <w:p w:rsidR="008F5C10" w:rsidRPr="00D26EEF" w:rsidRDefault="008F5C10">
      <w:pPr>
        <w:rPr>
          <w:rFonts w:ascii="Times New Roman" w:hAnsi="Times New Roman" w:cs="Times New Roman"/>
          <w:sz w:val="28"/>
          <w:szCs w:val="28"/>
        </w:rPr>
      </w:pPr>
    </w:p>
    <w:sectPr w:rsidR="008F5C10" w:rsidRPr="00D26E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914"/>
    <w:rsid w:val="00126914"/>
    <w:rsid w:val="004650B2"/>
    <w:rsid w:val="005359B1"/>
    <w:rsid w:val="00582E92"/>
    <w:rsid w:val="007D5C8E"/>
    <w:rsid w:val="008F5C10"/>
    <w:rsid w:val="00922221"/>
    <w:rsid w:val="00D26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B0AFD"/>
  <w15:docId w15:val="{959E252F-79D1-48B3-8291-CF70F2135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126914"/>
    <w:rPr>
      <w:rFonts w:ascii="Times New Roman" w:eastAsia="Times New Roman" w:hAnsi="Times New Roman" w:cs="Times New Roman"/>
      <w:sz w:val="24"/>
      <w:szCs w:val="24"/>
      <w:lang w:eastAsia="ru-RU"/>
    </w:rPr>
  </w:style>
  <w:style w:type="paragraph" w:customStyle="1" w:styleId="heading1">
    <w:name w:val="heading1"/>
    <w:basedOn w:val="a"/>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formattedtext">
    <w:name w:val="preformattedtext"/>
    <w:basedOn w:val="a"/>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basedOn w:val="a"/>
    <w:uiPriority w:val="1"/>
    <w:qFormat/>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126914"/>
    <w:rPr>
      <w:b/>
      <w:bCs/>
    </w:rPr>
  </w:style>
  <w:style w:type="paragraph" w:customStyle="1" w:styleId="c64">
    <w:name w:val="c64"/>
    <w:basedOn w:val="a"/>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126914"/>
  </w:style>
  <w:style w:type="paragraph" w:customStyle="1" w:styleId="c356">
    <w:name w:val="c356"/>
    <w:basedOn w:val="a"/>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06">
    <w:name w:val="c506"/>
    <w:basedOn w:val="a"/>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126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semiHidden/>
    <w:unhideWhenUsed/>
    <w:rsid w:val="00126914"/>
    <w:rPr>
      <w:color w:val="0000FF"/>
      <w:u w:val="single"/>
    </w:rPr>
  </w:style>
  <w:style w:type="character" w:styleId="aa">
    <w:name w:val="FollowedHyperlink"/>
    <w:basedOn w:val="a0"/>
    <w:uiPriority w:val="99"/>
    <w:semiHidden/>
    <w:unhideWhenUsed/>
    <w:rsid w:val="00126914"/>
    <w:rPr>
      <w:color w:val="800080"/>
      <w:u w:val="single"/>
    </w:rPr>
  </w:style>
  <w:style w:type="table" w:styleId="ab">
    <w:name w:val="Table Grid"/>
    <w:basedOn w:val="a1"/>
    <w:uiPriority w:val="59"/>
    <w:rsid w:val="007D5C8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10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RoUskvn4E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cYKxE2otjKc"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5n821NyBRM" TargetMode="External"/><Relationship Id="rId11" Type="http://schemas.openxmlformats.org/officeDocument/2006/relationships/hyperlink" Target="https://www.youtube.com/watch?v=M-voUp2hUSQ" TargetMode="External"/><Relationship Id="rId5" Type="http://schemas.openxmlformats.org/officeDocument/2006/relationships/hyperlink" Target="https://www.youtube.com/watch?v=oVPDDhFmYGE" TargetMode="External"/><Relationship Id="rId10" Type="http://schemas.openxmlformats.org/officeDocument/2006/relationships/hyperlink" Target="https://www.youtube.com/watch?v=-o9X6QZwEKs" TargetMode="External"/><Relationship Id="rId4" Type="http://schemas.openxmlformats.org/officeDocument/2006/relationships/hyperlink" Target="https://www.youtube.com/watch?v=hpm8_gq4O-0" TargetMode="External"/><Relationship Id="rId9" Type="http://schemas.openxmlformats.org/officeDocument/2006/relationships/hyperlink" Target="https://www.youtube.com/watch?v=7xldlgLTyk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31</Pages>
  <Words>8784</Words>
  <Characters>50069</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гузюкина</dc:creator>
  <cp:lastModifiedBy>RePack by Diakov</cp:lastModifiedBy>
  <cp:revision>3</cp:revision>
  <dcterms:created xsi:type="dcterms:W3CDTF">2022-07-17T17:14:00Z</dcterms:created>
  <dcterms:modified xsi:type="dcterms:W3CDTF">2024-04-20T19:23:00Z</dcterms:modified>
</cp:coreProperties>
</file>