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8C" w:rsidRDefault="00B703B8" w:rsidP="0085298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</w:pPr>
      <w:r w:rsidRPr="0085298C"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  <w:t>Филиал муниципального бюджетного дошкольного образовательного учреждения</w:t>
      </w:r>
    </w:p>
    <w:p w:rsidR="00B703B8" w:rsidRPr="0085298C" w:rsidRDefault="00B703B8" w:rsidP="0085298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</w:pPr>
      <w:r w:rsidRPr="0085298C"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  <w:t xml:space="preserve"> «Детский сад №43» - «детский сад №40»</w:t>
      </w:r>
    </w:p>
    <w:p w:rsidR="00B703B8" w:rsidRPr="0085298C" w:rsidRDefault="00B703B8">
      <w:pPr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</w:pPr>
    </w:p>
    <w:p w:rsidR="00B703B8" w:rsidRPr="0085298C" w:rsidRDefault="00B703B8">
      <w:pPr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</w:pPr>
    </w:p>
    <w:p w:rsidR="00B703B8" w:rsidRPr="0085298C" w:rsidRDefault="00B703B8">
      <w:pPr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</w:pPr>
    </w:p>
    <w:p w:rsidR="00B703B8" w:rsidRPr="0085298C" w:rsidRDefault="00B703B8">
      <w:pPr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</w:pPr>
    </w:p>
    <w:p w:rsidR="00B703B8" w:rsidRPr="0085298C" w:rsidRDefault="00B703B8">
      <w:pPr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</w:pPr>
    </w:p>
    <w:p w:rsidR="00B703B8" w:rsidRPr="0085298C" w:rsidRDefault="00B703B8">
      <w:pPr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</w:pPr>
    </w:p>
    <w:p w:rsidR="00B703B8" w:rsidRPr="0085298C" w:rsidRDefault="00B703B8">
      <w:pPr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</w:pPr>
    </w:p>
    <w:p w:rsidR="00B703B8" w:rsidRPr="0085298C" w:rsidRDefault="00B703B8">
      <w:pPr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</w:pPr>
    </w:p>
    <w:p w:rsidR="00B703B8" w:rsidRPr="0085298C" w:rsidRDefault="00B703B8">
      <w:pPr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</w:pPr>
    </w:p>
    <w:p w:rsidR="00B703B8" w:rsidRPr="0085298C" w:rsidRDefault="00B703B8" w:rsidP="00B703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</w:pPr>
      <w:r w:rsidRPr="0085298C"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  <w:t xml:space="preserve">Проект </w:t>
      </w:r>
      <w:r w:rsidRPr="0085298C"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  <w:t>в подготовительной группе</w:t>
      </w:r>
    </w:p>
    <w:p w:rsidR="00B703B8" w:rsidRPr="0085298C" w:rsidRDefault="00B703B8" w:rsidP="00B703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</w:pPr>
      <w:r w:rsidRPr="0085298C">
        <w:rPr>
          <w:rFonts w:ascii="Times New Roman" w:eastAsia="Times New Roman" w:hAnsi="Times New Roman" w:cs="Times New Roman"/>
          <w:bCs/>
          <w:color w:val="555555"/>
          <w:kern w:val="36"/>
          <w:sz w:val="32"/>
          <w:szCs w:val="32"/>
          <w:lang w:eastAsia="ru-RU"/>
        </w:rPr>
        <w:t>«Зимующие птицы — наши друзья»</w:t>
      </w:r>
    </w:p>
    <w:p w:rsidR="00B703B8" w:rsidRPr="0085298C" w:rsidRDefault="00B703B8" w:rsidP="00B703B8">
      <w:pPr>
        <w:rPr>
          <w:rFonts w:ascii="Times New Roman" w:eastAsia="Times New Roman" w:hAnsi="Times New Roman" w:cs="Times New Roman"/>
          <w:bCs/>
          <w:color w:val="555555"/>
          <w:kern w:val="36"/>
          <w:sz w:val="28"/>
          <w:szCs w:val="28"/>
          <w:lang w:eastAsia="ru-RU"/>
        </w:rPr>
      </w:pPr>
    </w:p>
    <w:p w:rsidR="00B703B8" w:rsidRPr="0085298C" w:rsidRDefault="00B703B8">
      <w:pPr>
        <w:rPr>
          <w:rFonts w:ascii="Times New Roman" w:eastAsia="Times New Roman" w:hAnsi="Times New Roman" w:cs="Times New Roman"/>
          <w:bCs/>
          <w:color w:val="555555"/>
          <w:kern w:val="36"/>
          <w:sz w:val="28"/>
          <w:szCs w:val="28"/>
          <w:lang w:eastAsia="ru-RU"/>
        </w:rPr>
      </w:pPr>
    </w:p>
    <w:p w:rsidR="00B703B8" w:rsidRPr="0085298C" w:rsidRDefault="00B703B8">
      <w:pPr>
        <w:rPr>
          <w:rFonts w:ascii="Times New Roman" w:eastAsia="Times New Roman" w:hAnsi="Times New Roman" w:cs="Times New Roman"/>
          <w:bCs/>
          <w:color w:val="555555"/>
          <w:kern w:val="36"/>
          <w:sz w:val="28"/>
          <w:szCs w:val="28"/>
          <w:lang w:eastAsia="ru-RU"/>
        </w:rPr>
      </w:pPr>
    </w:p>
    <w:p w:rsidR="00B703B8" w:rsidRPr="0085298C" w:rsidRDefault="00B703B8">
      <w:pPr>
        <w:rPr>
          <w:rFonts w:ascii="Times New Roman" w:eastAsia="Times New Roman" w:hAnsi="Times New Roman" w:cs="Times New Roman"/>
          <w:bCs/>
          <w:color w:val="555555"/>
          <w:kern w:val="36"/>
          <w:sz w:val="28"/>
          <w:szCs w:val="28"/>
          <w:lang w:eastAsia="ru-RU"/>
        </w:rPr>
      </w:pPr>
    </w:p>
    <w:p w:rsidR="00B703B8" w:rsidRDefault="00B703B8">
      <w:pPr>
        <w:rPr>
          <w:rFonts w:ascii="Times New Roman" w:eastAsia="Times New Roman" w:hAnsi="Times New Roman" w:cs="Times New Roman"/>
          <w:b/>
          <w:bCs/>
          <w:color w:val="555555"/>
          <w:kern w:val="36"/>
          <w:sz w:val="28"/>
          <w:szCs w:val="28"/>
          <w:lang w:eastAsia="ru-RU"/>
        </w:rPr>
      </w:pPr>
    </w:p>
    <w:p w:rsidR="00B703B8" w:rsidRDefault="00B703B8">
      <w:pPr>
        <w:rPr>
          <w:rFonts w:ascii="Times New Roman" w:eastAsia="Times New Roman" w:hAnsi="Times New Roman" w:cs="Times New Roman"/>
          <w:b/>
          <w:bCs/>
          <w:color w:val="555555"/>
          <w:kern w:val="36"/>
          <w:sz w:val="28"/>
          <w:szCs w:val="28"/>
          <w:lang w:eastAsia="ru-RU"/>
        </w:rPr>
      </w:pPr>
    </w:p>
    <w:p w:rsidR="00B703B8" w:rsidRDefault="00B703B8">
      <w:pPr>
        <w:rPr>
          <w:rFonts w:ascii="Times New Roman" w:eastAsia="Times New Roman" w:hAnsi="Times New Roman" w:cs="Times New Roman"/>
          <w:b/>
          <w:bCs/>
          <w:color w:val="555555"/>
          <w:kern w:val="36"/>
          <w:sz w:val="28"/>
          <w:szCs w:val="28"/>
          <w:lang w:eastAsia="ru-RU"/>
        </w:rPr>
      </w:pPr>
    </w:p>
    <w:p w:rsidR="00B703B8" w:rsidRDefault="00B703B8">
      <w:pPr>
        <w:rPr>
          <w:rFonts w:ascii="Times New Roman" w:eastAsia="Times New Roman" w:hAnsi="Times New Roman" w:cs="Times New Roman"/>
          <w:b/>
          <w:bCs/>
          <w:color w:val="555555"/>
          <w:kern w:val="36"/>
          <w:sz w:val="28"/>
          <w:szCs w:val="28"/>
          <w:lang w:eastAsia="ru-RU"/>
        </w:rPr>
      </w:pPr>
    </w:p>
    <w:p w:rsidR="00B703B8" w:rsidRDefault="00B703B8">
      <w:pPr>
        <w:rPr>
          <w:rFonts w:ascii="Times New Roman" w:eastAsia="Times New Roman" w:hAnsi="Times New Roman" w:cs="Times New Roman"/>
          <w:b/>
          <w:bCs/>
          <w:color w:val="555555"/>
          <w:kern w:val="36"/>
          <w:sz w:val="28"/>
          <w:szCs w:val="28"/>
          <w:lang w:eastAsia="ru-RU"/>
        </w:rPr>
      </w:pPr>
    </w:p>
    <w:p w:rsidR="00B703B8" w:rsidRDefault="00B703B8">
      <w:pPr>
        <w:rPr>
          <w:rFonts w:ascii="Times New Roman" w:eastAsia="Times New Roman" w:hAnsi="Times New Roman" w:cs="Times New Roman"/>
          <w:b/>
          <w:bCs/>
          <w:color w:val="555555"/>
          <w:kern w:val="36"/>
          <w:sz w:val="28"/>
          <w:szCs w:val="28"/>
          <w:lang w:eastAsia="ru-RU"/>
        </w:rPr>
      </w:pPr>
    </w:p>
    <w:p w:rsidR="00B703B8" w:rsidRDefault="00B703B8">
      <w:pPr>
        <w:rPr>
          <w:rFonts w:ascii="Times New Roman" w:eastAsia="Times New Roman" w:hAnsi="Times New Roman" w:cs="Times New Roman"/>
          <w:b/>
          <w:bCs/>
          <w:color w:val="555555"/>
          <w:kern w:val="36"/>
          <w:sz w:val="28"/>
          <w:szCs w:val="28"/>
          <w:lang w:eastAsia="ru-RU"/>
        </w:rPr>
      </w:pPr>
    </w:p>
    <w:p w:rsidR="00B703B8" w:rsidRPr="0085298C" w:rsidRDefault="00B703B8" w:rsidP="00B703B8">
      <w:pPr>
        <w:jc w:val="center"/>
        <w:rPr>
          <w:rFonts w:ascii="Times New Roman" w:eastAsia="Times New Roman" w:hAnsi="Times New Roman" w:cs="Times New Roman"/>
          <w:bCs/>
          <w:color w:val="555555"/>
          <w:kern w:val="36"/>
          <w:sz w:val="28"/>
          <w:szCs w:val="28"/>
          <w:lang w:eastAsia="ru-RU"/>
        </w:rPr>
      </w:pPr>
      <w:bookmarkStart w:id="0" w:name="_GoBack"/>
      <w:r w:rsidRPr="0085298C">
        <w:rPr>
          <w:rFonts w:ascii="Times New Roman" w:eastAsia="Times New Roman" w:hAnsi="Times New Roman" w:cs="Times New Roman"/>
          <w:bCs/>
          <w:color w:val="555555"/>
          <w:kern w:val="36"/>
          <w:sz w:val="28"/>
          <w:szCs w:val="28"/>
          <w:lang w:eastAsia="ru-RU"/>
        </w:rPr>
        <w:t>г. Славгород</w:t>
      </w:r>
    </w:p>
    <w:bookmarkEnd w:id="0"/>
    <w:p w:rsidR="00EE66BF" w:rsidRPr="004B2628" w:rsidRDefault="00EE66BF" w:rsidP="00EE66BF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noProof/>
          <w:color w:val="555555"/>
          <w:sz w:val="28"/>
          <w:szCs w:val="28"/>
          <w:lang w:eastAsia="ru-RU"/>
        </w:rPr>
        <w:lastRenderedPageBreak/>
        <w:drawing>
          <wp:inline distT="0" distB="0" distL="0" distR="0" wp14:anchorId="4BC1B8FF" wp14:editId="61E2F49D">
            <wp:extent cx="5295900" cy="3971925"/>
            <wp:effectExtent l="0" t="0" r="0" b="9525"/>
            <wp:docPr id="1" name="Рисунок 1" descr="Проект «Зимующие птицы — наши друзья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оект «Зимующие птицы — наши друзья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Проект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«Зимующие птицы – наши друзья»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(подготовительный к школе возраст)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Проблема: Можно ли каким-то образом помочь птицам выжить зимой, подружиться с ними?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Вид: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 по составу участников - групповой;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2. по целевой установке - информационно-практикоориентированные проект: дети собирают информацию и реализуют её, ориентируясь на социальные интересы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3. по срокам реализации – краткосрочная (1 месяц) .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Установочные цели: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• формирование предпосылок поисковой деятельности, интеллектуальной инициативы;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• развитие умения определять возможные методы решения проблемы с помощью взрослого, а затем и самостоятельно;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• формирование умения применять данные методы, способствующие решению поставленной задачи, с использованием различных вариантов;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развитие желания пользоваться специальной терминологией, ведение конструктивной беседы в процессе совместной деятельности.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Основная цель проекта - нравственное воспитание: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 Воспитание дружеского взаимоотношения между детьми, формирование умения помогать друг другу, общаться друг с другом, стремление радовать старших хорошими поступками;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2. Формирование у детей представлений об окружающем мире, чтобы мир стал источником познания и умственного развития ребенка. Продолжать воспитывать уважительное отношение к окружающему миру.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3. Формировать такие качества, как отзывчивость, доброжелательность, любовь к природе, животным, птицам, желание помогать им, заботиться о них.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4. Формировать самооценку своих поступков, учить доброжелательно оценивать поступки других людей.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Виды деятельности:</w:t>
      </w: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игровая, познавательная, продуктивная, работа с родителями.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Cхема осуществления проекта «Зимующие птицы – наши друзья"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1. Развитие речи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«Беседа о птицах».Цели: рассказать детям о птицах как о живых существах, объяснить причину их перелетов (перелетные, кочующие, зимующие) ; научить отвечать на вопросы полными ответами, правильно произносить звуки; способствовать воспитанию заботливого отношения к птицам. (1-86)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Беседа «Жалобная книга природы»: повторить основные правила поведения на природе, дать представление об особенностях образа жизни животных и птиц в зимний период, способствовать уважительному отношению к природе, соблюдению мер её охраны. (1-102)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Беседа «Как живут наши пернатые друзья зимой»: обобщить знания детей, полученные при наблюдениях за птицами; установить связь между формой клюва и питанием птиц; отметить взаимоотношения птиц во время зимовки; вызвать желание помочь нашим крылатым друзьям в зимнюю бескормицу. (3 -200)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Чтение и обсуждение о каждой зимующей птице, обитающих в нашем регионе: об образе жизни, питании, характере, внешнем виде. (4- 8, 10, 18, 26, 36, 62, 66, 74, 88)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 xml:space="preserve">• Беседа «Кто заботится о птицах»: обратить внимание детей на то, что в зимний период птица не может найти себе пропитание, о них нужно заботиться, подкармливать их. (2-68)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Заучивание скороговорок о зимующих птицах( 3-308)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Заучивание дразнилок о птицах (3-309)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Знакомство с народным календарем, с упоминанием зимующих птиц, обсуждение народных примет. (3-316)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2. Игровая деятельность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Подвижная игра «Снегири»: координация речи с движением, работа над темпом и ритмом речи. Развитие творческого воображения.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Игра «Совы»: знакомство детей с образом жизни сов (ночью совы летают и ведут активный образ жизни, а днем спят) Развитие общей моторики, слухового внимания. Смена вида деятельности. Эмоциональная и двигательная разгрузка.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Игра «Воробушки и кот»: закрепить знания детей о характерных движениях птиц, научить имитировать их голоса.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Игра с мячом «Подбери действие»: закрепить знания детей о птицах, о действиях, которые они совершают.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Подвижная игра «Зимующие и перелетные птицы»: закрепить умение классифицировать птиц по признаку «зимующие-перелетные».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Подвижные игры "Воробушки и автомобиль": развивать умение выполнять движения по сигналу, упражнять в беге в разных направлениях и прыжках.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• «Собачка и воробьи»: закрепить знания детей о характерных движениях птиц, научить имитировать их голоса( 10) .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Д/и «Один-много»: образование множественного числа имени существительного (ворона-вороны и т. п.)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• Д/и «Назови ласково»: упражнять детей в словообразовании, образовывать уменьшительно-ласкательные формы существительных (воробей- воробушек, воробьишко) .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Д/и «Счёт птиц»: закрепление согласования числительных с существительными (один воробей, два воробья, три воробья и т. д.)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Д/и "Кто, где живет": закрепить слова-названия домиков птиц (гнездо, дупло и т. п.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 xml:space="preserve">• Д/и "Назови птичку, которой не стало": развитие внимательности и наблюдательности детей, закрепление названий птиц.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Д/и "Угадай птицу по описанию": загадывание загадок от имени птиц, с использованием метода элепатии.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Д/и «Кто больше подберет действий (признаков? »: закрепить знания о зимующих птицах, об их признаках и выполняемых действиях.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Художественная литература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Чтение рассказов С. В. Образцова «Ничего особенного», М. Н. Богданова «Домашний воробей»: знакомить детей с новыми литературными произведениями, продолжать формировать умение поддерживать беседу по содержанию прочитанного, воспитывать у детей любовь к окружающему, желание помочь птицам.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Чтение и обсуждение стихотворений А. Яшина «Покормите птиц зимой», В. Звягиной «Воробей»( 5, С. А. Есенина «Поёт зима, аукает»( 6, В. Токмаковой «Сизари»( 7, А. Прокофьева «Снегири»( 8, Н. Рубцова «Ворона» и др. : продолжать совершенствовать художетсвенно-речевые навыки детей при чтении стихотворений, развивать память, логику мышления, воспитывать любовь к зимующим птицам, эстетические чувства.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Экологическое воспитание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Наблюдение за птицами на участке: закрепить знания детей о зимующих птицах, сформировать желание заботиться о живых существах.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Наблюдение за синичками: познакомить с синичками, учить различать синичек по размеру, внешним особенностям. Расширять представления об особенностях питания этих птиц зимой, познакомить с их повадками. Воспитывать сочувствие, понимание проблем птиц в холодное время года.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Наблюдение за вороной: познакомить с воронами, учить различать ворон по размеру, внешним особенностям. Расширять представления об особенностях питания этих птиц зимой, познакомить с их повадками. Воспитывать сочувствие, понимание проблем птиц в холодное время года.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Наблюдение за воробьями: познакомить с зимующими птицами - воробьями, учить различать воробьёв по размеру, внешним особенностям. Расширять представления об особенностях питания этих птиц зимой, познакомить с их повадками. Воспитывать сочувствие, понимание проблем птиц в холодное время года.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Наблюдение «Какие звуки издают птицы»: учить различать голоса разных птиц (карканье вороны, чириканье воробьёв, воркование голубей, наблюдать </w:t>
      </w: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 xml:space="preserve">поведение птиц и объяснять, в каких случаях они издают звуки, а в каких молчат.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ИЗО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Рисование «Стайка воробьёв»: учить передавать позу клюющего воробья. Закреплять навыки рисования цветными карандашами (в линии использовать разный нажим, штриховать разнохарактерно при изображении оперения, развивать фантазию у детей, предлагая дополнить рисунок деталями. (11-437)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• Рисование «Сорока-белобока»: продолжать учить детей отличать одну птицу от другой, выделяя характерные особенности в форме тела и его пропорциях. Учить изображать новую позу птицы – птица, сидящая на ветке, с головой, повернутой назад (птица оглянулась) ; упражнять в произвольном нажатии карандаша до получения нужной интенсивности цвета (11-438) .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• Рисование «Синички»: учить рисовать декоративным способом птичку-синичку, изображая её из отдельных частей разной формы и величины. Продолжать учить равномерно закрашивать гуашью, не выходя за края рисунка. Развивать фантазию в наложении декора на уже прокрашенное и просохшие части цветными фломастерами (11-440) .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• Рисование «Совушка-сова»: учить рисовать детей фигуру совы несложным конструктивным способом, используя геометрические формы (круг, овал, учить отмечать отличительные особенности (характер окраски, размер туловища, особенности клюва и глаз). Совершенствовать технический элемент – контурную линию. Познакомить со смешанной техникой (акварель + чёрная капиллярная или гелевая ручка) (11-442) .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Рисование «Снегири на ветке рябины»: учить детей переходить на начальном этапе рисунка от общей схемы к его конкретизации посредством важных деталей, отображающих главные признаки птицы. Учить проявлять творчество в создании художественного образе (11-444)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Лепка «Учимся лепить птиц»: учить лепить птиц из целого куска по мотивам народной глиняной игрушки. Побуждать к самостоятельному поиску приёмов декоративного украшения (11-527)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• Аппликация «Снегирь на ветке рябины»: учить передавать особенности строения, окраски снегиря приёмом силуэтного вырезания с дополнительными наклейками (11-577) .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Кружковая работа «Наши друзья – птицы»: развивать образное и пространственное мышление, побуждать детей к творчеству и самостоятельности. Воспитывать у детей любовь к природе, развивать наблюдательность, учить передавать красоту цветов с натуры.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lastRenderedPageBreak/>
        <w:t>Ручной труд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Совместно с родителями сделать кормушку для птиц.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Трудовое воспитание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• Труд в природе – чистка кормушек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• Труд в природе – покормить птиц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Наглядная информация.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• Оформление папки-передвижки «Покормите птиц»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• Работа с картинами «Зима», «Зимующие птицы», «Зимние забавы», «Наши зимние друзья»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Работа с родителями Домашние задания: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Рекомендации на совместные прогулки (наблюдение за птицами, обсудить внешний вид, окраску, почему не улетели; рассказать, где живут и чем питаются; вместе покормить птиц)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• Совместно с ребенком сделать кормушку и повесить во дворе или принести в детский сад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Подсыпая корм, развивать словарный запас ребенка (синичку угостим салом, воробья угостим крошками и т. п.)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• Заучивание стихотворений про зимующих птиц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Отгадывание загадок про зимующих птиц.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• Рассмотреть зимующих птиц на иллюстрациях в книгах и журналах.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Презентация итогов работы по проекту: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Проведение открытого занятия на тему «Репортаж с места события».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Используемая литература и другие источники.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1. Коломина Н. В. Воспитание основ экологической культуры в детском саду. Москва, 2004.144с.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2. С. Н. Николаева. Эколог в детском саду. Москва, 2003.120с.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3. О. А. Воронкевич. Добро пожаловать в экологию. Часть 2. Санкт-Петербург, 2004. 336с.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4. Птицы России: школьный словарик. Москва, 2010. 96с. 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5. http://www.razumniki.ru/stihi_pro_odegdu_obuv.html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6. http://www.litera.ru/stixiya/authors/esenin/poet-zima-aukaet.html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7. http://deti-77.3dn.ru/publ/nabljudenija_na_progulke/vtoraja_mladshaja_gruppa/oznakomlenie_detej_s_prirodoj/2-1-0-1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8. http://www.razumniki.ru/stihi_pro_zimu.html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9. http://lit.peoples.ru/poetry/nikolay_rubtsov/poem_22640.shtml</w:t>
      </w:r>
    </w:p>
    <w:p w:rsidR="00EE66BF" w:rsidRPr="004B2628" w:rsidRDefault="00EE66BF" w:rsidP="00EE66B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B262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10. http://www.butuzici.ru/igry-dlja-detej/278-podvizhnye-igry/663-podvizhnye-igry-dlja-detej-ot-3-5-let.html</w:t>
      </w:r>
    </w:p>
    <w:sectPr w:rsidR="00EE66BF" w:rsidRPr="004B2628" w:rsidSect="00B703B8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5EA4"/>
    <w:multiLevelType w:val="multilevel"/>
    <w:tmpl w:val="2342D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AE9625E"/>
    <w:multiLevelType w:val="multilevel"/>
    <w:tmpl w:val="D4344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F4B38DE"/>
    <w:multiLevelType w:val="multilevel"/>
    <w:tmpl w:val="D2C8E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2C31"/>
    <w:rsid w:val="004B2628"/>
    <w:rsid w:val="004E2C31"/>
    <w:rsid w:val="0085298C"/>
    <w:rsid w:val="008C11B9"/>
    <w:rsid w:val="009C086B"/>
    <w:rsid w:val="00AA42DF"/>
    <w:rsid w:val="00B703B8"/>
    <w:rsid w:val="00C34BCE"/>
    <w:rsid w:val="00EE66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86B"/>
  </w:style>
  <w:style w:type="paragraph" w:styleId="1">
    <w:name w:val="heading 1"/>
    <w:basedOn w:val="a"/>
    <w:next w:val="a"/>
    <w:link w:val="10"/>
    <w:uiPriority w:val="9"/>
    <w:qFormat/>
    <w:rsid w:val="008C11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6B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C11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11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6B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C11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3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8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5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935612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72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704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481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5366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12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392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448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0945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9072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530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2558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8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957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5921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214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656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18386457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229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4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3071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072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3155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989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3829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83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0736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177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91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01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956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847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36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936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340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4315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935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1960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879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6890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686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4032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5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859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891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134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884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0939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7373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2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626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740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282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2160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8904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1885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35548908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9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63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5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4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94071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17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03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8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51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14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876894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506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553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63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9921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3615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14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26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715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011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5695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678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4275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4583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0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157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1636</Words>
  <Characters>9328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10</cp:revision>
  <cp:lastPrinted>2013-10-14T21:13:00Z</cp:lastPrinted>
  <dcterms:created xsi:type="dcterms:W3CDTF">2013-11-28T15:48:00Z</dcterms:created>
  <dcterms:modified xsi:type="dcterms:W3CDTF">2023-09-23T14:31:00Z</dcterms:modified>
</cp:coreProperties>
</file>