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79437643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e2472c95-ee7e-44c9-b078-51339bb4a3b5" w:id="1"/>
      <w:r>
        <w:rPr>
          <w:rFonts w:ascii="Times New Roman" w:hAnsi="Times New Roman"/>
          <w:b/>
          <w:i w:val="false"/>
          <w:color w:val="000000"/>
          <w:sz w:val="28"/>
        </w:rPr>
        <w:t>Министерство образования и науки Республики Бурятия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408"/>
        <w:ind w:left="120"/>
        <w:jc w:val="center"/>
      </w:pPr>
      <w:bookmarkStart w:name="80396ad5-8106-4cb6-8b70-17ca9308c5dd" w:id="2"/>
      <w:r>
        <w:rPr>
          <w:rFonts w:ascii="Times New Roman" w:hAnsi="Times New Roman"/>
          <w:b/>
          <w:i w:val="false"/>
          <w:color w:val="000000"/>
          <w:sz w:val="28"/>
        </w:rPr>
        <w:t>Комитет по образованию</w:t>
      </w:r>
      <w:bookmarkEnd w:id="2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МАОУ "СОШ № 58"" г. Улан-Удэ"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МО учителей начальных классов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Е.А. Караваева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_____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_____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С.В. Петрова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 ___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_____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МАОУ СОШ № 58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Р.А. Леонтьев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 ___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____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____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____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9755242)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«Окружающий мир»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1-4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33a6f4f1-a4d0-4904-9be8-f3bc488806fd" w:id="3"/>
      <w:r>
        <w:rPr>
          <w:rFonts w:ascii="Times New Roman" w:hAnsi="Times New Roman"/>
          <w:b/>
          <w:i w:val="false"/>
          <w:color w:val="000000"/>
          <w:sz w:val="28"/>
        </w:rPr>
        <w:t xml:space="preserve">г. Улан - Удэ </w:t>
      </w:r>
      <w:bookmarkEnd w:id="3"/>
      <w:bookmarkStart w:name="0b7b3d71-5853-496b-aaf6-553eb70dbc73" w:id="4"/>
      <w:r>
        <w:rPr>
          <w:rFonts w:ascii="Times New Roman" w:hAnsi="Times New Roman"/>
          <w:b/>
          <w:i w:val="false"/>
          <w:color w:val="000000"/>
          <w:sz w:val="28"/>
        </w:rPr>
        <w:t>2025</w:t>
      </w:r>
      <w:bookmarkEnd w:id="4"/>
    </w:p>
    <w:p>
      <w:pPr>
        <w:spacing w:before="0" w:after="0"/>
        <w:ind w:left="120"/>
        <w:jc w:val="left"/>
      </w:pPr>
    </w:p>
    <w:bookmarkStart w:name="block-79437643" w:id="5"/>
    <w:p>
      <w:pPr>
        <w:sectPr>
          <w:pgSz w:w="11906" w:h="16383" w:orient="portrait"/>
        </w:sectPr>
      </w:pPr>
    </w:p>
    <w:bookmarkEnd w:id="5"/>
    <w:bookmarkEnd w:id="0"/>
    <w:bookmarkStart w:name="block-79437642" w:id="6"/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Пояснительная записка отражает общие цели и задачи изучения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окружающего мира,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место в структуре учебного плана, а также подходы к отбору содержания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планируемым результатам.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Планируемые результаты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программы по окружающему миру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>
      <w:pPr>
        <w:spacing w:before="0" w:after="0" w:line="264"/>
        <w:ind w:left="120"/>
        <w:jc w:val="left"/>
      </w:pPr>
    </w:p>
    <w:p>
      <w:pPr>
        <w:spacing w:before="0" w:after="0" w:line="264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ЗАПИСКА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окружающему миру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рабочей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программы воспитания.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ценности здоровья человека, его сохранения и укрепления, приверженности здоровому образу жизни;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проявление уважения к истории, культуре, традициям народов Российской Федерации;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>
      <w:pPr>
        <w:numPr>
          <w:ilvl w:val="0"/>
          <w:numId w:val="1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Отбор содержания программы по окружающему миру осуществлён на основе следующих ведущих идей: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раскрытие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роли человека в природе и обществе;</w:t>
      </w:r>
    </w:p>
    <w:p>
      <w:pPr>
        <w:numPr>
          <w:ilvl w:val="0"/>
          <w:numId w:val="2"/>
        </w:numPr>
        <w:spacing w:before="0" w:after="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об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Общее число часов,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рекомендованных для изучения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окружающего мира, ‒ </w:t>
      </w:r>
      <w:bookmarkStart w:name="068b5492-f5c6-418c-9f3d-480525df396e" w:id="7"/>
      <w:r>
        <w:rPr>
          <w:rFonts w:ascii="Times New Roman" w:hAnsi="Times New Roman"/>
          <w:b w:val="false"/>
          <w:i w:val="false"/>
          <w:color w:val="000000"/>
          <w:sz w:val="28"/>
        </w:rPr>
        <w:t>270 часов</w:t>
      </w:r>
      <w:bookmarkEnd w:id="7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(два часа в неделю в каждом классе): 1 класс – </w:t>
      </w:r>
      <w:bookmarkStart w:name="ed7f0363-2dd2-42cc-a712-86adf9036dbf" w:id="8"/>
      <w:r>
        <w:rPr>
          <w:rFonts w:ascii="Times New Roman" w:hAnsi="Times New Roman"/>
          <w:b w:val="false"/>
          <w:i w:val="false"/>
          <w:color w:val="000000"/>
          <w:sz w:val="28"/>
        </w:rPr>
        <w:t>66 часов</w:t>
      </w:r>
      <w:bookmarkEnd w:id="8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, 2 класс – 68 часов, 3 класс – 68 часов, 4 класс – 68 часов. </w:t>
      </w:r>
    </w:p>
    <w:bookmarkStart w:name="block-79437642" w:id="9"/>
    <w:p>
      <w:pPr>
        <w:sectPr>
          <w:pgSz w:w="11906" w:h="16383" w:orient="portrait"/>
        </w:sectPr>
      </w:pPr>
    </w:p>
    <w:bookmarkEnd w:id="9"/>
    <w:bookmarkEnd w:id="6"/>
    <w:bookmarkStart w:name="block-79437645" w:id="10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Режим труда и отдыха.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Ценность и красота рукотворного мира. Правила поведения в социуме.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 (ПРОПЕДЕВТИЧЕСКИЙ УРОВЕНЬ)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1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на пропедевтическом уровне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лиственных и хвойных растений, сравнивать их, устанавливать различия во внешнем виде.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что информация может быть представлена в разной форме: текста, иллюстраций, видео, таблицы;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иллюстрацию явления (объекта, предмета) с его названием.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названия своего населенного пункта, название страны, её столицы;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наизусть слова гимна России;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соотносить предметы декоративно-прикладного искусства с принадлежностью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народу Российской Федерации, описывать предмет по предложенному плану;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по предложенному плану время года, передавать в рассказе своё отношение к природным явлениям;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домашних и диких животных, объяснять, чем они различаются.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выполнение правил безопасного поведения на дорогах и улицах другими детьми, выполнять самооценку;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соблюдать правила общения в совместной деятельности: договариваться, </w:t>
      </w: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справедливо распределять работу, определять нарушение правил взаимоотношений,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при участии учителя устранять возникающие конфликты.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Семья. Семейные ценности и традиции. Родословная. Составление схемы родословного древа, истории семьи.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Методы познания природы: наблюдения, опыты, измерения.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информационно-телекоммуникационную сеть «Интернет».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УНИВЕРСАЛЬНЫЕ УЧЕБНЫЕ ДЕЙСТВИЯ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(ПРОПЕДЕВТИЧЕСКИЙ УРОВЕНЬ)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во 2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на пропедевтическом уровне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методах познания природы (наблюдение, опыт, сравнение, измерение);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 основе наблюдения состояние вещества (жидкое, твёрдое, газообразное);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символы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деревья, кустарники, травы; приводить примеры (в пределах изученного);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растения: дикорастущие и культурные; лекарственные и ядовитые (в пределах изученного);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прошлое, настоящее, будущее.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информацию, представленную в тексте, графически, аудиовизуально;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информацию, представленную в схеме, таблице;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используя текстовую информацию, заполнять таблицы; дополнять схемы;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пример (рисунок, предложенную ситуацию) со временем протекания.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ориентироваться в терминах (понятиях), соотносить их с краткой характеристикой: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миром природы (среда обитания, тело, явление, вещество; заповедник);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условия жизни на Земле, отличие нашей планеты от других планет Солнечной системы;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растений и животных, занесённых в Красную книгу России (на примере своей местности);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современные события от имени их участника.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следовать образцу, предложенному плану и инструкции при решении учебной задачи;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с небольшой помощью учителя последовательность действий по решению учебной задачи;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причины возможных конфликтов, выбирать (из предложенных) способы их разрешения.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Семья – коллектив близких, родных людей. Семейный бюджет, доходы и расходы семьи. Уважение к семейным ценностям.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Страны и народы мира. Памятники природы и культуры – символы стран, в которых они находятся.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Методы изучения природы. Карта мира. Материки и части света.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Первоначальные представления о бактериях.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Грибы: строение шляпочных грибов. Грибы съедобные и несъедобные.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3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зависимость между внешним видом, особенностями поведения и условиями жизни животного;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цепи питания в природном сообществе;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«век», «столетие», «историческое время»;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историческое событие с датой (историческим периодом).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несложные планы, соотносить условные обозначения с изображёнными объектами;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безопасности при работе в информационной среде.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ориентироваться в понятиях, соотносить понятия и термины с их краткой характеристикой: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социальным миром (безопасность, семейный бюджет, памятник культуры);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(характеризовать) условия жизни на Земле;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схожие, различные, индивидуальные признаки на основе сравнения объектов природы;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примеры, кратко характеризовать представителей разных царств природы;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признаки (характеризовать) животного (растения) как живого организма;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(характеризовать) отдельные страницы истории нашей страны (в пределах изученного).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шаги по решению учебной задачи, контролировать свои действия (при небольшой помощи учителя);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причину возникающей трудности или ошибки, корректировать свои действия.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участвовать в совместной деятельности, выполнять роли руководителя (лидера), подчинённого;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результаты деятельности участников, положительно реагировать на советы и замечания в свой адрес;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общество.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Общая характеристика родного края, важнейшие достопримечательности, знаменитые соотечественники.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Отечества. «Лента времени» и историческая карта.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Личная ответственность каждого человека за сохранность историко-культурного наследия своего края.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Человек и природа.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Наиболее значимые природные объекты списка Всемирного наследия в России и за рубежом (2–3 объекта).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Правила безопасной жизнедеятельности.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Здоровый образ жизни: профилактика вредных привычек.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окружающего мира в 4 классе способствует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освоению ряда универсальных учебных действий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и исследовательские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последовательность этапов возрастного развития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в учебных и игровых ситуациях правила безопасного поведения в среде обитания;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схемы природных объектов (строение почвы; движение реки, форма поверхности);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объекты природы с принадлежностью к определённой природной зоне;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природные объекты по принадлежности к природной зоне;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текст-рассуждение: объяснять вред для здоровья и самочувствия организма вредных привычек;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ситуации проявления нравственных качеств: отзывчивости, доброты, справедливости и других;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небольшие тексты «Права и обязанности гражданина Российской Федерации»;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небольшие тексты о знаменательных страницах истории нашей страны (в рамках изученного).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способствуют формированию умений: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самостоятельно планировать алгоритм решения учебной задачи;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трудности и возможные ошибки;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контролировать процесс и результат выполнения задания, корректировать учебные действия при необходимости;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оценку своей работы; планировать работу над ошибками;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в своей и чужих работах, устанавливать их причины.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bookmarkStart w:name="block-79437645" w:id="11"/>
    <w:p>
      <w:pPr>
        <w:sectPr>
          <w:pgSz w:w="11906" w:h="16383" w:orient="portrait"/>
        </w:sectPr>
      </w:pPr>
    </w:p>
    <w:bookmarkEnd w:id="11"/>
    <w:bookmarkEnd w:id="10"/>
    <w:bookmarkStart w:name="block-79437646" w:id="12"/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РЕЗУЛЬТАТЫ ОСВОЕНИЯ ПРОГРАММЫ ПО ОКРУЖАЮЩЕМУ МИРУ НА УРОВНЕ НАЧАЛЬНОГО ОБЩЕГО ОБРАЗОВАНИЯ</w:t>
      </w:r>
    </w:p>
    <w:p>
      <w:pPr>
        <w:spacing w:before="0" w:after="0" w:line="257"/>
        <w:ind w:left="120"/>
        <w:jc w:val="both"/>
      </w:pP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Личностные результаты освоения программы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по окружающему миру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гражданско-патриотического воспитания: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сопричастность к прошлому, настоящему и будущему своей страны и родного края;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интереса к истории и многонациональной культуре своей страны, уважения к своему и другим народам;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духовно-нравственного воспитания: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культуры общения, уважительного отношения к людям, их взглядам, признанию их индивидуальности;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>
      <w:pPr>
        <w:numPr>
          <w:ilvl w:val="0"/>
          <w:numId w:val="3"/>
        </w:numPr>
        <w:spacing w:before="0" w:after="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pacing w:val="-6"/>
          <w:sz w:val="28"/>
        </w:rPr>
        <w:t>физического воспитания, формирования культуры здоровья и эмоционального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благополучия: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трудового воспитания: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>ценности научного познания: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познания для развития человека, необходимости самообразования и саморазвития;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окружающего мира, устанавливать основания для сравнения, устанавливать аналогии;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объединять части объекта (объекты) по определённому признаку;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существенный признак для классификации, классифицировать предложенные объекты;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алгоритма.</w:t>
      </w: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интерес к экспериментам, проводимым под руководством учителя;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разницу между реальным и желательным состоянием объекта (ситуации) на основе предложенных вопросов;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>
      <w:pPr>
        <w:spacing w:before="0" w:after="0" w:line="269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информацией: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предложенном источнике информацию, представленную в явном виде, согласно заданному алгоритму;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и использовать для решения учебных задач текстовую, графическую, аудиовизуальную информацию;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читать и интерпретировать графически представленную информацию: схему, таблицу, иллюстрацию;</w:t>
      </w:r>
    </w:p>
    <w:p>
      <w:pPr>
        <w:spacing w:before="0" w:after="0" w:line="269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и создавать текстовую, видео-, графическую, звуковую информацию в соответствии с учебной задачей;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процессе диалогов задавать вопросы, высказывать суждения, оценивать выступления участников;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ведения диалога и дискуссии; проявлять уважительное отношение к собеседнику;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устные и письменные тексты (описание, рассуждение, повествование);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самостоятельно или с помощью учителя действия по решению учебной задачи;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выстраивать последовательность выбранных действий и операций.</w:t>
      </w:r>
    </w:p>
    <w:p>
      <w:pPr>
        <w:spacing w:before="0" w:after="0" w:line="252"/>
        <w:ind w:left="120"/>
        <w:jc w:val="both"/>
      </w:pPr>
    </w:p>
    <w:p>
      <w:pPr>
        <w:spacing w:before="0" w:after="0" w:line="252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 и самооценка: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контроль процесса и результата своей деятельности;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находить ошибки в своей работе и устанавливать их причины; 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корректировать свои действия при необходимости (с небольшой помощью учителя);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объективно оценивать результаты своей деятельности, соотносить свою оценку с оценкой учителя;</w:t>
      </w:r>
    </w:p>
    <w:p>
      <w:pPr>
        <w:spacing w:before="0" w:after="0" w:line="252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оценивать целесообразность выбранных способов действия, при необходимости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корректировать их.</w:t>
      </w:r>
    </w:p>
    <w:p>
      <w:pPr>
        <w:spacing w:before="0" w:after="0" w:line="257"/>
        <w:ind w:left="120"/>
        <w:jc w:val="both"/>
      </w:pPr>
    </w:p>
    <w:p>
      <w:pPr>
        <w:spacing w:before="0" w:after="0" w:line="257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готовность руководить, выполнять поручения, подчиняться;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не допускать конфликтов, при их возникновении мирно разрешать их без участия взрослого;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 выполнять свою часть работы.</w:t>
      </w:r>
    </w:p>
    <w:p>
      <w:pPr>
        <w:spacing w:before="0" w:after="0"/>
        <w:ind w:left="120"/>
        <w:jc w:val="both"/>
      </w:pPr>
    </w:p>
    <w:p>
      <w:pPr>
        <w:spacing w:before="0" w:after="0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воспроизводить название своего населённого пункта, региона, страны;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правила ухода за комнатными растениями и домашними животными;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ответов на вопросы небольшие тексты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использования электронных средств, оснащенных экраном;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здорового питания и личной гигиены;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пешехода;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во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Россию на карте мира, на карте России – Москву, свой регион и его главный город;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узнавать государственную символику Российской Федерации (гимн, герб, флаг) и своего региона;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изученных традиций, обычаев и праздников народов родного края;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важных событий прошлого и настоящего родного края;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трудовой деятельности и профессий жителей родного края;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проводить, соблюдая правила безопасного труда, несложные наблюдения и опыты с природными объектами, измерения;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изученных взаимосвязей в природе, примеры, иллюстрирующие значение природы в жизни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 по предложенным признакам;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живой и неживой природы на основе внешних признаков;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на местности по местным природным признакам, Солнцу, компасу;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развёрнутые высказывания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для ответов на вопросы небольшие тексты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режим дня и питания;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 осуществлять коммуникацию в школьных сообществах с помощью учителя (при необходимости).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классе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государственную символику Российской Федерации (гимн, герб, флаг);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государственным символам России и своего региона;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карте мира материки, изученные страны мира;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расходы и доходы семейного бюджета;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природы по их описанию, рисункам и фотографиям, различать их в окружающем мире;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природы, проводить простейшую классификацию;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по заданному количеству признаков объекты живой и неживой природы;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пассажира железнодорожного, водного и авиатранспорта;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основы профилактики заболеваний;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во дворе жилого дома;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ориентироваться в возможных мошеннических действиях при общении в мессенджерах.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концу обучения в </w:t>
      </w:r>
      <w:r>
        <w:rPr>
          <w:rFonts w:ascii="Times New Roman" w:hAnsi="Times New Roman"/>
          <w:b/>
          <w:i w:val="false"/>
          <w:color w:val="000000"/>
          <w:sz w:val="28"/>
        </w:rPr>
        <w:t>4 классе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обучающийся научится: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в социуме;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исторической карте места изученных исторических событий;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место изученных событий на «ленте времени»;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права и обязанности гражданина Российской Федерации;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соотносить изученные исторические события и исторических деятелей веками и периодами истории России;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объекты живой и неживой природы на основе их внешних признаков и известных характерных свойств;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наиболее значимые природные объекты Всемирного наследия в России и за рубежом (в пределах изученного);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экологические проблемы и определять пути их решения;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по заданному плану собственные развёрнутые высказывания о природе и обществе;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различные источники информации для поиска и извлечения информации, ответов на вопросы;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нравственного поведения на природе;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осознавать возможные последствия вредных привычек для здоровья и жизни человека;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pacing w:val="-4"/>
          <w:sz w:val="28"/>
        </w:rPr>
        <w:t>осуществлять безопасный поиск образовательных ресурсов и верифицированной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информации в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Интернете;</w:t>
      </w:r>
    </w:p>
    <w:p>
      <w:pPr>
        <w:spacing w:before="0" w:after="0" w:line="257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bookmarkStart w:name="block-79437646" w:id="13"/>
    <w:p>
      <w:pPr>
        <w:sectPr>
          <w:pgSz w:w="11906" w:h="16383" w:orient="portrait"/>
        </w:sectPr>
      </w:pPr>
    </w:p>
    <w:bookmarkEnd w:id="13"/>
    <w:bookmarkEnd w:id="12"/>
    <w:bookmarkStart w:name="block-79437644" w:id="14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29"/>
        <w:gridCol w:w="2560"/>
        <w:gridCol w:w="1421"/>
        <w:gridCol w:w="2456"/>
        <w:gridCol w:w="2579"/>
        <w:gridCol w:w="3849"/>
      </w:tblGrid>
      <w:tr>
        <w:trPr>
          <w:trHeight w:val="300" w:hRule="atLeast"/>
          <w:trHeight w:val="144" w:hRule="atLeast"/>
        </w:trPr>
        <w:tc>
          <w:tcPr>
            <w:tcW w:w="51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Разные группы животных.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80" w:hRule="atLeast"/>
          <w:trHeight w:val="144" w:hRule="atLeast"/>
        </w:trPr>
        <w:tc>
          <w:tcPr>
            <w:tcW w:w="5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66 </w:t>
            </w:r>
          </w:p>
        </w:tc>
        <w:tc>
          <w:tcPr>
            <w:tcW w:w="17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9"/>
        <w:gridCol w:w="2080"/>
        <w:gridCol w:w="1493"/>
        <w:gridCol w:w="2541"/>
        <w:gridCol w:w="2658"/>
        <w:gridCol w:w="4053"/>
      </w:tblGrid>
      <w:tr>
        <w:trPr>
          <w:trHeight w:val="300" w:hRule="atLeast"/>
          <w:trHeight w:val="144" w:hRule="atLeast"/>
        </w:trPr>
        <w:tc>
          <w:tcPr>
            <w:tcW w:w="5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поведения в общественных местах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217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3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69"/>
        <w:gridCol w:w="2080"/>
        <w:gridCol w:w="1493"/>
        <w:gridCol w:w="2541"/>
        <w:gridCol w:w="2658"/>
        <w:gridCol w:w="4053"/>
      </w:tblGrid>
      <w:tr>
        <w:trPr>
          <w:trHeight w:val="300" w:hRule="atLeast"/>
          <w:trHeight w:val="144" w:hRule="atLeast"/>
        </w:trPr>
        <w:tc>
          <w:tcPr>
            <w:tcW w:w="53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- коллектив близких, родных людей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90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Бактерии, грибы и их разнообразие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555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2550" w:hRule="atLeast"/>
          <w:trHeight w:val="144" w:hRule="atLeast"/>
        </w:trPr>
        <w:tc>
          <w:tcPr>
            <w:tcW w:w="53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https://m.edsoo.ru/7f4116e4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49"/>
        <w:gridCol w:w="2320"/>
        <w:gridCol w:w="1457"/>
        <w:gridCol w:w="2499"/>
        <w:gridCol w:w="2618"/>
        <w:gridCol w:w="3951"/>
      </w:tblGrid>
      <w:tr>
        <w:trPr>
          <w:trHeight w:val="300" w:hRule="atLeast"/>
          <w:trHeight w:val="144" w:hRule="atLeast"/>
        </w:trPr>
        <w:tc>
          <w:tcPr>
            <w:tcW w:w="52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255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разделов и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82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163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наследия. Экологические проблемы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30" w:hRule="atLeast"/>
          <w:trHeight w:val="144" w:hRule="atLeast"/>
        </w:trPr>
        <w:tc>
          <w:tcPr>
            <w:tcW w:w="0" w:type="auto"/>
            <w:gridSpan w:val="6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36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52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https://m.edsoo.ru/7f412850</w:t>
              </w:r>
            </w:hyperlink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9437644" w:id="15"/>
    <w:p>
      <w:pPr>
        <w:sectPr>
          <w:pgSz w:w="16383" w:h="11906" w:orient="landscape"/>
        </w:sectPr>
      </w:pPr>
    </w:p>
    <w:bookmarkEnd w:id="15"/>
    <w:bookmarkEnd w:id="14"/>
    <w:bookmarkStart w:name="block-79437648" w:id="16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7"/>
        <w:gridCol w:w="3520"/>
        <w:gridCol w:w="1080"/>
        <w:gridCol w:w="2059"/>
        <w:gridCol w:w="2209"/>
        <w:gridCol w:w="1550"/>
        <w:gridCol w:w="2699"/>
      </w:tblGrid>
      <w:tr>
        <w:trPr>
          <w:trHeight w:val="300" w:hRule="atLeast"/>
          <w:trHeight w:val="144" w:hRule="atLeast"/>
        </w:trPr>
        <w:tc>
          <w:tcPr>
            <w:tcW w:w="333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страна – Россия, Российская Федерация. Что такое Родина?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Родина: от края и до края. Символы России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Народов дружная семья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4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Явления и объекты неживой природы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человек. Природные материалы и изделия из них. Наше творчество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лиственных растений: узнавание, краткое описание. Лиственные растения нашего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хвойных растений: узнавание, краткое описание. Хвойные растения нашего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чем похожи все звери: главная особенность этой группы животных. Забота зверей о своих детёнышах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Первоначальные сведения о родном крае: название. Моя малая родина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природы в жизни людей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Бытовые электрические и газовые приборы: правила безопасного использования. 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1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Откуда в снежках грязь?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Классный коллектив. Мои друзья – одноклассники. Правила совместной деятельности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класс. Рабочее место школьника. Режим учебного труда, отдыха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Где живут белые медведи?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Где живут слоны?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Перелётные и зимующие птицы. Где зимуют птицы?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Почему мы любим кошек и собак?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здорового питания. Состав пищи, обеспечивающий рост и развитие ребенка 6-7 лет. Правила поведения за столом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Предметы личной гигиены. Закаливание организма солнцем, воздухом, водой. Условия и правила закаливания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времена года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Кто заботится о домашних животных. Профессии людей, которые заботятся о животных. Мои домашние питомцы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3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8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8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66 </w:t>
            </w:r>
          </w:p>
        </w:tc>
        <w:tc>
          <w:tcPr>
            <w:tcW w:w="14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69"/>
        <w:gridCol w:w="3600"/>
        <w:gridCol w:w="1066"/>
        <w:gridCol w:w="2043"/>
        <w:gridCol w:w="2194"/>
        <w:gridCol w:w="1538"/>
        <w:gridCol w:w="2684"/>
      </w:tblGrid>
      <w:tr>
        <w:trPr>
          <w:trHeight w:val="510" w:hRule="atLeast"/>
          <w:trHeight w:val="144" w:hRule="atLeast"/>
        </w:trPr>
        <w:tc>
          <w:tcPr>
            <w:tcW w:w="32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960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Россия, Российская Федерация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достопримечательности. Город и село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 (Остров Врангеля, Большой Арктический заповедник). Охрана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Поволжья и других территорий РФ: традиции, обычаи, праздники. Родной край, населенный пункт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природе: зависимость изменений в живой природе от изменений в неживой природе. Неживая и живая природа. Явления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10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Земля - живая планета Солнечной системы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Деревья, кустарники, травы родного края (узнавание, называние, краткое описание). Какие бывают растения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4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Зависимость жизни растений от состояния неживой природы. Жизнь растений весной и летом. Невидимые нити. Впереди лето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 по месту обитания, внешнему виду. Сравнение растений разных климатических условий. Комнатные растения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17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Заповедники: значение для охраны природы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профессий жителей нашего региона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Из чего что сделано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жизни. Режим дня: чередование сна, учебных занятий, двигательной активности. Если хочешь быть здоров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71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1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прогулках: правила поведения на игровых площадках; езда на велосипедах (санках, самокатах) и качелях. На воде и в лесу. Опасные незнакомцы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местах. Что такое этикет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Модели Земли - глобус, карта, план. Практическая работа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Карта мира. Материки и океаны. Практическая работа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Ориентирование на местности по местным природным признакам и с использованием компаса. Практическая работа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Формы земной поверхности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‒ столица России. Герб Москвы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44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Образцова. Путешествие по Москве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Древние кремлёвские города: Нижний Новгород, Псков, Смоленск. Города России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07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0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3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69"/>
        <w:gridCol w:w="3520"/>
        <w:gridCol w:w="1065"/>
        <w:gridCol w:w="2042"/>
        <w:gridCol w:w="2194"/>
        <w:gridCol w:w="1621"/>
        <w:gridCol w:w="2683"/>
      </w:tblGrid>
      <w:tr>
        <w:trPr>
          <w:trHeight w:val="300" w:hRule="atLeast"/>
          <w:trHeight w:val="144" w:hRule="atLeast"/>
        </w:trPr>
        <w:tc>
          <w:tcPr>
            <w:tcW w:w="32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https://m.edsoo.ru/0633b964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природы: наблюдения, сравнения, измерения, опыты и эксперименты. Материки и океаны, части света: картины природы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https://m.edsoo.ru/50af144a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https://m.edsoo.ru/f840c162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Бактерии – мельчайшие одноклеточные живые существа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https://m.edsoo.ru/b8604fa3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https://m.edsoo.ru/f840f9fc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Естественные природные сообщества: лес, луг, водоём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https://m.edsoo.ru/ecac1bf8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https://m.edsoo.ru/f840ff74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https://m.edsoo.ru/ae943bfa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https://m.edsoo.ru/dc7fe2c1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https://m.edsoo.ru/99fed2b7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https://m.edsoo.ru/f841330e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Что такое общество?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https://m.edsoo.ru/48b5ca06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https://m.edsoo.ru/f84123aa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– Российская Федерация Государственная символика Российской Федерации. Уважение к государственным символам России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https://m.edsoo.ru/b2f292f6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 – малая родина. Российская Федерация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https://m.edsoo.ru/b00acd1c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2280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https://m.edsoo.ru/ab79a7d2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https://m.edsoo.ru/71e961a3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https://m.edsoo.ru/abaff4c2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https://m.edsoo.ru/f840c7ca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https://m.edsoo.ru/9b09814b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https://m.edsoo.ru/f840c392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как смесь газов. Значение воздуха для жизни флоры, фауны, человека. Охрана воздуха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https://m.edsoo.ru/bf6529d7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https://m.edsoo.ru/f840d328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https://m.edsoo.ru/7dad22bc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https://m.edsoo.ru/f840cb62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Распространение воды в природе: водоёмы, реки. Круговорот воды в природе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https://m.edsoo.ru/1611dec5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https://m.edsoo.ru/f840ce78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https://m.edsoo.ru/2e275663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https://m.edsoo.ru/f840d03a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состав. Значение для живой природы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https://m.edsoo.ru/faf32aa1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https://m.edsoo.ru/f840da26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https://m.edsoo.ru/9fc195be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https://m.edsoo.ru/f840df26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https://m.edsoo.ru/a7007bad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https://m.edsoo.ru/f840e0de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https://m.edsoo.ru/386c91cb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https://m.edsoo.ru/f840e282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https://m.edsoo.ru/357ccc9b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https://m.edsoo.ru/f840e41c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https://m.edsoo.ru/e519cd4b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https://m.edsoo.ru/f840e6a6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https://m.edsoo.ru/37d6e9d8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https://m.edsoo.ru/f840e85e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Жизнь животных в разные времена года. Разнообразие животных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https://m.edsoo.ru/22895b44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https://m.edsoo.ru/f840ea16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питания животных. Цепи питания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https://m.edsoo.ru/0236482c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https://m.edsoo.ru/f840ea16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Размножение и развитие рыб, птиц, зверей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https://m.edsoo.ru/83b6a940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https://m.edsoo.ru/f840ebe2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животных в природе и жизни людей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https://m.edsoo.ru/1d6eb056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https://m.edsoo.ru/f840ed90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https://m.edsoo.ru/35098693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https://m.edsoo.ru/f840ef2a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https://m.edsoo.ru/d998538f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https://m.edsoo.ru/f840fde4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https://m.edsoo.ru/fee5b8cb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грибов: узнавание, называние, описание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https://m.edsoo.ru/50c28566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https://m.edsoo.ru/f840f240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https://m.edsoo.ru/92cc061b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https://m.edsoo.ru/f84104ba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Органы чувств, их роль в жизни человека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https://m.edsoo.ru/0e857448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https://m.edsoo.ru/f8410f78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Опорно-двигательная система и её роль в жизни человека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https://m.edsoo.ru/e5d4d823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https://m.edsoo.ru/f84116c6</w:t>
              </w:r>
            </w:hyperlink>
          </w:p>
        </w:tc>
      </w:tr>
      <w:tr>
        <w:trPr>
          <w:trHeight w:val="14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Пищеварительная система и её роль в жизни человека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https://m.edsoo.ru/6e768807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https://m.edsoo.ru/f8410dd4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Дыхательная система и её роль в жизни человека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https://m.edsoo.ru/6a191689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https://m.edsoo.ru/f8410aa0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Кровеносная и нервная система и их роль в жизни человека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https://m.edsoo.ru/b082666c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https://m.edsoo.ru/f8410654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https://m.edsoo.ru/a20a0bac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https://m.edsoo.ru/f8410c3a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https://m.edsoo.ru/9e8a9775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https://m.edsoo.ru/f8410910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«Человек – часть природы. Строение тела человека»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https://m.edsoo.ru/31235bed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Знаки безопасности во дворе жилого дома. Безопасность в доме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https://m.edsoo.ru/bfd0b65c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https://m.edsoo.ru/f8411f90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железнодорожного транспорта. Знаки безопасности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https://m.edsoo.ru/b65dcc61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https://m.edsoo.ru/f8411dd8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пассажира авиа и водного транспорта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https://m.edsoo.ru/52e568e1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https://m.edsoo.ru/f8411c0c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Соблюдение правил перемещения внутри двора и пересечения дворовой проезжей части. Знаки безопасности во дворе жилого дома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https://m.edsoo.ru/493d3fe6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https://m.edsoo.ru/f84118a6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Нужны ли обществу правила поведения? Правила поведения в социуме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https://m.edsoo.ru/aa6a1167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https://m.edsoo.ru/f84112c0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https://m.edsoo.ru/b8c8bd2b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https://m.edsoo.ru/f841254e</w:t>
              </w:r>
            </w:hyperlink>
          </w:p>
        </w:tc>
      </w:tr>
      <w:tr>
        <w:trPr>
          <w:trHeight w:val="208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Горная порода как соединение разных минералов. Примеры минералов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https://m.edsoo.ru/7e2dd190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https://m.edsoo.ru/f8412706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– богатство земных недр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https://m.edsoo.ru/0f23714f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https://m.edsoo.ru/f8412896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https://m.edsoo.ru/52814e58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Растения, используемые людьми в хозяйственной деятельности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https://m.edsoo.ru/4dcdba33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https://m.edsoo.ru/f8412a1c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https://m.edsoo.ru/b049d00e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Семья: традиции, праздники. Государственный бюджет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https://m.edsoo.ru/cf404f60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первый и главный коллектив в жизни человека. Повседневные заботы семьи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https://m.edsoo.ru/66a3786a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Совместный труд. Семейный бюджет, доходы и расходы семьи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https://m.edsoo.ru/49c2783b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https://m.edsoo.ru/f8412ef4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https://m.edsoo.ru/c37f5a4f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https://m.edsoo.ru/f8413c3c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Золотого кольца России: Ростов, Углич, Ярославль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https://m.edsoo.ru/18fdac07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https://m.edsoo.ru/f8413e30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Европы (по выбору)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https://m.edsoo.ru/6492c382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https://m.edsoo.ru/f84140ba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Белоруссии (по выбору)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https://m.edsoo.ru/e660a5b5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Китая (по выбору)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https://m.edsoo.ru/a72cfe15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Памятники природы и культуры стран Азии (по выбору)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https://m.edsoo.ru/1914e305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Красная площадь, Кремль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https://m.edsoo.ru/412e2194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https://m.edsoo.ru/899d5818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https://m.edsoo.ru/6905ae98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https://m.edsoo.ru/d31460ce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https://m.edsoo.ru/f841380e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https://m.edsoo.ru/0d7d6619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итогам обучения в 3 классе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https://m.edsoo.ru/451a9562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69"/>
        <w:gridCol w:w="3520"/>
        <w:gridCol w:w="1065"/>
        <w:gridCol w:w="2042"/>
        <w:gridCol w:w="2194"/>
        <w:gridCol w:w="1621"/>
        <w:gridCol w:w="2683"/>
      </w:tblGrid>
      <w:tr>
        <w:trPr>
          <w:trHeight w:val="300" w:hRule="atLeast"/>
          <w:trHeight w:val="144" w:hRule="atLeast"/>
        </w:trPr>
        <w:tc>
          <w:tcPr>
            <w:tcW w:w="32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87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34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87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Как человек изучает окружающую природу?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https://m.edsoo.ru/28e97fca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звезда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https://m.edsoo.ru/eb2d5ab4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https://m.edsoo.ru/f8414d1c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Планеты Солнечной системы. Луна – спутник Земли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https://m.edsoo.ru/d52cd7ed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https://m.edsoo.ru/f8414eca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https://m.edsoo.ru/27f608c4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Обращение Земли вокруг Солнца как причина смены сезонов (практические работы с моделями и схемами). Общая характеристика времён года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https://m.edsoo.ru/504952ca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Историческое время. Что такое «лента времени»?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https://m.edsoo.ru/6f2cce6e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https://m.edsoo.ru/f8418dc2</w:t>
              </w:r>
            </w:hyperlink>
          </w:p>
        </w:tc>
      </w:tr>
      <w:tr>
        <w:trPr>
          <w:trHeight w:val="1950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Экологические проблемы взаимодействия человека и природы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https://m.edsoo.ru/aaa10ae5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https://m.edsoo.ru/f8415118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https://m.edsoo.ru/1008f907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https://m.edsoo.ru/f8415b9a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в России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https://m.edsoo.ru/150d9621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https://m.edsoo.ru/f841580c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и культурные объекты Всемирного наследия за рубежом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https://m.edsoo.ru/36c1dd61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Знакомство с Международной Красной книгой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https://m.edsoo.ru/452423f2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https://m.edsoo.ru/f8415636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https://m.edsoo.ru/67cfcac4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https://m.edsoo.ru/12eae7aa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https://m.edsoo.ru/f8418dc2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 вредных для здоровья привычках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https://m.edsoo.ru/8e0a2287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https://m.edsoo.ru/f8415da2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цифровой грамотности при использовании Интернет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https://m.edsoo.ru/da82e13b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https://m.edsoo.ru/f8415f50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https://m.edsoo.ru/654439a0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https://m.edsoo.ru/f8416306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https://m.edsoo.ru/a8b12b7c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https://m.edsoo.ru/f84164be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при езде на велосипеде и самокате. Дорожные знаки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https://m.edsoo.ru/3d8ba589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https://m.edsoo.ru/f8416180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https://m.edsoo.ru/57cd2593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https://m.edsoo.ru/f8416996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https://m.edsoo.ru/91d0788c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https://m.edsoo.ru/f8416b58</w:t>
              </w:r>
            </w:hyperlink>
          </w:p>
        </w:tc>
      </w:tr>
      <w:tr>
        <w:trPr>
          <w:trHeight w:val="16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 Земли, их разнообразие. Естественные водоёмы: океан, море, озеро, болото. Примеры водоёмов в России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https://m.edsoo.ru/cacd6eb0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https://m.edsoo.ru/f8416cfc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https://m.edsoo.ru/48605c57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https://m.edsoo.ru/f8416fae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России: название, нахождение на карте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https://m.edsoo.ru/30cdf995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арктическая пустыня. Связи в природной зоне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https://m.edsoo.ru/40a51f0d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https://m.edsoo.ru/f8417b34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тундра. Связи в природной зоне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https://m.edsoo.ru/b3f781d2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https://m.edsoo.ru/f8417d1e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тайга. Связи в природной зоне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https://m.edsoo.ru/feefe7d1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https://m.edsoo.ru/f8417f08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смешанный лес. Связи в природной зоне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https://m.edsoo.ru/8f1a8a95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https://m.edsoo.ru/f84181ce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Характеристика природных зон России: степь и полупустыня. Связи в природной зоне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https://m.edsoo.ru/b698162a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https://m.edsoo.ru/f84185ac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 (на примере родного края)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https://m.edsoo.ru/5ed008b8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https://m.edsoo.ru/f8417526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 и реки родного края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https://m.edsoo.ru/1fc39709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Использование рек и водоёмов человеком (хозяйственная деятельность, отдых). Охрана рек и водоёмов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https://m.edsoo.ru/020277d3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https://m.edsoo.ru/b247d78a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https://m.edsoo.ru/c55289a2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75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https://m.edsoo.ru/c92c3eeb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«Природные зоны»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https://m.edsoo.ru/d807bfa2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https://m.edsoo.ru/b58e76bb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Труд и быт людей в разные исторические времена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https://m.edsoo.ru/b9bac131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https://m.edsoo.ru/f8419c54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https://m.edsoo.ru/2bee3451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Новейшее время: история продолжается сегодня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https://m.edsoo.ru/bd7ed275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Страницы общественной и культурной жизни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https://m.edsoo.ru/e75f709a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https://m.edsoo.ru/f8419894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Древние города России. Страницы истории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https://m.edsoo.ru/d6455876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Государство Русь. Человек – защитник своего Отечества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https://m.edsoo.ru/cc5b167a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https://m.edsoo.ru/0d94643e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и культура в Московском государстве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https://m.edsoo.ru/182c1854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Российской империи. Пётр I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https://m.edsoo.ru/e61d2aab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https://m.edsoo.ru/f841b284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https://m.edsoo.ru/3be2fd8f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https://m.edsoo.ru/1075f6c4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https://m.edsoo.ru/f841b4aa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Развитие культуры в Российской империи Российская империя: развитие культуры XVIII века (архитектура, живопись, театр)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https://m.edsoo.ru/07f63441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«Золотой век» русской культуры. Великие поэты и писатели, композиторы и художники XIX века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https://m.edsoo.ru/be9c1140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https://m.edsoo.ru/d307f836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Страницы истории России ХХ века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https://m.edsoo.ru/939bb2af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https://m.edsoo.ru/f841c56c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как все начиналось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https://m.edsoo.ru/efb5223e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Великая Отечественная война 1941-1945 гг.: главные сражения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https://m.edsoo.ru/03f90875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https://m.edsoo.ru/f841c800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Всё для фронта – всё для победы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https://m.edsoo.ru/72bac40a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https://m.edsoo.ru/f841c9f4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https://m.edsoo.ru/750db9ea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Мы живём в Российской Федерации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https://m.edsoo.ru/8e945df2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https://m.edsoo.ru/f841dac0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https://m.edsoo.ru/41c1b373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https://m.edsoo.ru/f841d188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край. Знаменитые люди родного края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https://m.edsoo.ru/ae6ba7e2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https://m.edsoo.ru/bb888c4f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https://m.edsoo.ru/f841d8ea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Права и обязанности гражданина Российской Федерации. Права ребёнка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https://m.edsoo.ru/7366a653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https://m.edsoo.ru/f841d336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https://m.edsoo.ru/9faf5bc8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https://m.edsoo.ru/0199ceeb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https://m.edsoo.ru/f841dc50</w:t>
              </w:r>
            </w:hyperlink>
          </w:p>
        </w:tc>
      </w:tr>
      <w:tr>
        <w:trPr>
          <w:trHeight w:val="88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и человека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https://m.edsoo.ru/30c437d4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Праздники и памятные даты своего региона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https://m.edsoo.ru/92766675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109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https://m.edsoo.ru/26dcd5d7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малая Родина: главный город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https://m.edsoo.ru/94c8dbde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Города-герои. Страницы истории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https://m.edsoo.ru/e7b8cedb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2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Резервный урок. Повторение "Оценим свои достижения"</w:t>
            </w:r>
          </w:p>
        </w:tc>
        <w:tc>
          <w:tcPr>
            <w:tcW w:w="74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13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https://m.edsoo.ru/2e959522 </w:t>
            </w:r>
          </w:p>
        </w:tc>
        <w:tc>
          <w:tcPr>
            <w:tcW w:w="187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7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68 </w:t>
            </w:r>
          </w:p>
        </w:tc>
        <w:tc>
          <w:tcPr>
            <w:tcW w:w="142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4 </w:t>
            </w:r>
          </w:p>
        </w:tc>
        <w:tc>
          <w:tcPr>
            <w:tcW w:w="153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79437648" w:id="17"/>
    <w:p>
      <w:pPr>
        <w:sectPr>
          <w:pgSz w:w="16383" w:h="11906" w:orient="landscape"/>
        </w:sectPr>
      </w:pPr>
    </w:p>
    <w:bookmarkEnd w:id="17"/>
    <w:bookmarkEnd w:id="16"/>
    <w:bookmarkStart w:name="block-79437649" w:id="18"/>
    <w:p>
      <w:pPr>
        <w:spacing w:before="199" w:after="199" w:line="336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ПРОВЕРЯЕМЫЕ ТРЕБОВАНИЯ К РЕЗУЛЬТАТАМ ОСВОЕНИЯ ОСНОВНОЙ </w:t>
      </w: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ОБРАЗОВАТЕЛЬНОЙ ПРОГРАММЫ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8"/>
        <w:gridCol w:w="10861"/>
      </w:tblGrid>
      <w:tr>
        <w:trPr>
          <w:trHeight w:val="79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воспроизводить название своего населённого пункта, региона, страны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262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правила ухода за комнатными растениями и домашними животными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здорового питания и личной гигиены;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правила безопасного поведения пешехода;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в природе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95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безопасно пользоваться бытовыми электроприборами;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правила использования электронных средств, оснащенных экраном;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4"/>
        <w:gridCol w:w="10865"/>
      </w:tblGrid>
      <w:tr>
        <w:trPr>
          <w:trHeight w:val="79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8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7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>
        <w:trPr>
          <w:trHeight w:val="12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>
        <w:trPr>
          <w:trHeight w:val="145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48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для ответов на вопросы небольшие тексты о природе и обществе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объекты живой и неживой природы на основе внешних признаков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ориентироваться на местности по местным природным признакам, Солнцу, компасу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создавать по заданному плану развёрнутые высказывания о природе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использовать для ответов на вопросы небольшие тексты о природе 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соблюдать правила безопасного поведения в школе,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дня и питания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пассажира наземного транспорта и метро;</w:t>
            </w:r>
          </w:p>
        </w:tc>
      </w:tr>
      <w:tr>
        <w:trPr>
          <w:trHeight w:val="17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03"/>
        <w:gridCol w:w="10866"/>
      </w:tblGrid>
      <w:tr>
        <w:trPr>
          <w:trHeight w:val="79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расходы и доходы семейного бюджета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по заданному количеству признаков объекты живой и неживой природы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карте мира материки, изученные страны мира</w:t>
            </w:r>
          </w:p>
        </w:tc>
      </w:tr>
      <w:tr>
        <w:trPr>
          <w:trHeight w:val="135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9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718"/>
        <w:gridCol w:w="10851"/>
      </w:tblGrid>
      <w:tr>
        <w:trPr>
          <w:trHeight w:val="79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знать основные права и обязанности гражданина Российской Федерации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исторической карте места изученных исторических событий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место изученных событий на «ленте времени»</w:t>
            </w:r>
          </w:p>
        </w:tc>
      </w:tr>
      <w:tr>
        <w:trPr>
          <w:trHeight w:val="118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в социуме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экологические проблемы и определять пути их решения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>
        <w:trPr>
          <w:trHeight w:val="43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365"/>
              <w:jc w:val="left"/>
            </w:pP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67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нравственного поведения на природе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>
        <w:trPr>
          <w:trHeight w:val="2340" w:hRule="atLeast"/>
          <w:trHeight w:val="144" w:hRule="atLeast"/>
        </w:trPr>
        <w:tc>
          <w:tcPr>
            <w:tcW w:w="190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bookmarkStart w:name="block-79437649" w:id="19"/>
    <w:p>
      <w:pPr>
        <w:sectPr>
          <w:pgSz w:w="11906" w:h="16383" w:orient="portrait"/>
        </w:sectPr>
      </w:pPr>
    </w:p>
    <w:bookmarkEnd w:id="19"/>
    <w:bookmarkEnd w:id="18"/>
    <w:bookmarkStart w:name="block-79437650" w:id="20"/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ПРОВЕРЯЕМЫЕ ЭЛЕМЕНТЫ СОДЕРЖАНИЯ</w:t>
      </w:r>
    </w:p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1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705"/>
        <w:gridCol w:w="11864"/>
      </w:tblGrid>
      <w:tr>
        <w:trPr>
          <w:trHeight w:val="40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Школа. Школьные традиции и праздники. Адрес школы. Классный, школьный коллектив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Друзья, взаимоотношения между ними; ценность дружбы, согласия, взаимной помощи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Совместная деятельность с одноклассниками ‒ учёба, игры, отдых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Режим труда и отдыха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Моя семья в прошлом и настоящем. Имена и фамилии членов семьи, их профессии. Домашний адрес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Взаимоотношения и взаимопомощь в семье. Совместный труд и отдых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‒ наша Родина. Москва ‒ столица России. Символы России (герб, флаг, гимн). Народы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Ценность и красота рукотворного мира. Правила поведения в социуме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‒ среда обитания человека. Неживая и живая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>
        <w:trPr>
          <w:trHeight w:val="147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Сезонные изменения в природе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Комнатные растения, правила содержания и ухода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19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2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527"/>
        <w:gridCol w:w="12042"/>
      </w:tblGrid>
      <w:tr>
        <w:trPr>
          <w:trHeight w:val="4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Россия, Российская Федерация. Россия и её столица на карте. Государственные символы России</w:t>
            </w:r>
          </w:p>
        </w:tc>
      </w:tr>
      <w:tr>
        <w:trPr>
          <w:trHeight w:val="174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 регион и его главный город на карте; символика своего региона. Хозяйственные занятия, профессии жителей родного края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культурного поведения в общественных местах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природы: наблюдения, опыты, измерения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Изображения Земли: глобус, карта, план. Карта мира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Материки, океаны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растений. Деревья, кустарники, травы. Дикорастущие и культурные растения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природе. Годовой ход изменений в жизни растений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Связи в природе. Годовой ход изменений в жизни животных</w:t>
            </w:r>
          </w:p>
        </w:tc>
      </w:tr>
      <w:tr>
        <w:trPr>
          <w:trHeight w:val="139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</w:t>
            </w:r>
          </w:p>
        </w:tc>
      </w:tr>
      <w:tr>
        <w:trPr>
          <w:trHeight w:val="1860" w:hRule="atLeast"/>
          <w:trHeight w:val="144" w:hRule="atLeast"/>
        </w:trPr>
        <w:tc>
          <w:tcPr>
            <w:tcW w:w="10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информационно-телекоммуникационную сеть Интернет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3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887"/>
        <w:gridCol w:w="11682"/>
      </w:tblGrid>
      <w:tr>
        <w:trPr>
          <w:trHeight w:val="40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Уникальные памятники культуры России, родного края. Города Золотого кольца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Семья – коллектив близких, родных людей. Семейный бюджет, доходы и расходы семьи. Уважение к семейным ценностям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изучения природы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Карта мира. Материки и части света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>
        <w:trPr>
          <w:trHeight w:val="268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Почва, её состав, значение для живой природы и хозяйственной жизни человека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Грибы: строение шляпочных грибов. Грибы съедобные и несъедобные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растений в природе и жизни людей, бережное отношение человека к растениям. Охрана растений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Растения родного края, названия и краткая характеристика на основе наблюдений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Роль животных в природе и жизни людей, бережное отношение человека к животным. Охрана животных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Животные родного края, их названия, краткая характеристика на основе наблюдений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Природные сообщества родного края (2 – 3 примера на основе наблюдений)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– часть природы. Влияние человека на природные сообщества. Правила нравственного поведения в природных сообществах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175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32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>
      <w:pPr>
        <w:spacing w:before="0" w:after="0"/>
        <w:ind w:left="120"/>
        <w:jc w:val="left"/>
      </w:pPr>
    </w:p>
    <w:p>
      <w:pPr>
        <w:spacing w:before="199" w:after="199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4 КЛАСС</w:t>
      </w:r>
    </w:p>
    <w:tbl>
      <w:tblPr>
        <w:tblW w:w="0" w:type="auto"/>
        <w:tblCellSpacing w:w="0" w:type="nil"/>
        <w:tblInd w:w="183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630"/>
        <w:gridCol w:w="10789"/>
      </w:tblGrid>
      <w:tr>
        <w:trPr>
          <w:trHeight w:val="40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272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общество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>
        <w:trPr>
          <w:trHeight w:val="26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>
        <w:trPr>
          <w:trHeight w:val="90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Отечества. «Лента времени» и историческая карта</w:t>
            </w:r>
          </w:p>
        </w:tc>
      </w:tr>
      <w:tr>
        <w:trPr>
          <w:trHeight w:val="130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Выдающиеся люди разных эпох как носители базовых национальных ценностей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Человек и природа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>
        <w:trPr>
          <w:trHeight w:val="187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>
        <w:trPr>
          <w:trHeight w:val="87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12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>
        <w:trPr>
          <w:trHeight w:val="172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>
        <w:trPr>
          <w:trHeight w:val="93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безопасной жизнедеятельности</w:t>
            </w:r>
          </w:p>
        </w:tc>
      </w:tr>
      <w:tr>
        <w:trPr>
          <w:trHeight w:val="465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Здоровый образ жизни: профилактика вредных привычек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>
        <w:trPr>
          <w:trHeight w:val="1410" w:hRule="atLeast"/>
          <w:trHeight w:val="144" w:hRule="atLeast"/>
        </w:trPr>
        <w:tc>
          <w:tcPr>
            <w:tcW w:w="184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336"/>
              <w:ind w:left="365"/>
              <w:jc w:val="both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bookmarkStart w:name="block-79437650" w:id="21"/>
    <w:p>
      <w:pPr>
        <w:sectPr>
          <w:pgSz w:w="11906" w:h="16383" w:orient="portrait"/>
        </w:sectPr>
      </w:pPr>
    </w:p>
    <w:bookmarkEnd w:id="21"/>
    <w:bookmarkEnd w:id="20"/>
    <w:bookmarkStart w:name="block-79437651" w:id="22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7242d94d-e1f1-4df7-9b61-f04a247942f3" w:id="23"/>
      <w:r>
        <w:rPr>
          <w:rFonts w:ascii="Times New Roman" w:hAnsi="Times New Roman"/>
          <w:b w:val="false"/>
          <w:i w:val="false"/>
          <w:color w:val="000000"/>
          <w:sz w:val="28"/>
        </w:rPr>
        <w:t>• Окружающий мир: 1-й класс: учебник: в 2 частях; 16-е издание, переработанное Плешаков А.А. Акционерное общество «Издательство «Просвещение»</w:t>
      </w:r>
      <w:bookmarkEnd w:id="23"/>
      <w:r>
        <w:rPr>
          <w:sz w:val="28"/>
        </w:rPr>
        <w:br/>
      </w:r>
      <w:bookmarkStart w:name="7242d94d-e1f1-4df7-9b61-f04a247942f3" w:id="2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bookmarkEnd w:id="24"/>
      <w:r>
        <w:rPr>
          <w:sz w:val="28"/>
        </w:rPr>
        <w:br/>
      </w:r>
      <w:bookmarkStart w:name="7242d94d-e1f1-4df7-9b61-f04a247942f3" w:id="25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Окружающий мир: 3-й класс: учебник: в 2 частях; 14-е издание, переработанное Плешаков А.А. Акционерное общество «Издательство «Просвещение»</w:t>
      </w:r>
      <w:bookmarkEnd w:id="25"/>
      <w:r>
        <w:rPr>
          <w:sz w:val="28"/>
        </w:rPr>
        <w:br/>
      </w:r>
      <w:bookmarkStart w:name="7242d94d-e1f1-4df7-9b61-f04a247942f3" w:id="26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Окружающий мир: 4-й класс: учебник: в 2 частях; 14-е издание, переработанное Плешаков А.А., Крючкова Е.А. Акционерное общество «Издательство «Просвещение»</w:t>
      </w:r>
      <w:bookmarkEnd w:id="26"/>
    </w:p>
    <w:p>
      <w:pPr>
        <w:spacing w:before="0" w:after="0" w:line="48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 w:line="480"/>
        <w:ind w:left="120"/>
        <w:jc w:val="left"/>
      </w:pPr>
      <w:bookmarkStart w:name="95f05c12-f0c4-4d54-885b-c56ae9683aa1" w:id="27"/>
      <w:r>
        <w:rPr>
          <w:rFonts w:ascii="Times New Roman" w:hAnsi="Times New Roman"/>
          <w:b w:val="false"/>
          <w:i w:val="false"/>
          <w:color w:val="000000"/>
          <w:sz w:val="28"/>
        </w:rPr>
        <w:t>Плешаков А. А. Окружающий мир. Рабочие программы. Предметная линия учебников системы</w:t>
      </w:r>
      <w:bookmarkEnd w:id="27"/>
      <w:r>
        <w:rPr>
          <w:sz w:val="28"/>
        </w:rPr>
        <w:br/>
      </w:r>
      <w:bookmarkStart w:name="95f05c12-f0c4-4d54-885b-c56ae9683aa1" w:id="28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«Школа России». 1—4 классы: пособие для учителей общеобразоват. организаций / А. А. Плешаков.</w:t>
      </w:r>
      <w:bookmarkEnd w:id="28"/>
      <w:r>
        <w:rPr>
          <w:sz w:val="28"/>
        </w:rPr>
        <w:br/>
      </w:r>
      <w:bookmarkStart w:name="95f05c12-f0c4-4d54-885b-c56ae9683aa1" w:id="2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— М.: Просвещение, 2025</w:t>
      </w:r>
      <w:bookmarkEnd w:id="29"/>
      <w:r>
        <w:rPr>
          <w:sz w:val="28"/>
        </w:rPr>
        <w:br/>
      </w:r>
      <w:bookmarkStart w:name="95f05c12-f0c4-4d54-885b-c56ae9683aa1" w:id="30"/>
      <w:bookmarkEnd w:id="30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bookmarkStart w:name="e2202d81-27be-4f22-aeb6-9d447e67c650" w:id="31"/>
      <w:r>
        <w:rPr>
          <w:rFonts w:ascii="Times New Roman" w:hAnsi="Times New Roman"/>
          <w:b w:val="false"/>
          <w:i w:val="false"/>
          <w:color w:val="000000"/>
          <w:sz w:val="28"/>
        </w:rPr>
        <w:t>https://yandex.ru/video/</w:t>
      </w:r>
      <w:bookmarkEnd w:id="31"/>
      <w:r>
        <w:rPr>
          <w:sz w:val="28"/>
        </w:rPr>
        <w:br/>
      </w:r>
      <w:bookmarkStart w:name="e2202d81-27be-4f22-aeb6-9d447e67c650" w:id="32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https://uchi.ru/teachers/hometasks</w:t>
      </w:r>
      <w:bookmarkEnd w:id="32"/>
      <w:r>
        <w:rPr>
          <w:sz w:val="28"/>
        </w:rPr>
        <w:br/>
      </w:r>
      <w:bookmarkStart w:name="e2202d81-27be-4f22-aeb6-9d447e67c650" w:id="33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https://resh.edu.ru/</w:t>
      </w:r>
      <w:bookmarkEnd w:id="33"/>
      <w:r>
        <w:rPr>
          <w:sz w:val="28"/>
        </w:rPr>
        <w:br/>
      </w:r>
      <w:bookmarkStart w:name="e2202d81-27be-4f22-aeb6-9d447e67c650" w:id="34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https://infourok.ru/</w:t>
      </w:r>
      <w:bookmarkEnd w:id="34"/>
      <w:r>
        <w:rPr>
          <w:sz w:val="28"/>
        </w:rPr>
        <w:br/>
      </w:r>
      <w:bookmarkStart w:name="e2202d81-27be-4f22-aeb6-9d447e67c650" w:id="35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https://uchitelya.com </w:t>
      </w:r>
      <w:bookmarkEnd w:id="35"/>
      <w:r>
        <w:rPr>
          <w:sz w:val="28"/>
        </w:rPr>
        <w:br/>
      </w:r>
      <w:bookmarkStart w:name="e2202d81-27be-4f22-aeb6-9d447e67c650" w:id="36"/>
      <w:bookmarkEnd w:id="36"/>
    </w:p>
    <w:bookmarkStart w:name="block-79437651" w:id="37"/>
    <w:p>
      <w:pPr>
        <w:sectPr>
          <w:pgSz w:w="11906" w:h="16383" w:orient="portrait"/>
        </w:sectPr>
      </w:pPr>
    </w:p>
    <w:bookmarkEnd w:id="37"/>
    <w:bookmarkEnd w:id="22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27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40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m.edsoo.ru/7f4116e4" Type="http://schemas.openxmlformats.org/officeDocument/2006/relationships/hyperlink" Id="rId4"/>
    <Relationship TargetMode="External" Target="https://m.edsoo.ru/7f4116e4" Type="http://schemas.openxmlformats.org/officeDocument/2006/relationships/hyperlink" Id="rId5"/>
    <Relationship TargetMode="External" Target="https://m.edsoo.ru/7f4116e4" Type="http://schemas.openxmlformats.org/officeDocument/2006/relationships/hyperlink" Id="rId6"/>
    <Relationship TargetMode="External" Target="https://m.edsoo.ru/7f4116e4" Type="http://schemas.openxmlformats.org/officeDocument/2006/relationships/hyperlink" Id="rId7"/>
    <Relationship TargetMode="External" Target="https://m.edsoo.ru/7f4116e4" Type="http://schemas.openxmlformats.org/officeDocument/2006/relationships/hyperlink" Id="rId8"/>
    <Relationship TargetMode="External" Target="https://m.edsoo.ru/7f4116e4" Type="http://schemas.openxmlformats.org/officeDocument/2006/relationships/hyperlink" Id="rId9"/>
    <Relationship TargetMode="External" Target="https://m.edsoo.ru/7f4116e4" Type="http://schemas.openxmlformats.org/officeDocument/2006/relationships/hyperlink" Id="rId10"/>
    <Relationship TargetMode="External" Target="https://m.edsoo.ru/7f4116e4" Type="http://schemas.openxmlformats.org/officeDocument/2006/relationships/hyperlink" Id="rId11"/>
    <Relationship TargetMode="External" Target="https://m.edsoo.ru/7f4116e4" Type="http://schemas.openxmlformats.org/officeDocument/2006/relationships/hyperlink" Id="rId12"/>
    <Relationship TargetMode="External" Target="https://m.edsoo.ru/7f4116e4" Type="http://schemas.openxmlformats.org/officeDocument/2006/relationships/hyperlink" Id="rId13"/>
    <Relationship TargetMode="External" Target="https://m.edsoo.ru/7f4116e4" Type="http://schemas.openxmlformats.org/officeDocument/2006/relationships/hyperlink" Id="rId14"/>
    <Relationship TargetMode="External" Target="https://m.edsoo.ru/7f412850" Type="http://schemas.openxmlformats.org/officeDocument/2006/relationships/hyperlink" Id="rId15"/>
    <Relationship TargetMode="External" Target="https://m.edsoo.ru/7f412850" Type="http://schemas.openxmlformats.org/officeDocument/2006/relationships/hyperlink" Id="rId16"/>
    <Relationship TargetMode="External" Target="https://m.edsoo.ru/7f412850" Type="http://schemas.openxmlformats.org/officeDocument/2006/relationships/hyperlink" Id="rId17"/>
    <Relationship TargetMode="External" Target="https://m.edsoo.ru/7f412850" Type="http://schemas.openxmlformats.org/officeDocument/2006/relationships/hyperlink" Id="rId18"/>
    <Relationship TargetMode="External" Target="https://m.edsoo.ru/7f412850" Type="http://schemas.openxmlformats.org/officeDocument/2006/relationships/hyperlink" Id="rId19"/>
    <Relationship TargetMode="External" Target="https://m.edsoo.ru/7f412850" Type="http://schemas.openxmlformats.org/officeDocument/2006/relationships/hyperlink" Id="rId20"/>
    <Relationship TargetMode="External" Target="https://m.edsoo.ru/7f412850" Type="http://schemas.openxmlformats.org/officeDocument/2006/relationships/hyperlink" Id="rId21"/>
    <Relationship TargetMode="External" Target="https://m.edsoo.ru/7f412850" Type="http://schemas.openxmlformats.org/officeDocument/2006/relationships/hyperlink" Id="rId22"/>
    <Relationship TargetMode="External" Target="https://m.edsoo.ru/7f412850" Type="http://schemas.openxmlformats.org/officeDocument/2006/relationships/hyperlink" Id="rId23"/>
    <Relationship TargetMode="External" Target="https://m.edsoo.ru/f840c162" Type="http://schemas.openxmlformats.org/officeDocument/2006/relationships/hyperlink" Id="rId24"/>
    <Relationship TargetMode="External" Target="https://m.edsoo.ru/f840f9fc" Type="http://schemas.openxmlformats.org/officeDocument/2006/relationships/hyperlink" Id="rId25"/>
    <Relationship TargetMode="External" Target="https://m.edsoo.ru/f840ff74" Type="http://schemas.openxmlformats.org/officeDocument/2006/relationships/hyperlink" Id="rId26"/>
    <Relationship TargetMode="External" Target="https://m.edsoo.ru/f841330e" Type="http://schemas.openxmlformats.org/officeDocument/2006/relationships/hyperlink" Id="rId27"/>
    <Relationship TargetMode="External" Target="https://m.edsoo.ru/f84123aa" Type="http://schemas.openxmlformats.org/officeDocument/2006/relationships/hyperlink" Id="rId28"/>
    <Relationship TargetMode="External" Target="https://m.edsoo.ru/f840c7ca" Type="http://schemas.openxmlformats.org/officeDocument/2006/relationships/hyperlink" Id="rId29"/>
    <Relationship TargetMode="External" Target="https://m.edsoo.ru/f840c392" Type="http://schemas.openxmlformats.org/officeDocument/2006/relationships/hyperlink" Id="rId30"/>
    <Relationship TargetMode="External" Target="https://m.edsoo.ru/f840d328" Type="http://schemas.openxmlformats.org/officeDocument/2006/relationships/hyperlink" Id="rId31"/>
    <Relationship TargetMode="External" Target="https://m.edsoo.ru/f840cb62" Type="http://schemas.openxmlformats.org/officeDocument/2006/relationships/hyperlink" Id="rId32"/>
    <Relationship TargetMode="External" Target="https://m.edsoo.ru/f840ce78" Type="http://schemas.openxmlformats.org/officeDocument/2006/relationships/hyperlink" Id="rId33"/>
    <Relationship TargetMode="External" Target="https://m.edsoo.ru/f840d03a" Type="http://schemas.openxmlformats.org/officeDocument/2006/relationships/hyperlink" Id="rId34"/>
    <Relationship TargetMode="External" Target="https://m.edsoo.ru/f840da26" Type="http://schemas.openxmlformats.org/officeDocument/2006/relationships/hyperlink" Id="rId35"/>
    <Relationship TargetMode="External" Target="https://m.edsoo.ru/f840df26" Type="http://schemas.openxmlformats.org/officeDocument/2006/relationships/hyperlink" Id="rId36"/>
    <Relationship TargetMode="External" Target="https://m.edsoo.ru/f840e0de" Type="http://schemas.openxmlformats.org/officeDocument/2006/relationships/hyperlink" Id="rId37"/>
    <Relationship TargetMode="External" Target="https://m.edsoo.ru/f840e282" Type="http://schemas.openxmlformats.org/officeDocument/2006/relationships/hyperlink" Id="rId38"/>
    <Relationship TargetMode="External" Target="https://m.edsoo.ru/f840e41c" Type="http://schemas.openxmlformats.org/officeDocument/2006/relationships/hyperlink" Id="rId39"/>
    <Relationship TargetMode="External" Target="https://m.edsoo.ru/f840e6a6" Type="http://schemas.openxmlformats.org/officeDocument/2006/relationships/hyperlink" Id="rId40"/>
    <Relationship TargetMode="External" Target="https://m.edsoo.ru/f840e85e" Type="http://schemas.openxmlformats.org/officeDocument/2006/relationships/hyperlink" Id="rId41"/>
    <Relationship TargetMode="External" Target="https://m.edsoo.ru/f840ea16" Type="http://schemas.openxmlformats.org/officeDocument/2006/relationships/hyperlink" Id="rId42"/>
    <Relationship TargetMode="External" Target="https://m.edsoo.ru/f840ea16" Type="http://schemas.openxmlformats.org/officeDocument/2006/relationships/hyperlink" Id="rId43"/>
    <Relationship TargetMode="External" Target="https://m.edsoo.ru/f840ebe2" Type="http://schemas.openxmlformats.org/officeDocument/2006/relationships/hyperlink" Id="rId44"/>
    <Relationship TargetMode="External" Target="https://m.edsoo.ru/f840ed90" Type="http://schemas.openxmlformats.org/officeDocument/2006/relationships/hyperlink" Id="rId45"/>
    <Relationship TargetMode="External" Target="https://m.edsoo.ru/f840ef2a" Type="http://schemas.openxmlformats.org/officeDocument/2006/relationships/hyperlink" Id="rId46"/>
    <Relationship TargetMode="External" Target="https://m.edsoo.ru/f840fde4" Type="http://schemas.openxmlformats.org/officeDocument/2006/relationships/hyperlink" Id="rId47"/>
    <Relationship TargetMode="External" Target="https://m.edsoo.ru/f840f240" Type="http://schemas.openxmlformats.org/officeDocument/2006/relationships/hyperlink" Id="rId48"/>
    <Relationship TargetMode="External" Target="https://m.edsoo.ru/f84104ba" Type="http://schemas.openxmlformats.org/officeDocument/2006/relationships/hyperlink" Id="rId49"/>
    <Relationship TargetMode="External" Target="https://m.edsoo.ru/f8410f78" Type="http://schemas.openxmlformats.org/officeDocument/2006/relationships/hyperlink" Id="rId50"/>
    <Relationship TargetMode="External" Target="https://m.edsoo.ru/f84116c6" Type="http://schemas.openxmlformats.org/officeDocument/2006/relationships/hyperlink" Id="rId51"/>
    <Relationship TargetMode="External" Target="https://m.edsoo.ru/f8410dd4" Type="http://schemas.openxmlformats.org/officeDocument/2006/relationships/hyperlink" Id="rId52"/>
    <Relationship TargetMode="External" Target="https://m.edsoo.ru/f8410aa0" Type="http://schemas.openxmlformats.org/officeDocument/2006/relationships/hyperlink" Id="rId53"/>
    <Relationship TargetMode="External" Target="https://m.edsoo.ru/f8410654" Type="http://schemas.openxmlformats.org/officeDocument/2006/relationships/hyperlink" Id="rId54"/>
    <Relationship TargetMode="External" Target="https://m.edsoo.ru/f8410c3a" Type="http://schemas.openxmlformats.org/officeDocument/2006/relationships/hyperlink" Id="rId55"/>
    <Relationship TargetMode="External" Target="https://m.edsoo.ru/f8410910" Type="http://schemas.openxmlformats.org/officeDocument/2006/relationships/hyperlink" Id="rId56"/>
    <Relationship TargetMode="External" Target="https://m.edsoo.ru/f8411f90" Type="http://schemas.openxmlformats.org/officeDocument/2006/relationships/hyperlink" Id="rId57"/>
    <Relationship TargetMode="External" Target="https://m.edsoo.ru/f8411dd8" Type="http://schemas.openxmlformats.org/officeDocument/2006/relationships/hyperlink" Id="rId58"/>
    <Relationship TargetMode="External" Target="https://m.edsoo.ru/f8411c0c" Type="http://schemas.openxmlformats.org/officeDocument/2006/relationships/hyperlink" Id="rId59"/>
    <Relationship TargetMode="External" Target="https://m.edsoo.ru/f84118a6" Type="http://schemas.openxmlformats.org/officeDocument/2006/relationships/hyperlink" Id="rId60"/>
    <Relationship TargetMode="External" Target="https://m.edsoo.ru/f84112c0" Type="http://schemas.openxmlformats.org/officeDocument/2006/relationships/hyperlink" Id="rId61"/>
    <Relationship TargetMode="External" Target="https://m.edsoo.ru/f841254e" Type="http://schemas.openxmlformats.org/officeDocument/2006/relationships/hyperlink" Id="rId62"/>
    <Relationship TargetMode="External" Target="https://m.edsoo.ru/f8412706" Type="http://schemas.openxmlformats.org/officeDocument/2006/relationships/hyperlink" Id="rId63"/>
    <Relationship TargetMode="External" Target="https://m.edsoo.ru/f8412896" Type="http://schemas.openxmlformats.org/officeDocument/2006/relationships/hyperlink" Id="rId64"/>
    <Relationship TargetMode="External" Target="https://m.edsoo.ru/f8412a1c" Type="http://schemas.openxmlformats.org/officeDocument/2006/relationships/hyperlink" Id="rId65"/>
    <Relationship TargetMode="External" Target="https://m.edsoo.ru/f8412ef4" Type="http://schemas.openxmlformats.org/officeDocument/2006/relationships/hyperlink" Id="rId66"/>
    <Relationship TargetMode="External" Target="https://m.edsoo.ru/f8413c3c" Type="http://schemas.openxmlformats.org/officeDocument/2006/relationships/hyperlink" Id="rId67"/>
    <Relationship TargetMode="External" Target="https://m.edsoo.ru/f8413e30" Type="http://schemas.openxmlformats.org/officeDocument/2006/relationships/hyperlink" Id="rId68"/>
    <Relationship TargetMode="External" Target="https://m.edsoo.ru/f84140ba" Type="http://schemas.openxmlformats.org/officeDocument/2006/relationships/hyperlink" Id="rId69"/>
    <Relationship TargetMode="External" Target="https://m.edsoo.ru/f841380e" Type="http://schemas.openxmlformats.org/officeDocument/2006/relationships/hyperlink" Id="rId70"/>
    <Relationship TargetMode="External" Target="https://m.edsoo.ru/f8414d1c" Type="http://schemas.openxmlformats.org/officeDocument/2006/relationships/hyperlink" Id="rId71"/>
    <Relationship TargetMode="External" Target="https://m.edsoo.ru/f8414eca" Type="http://schemas.openxmlformats.org/officeDocument/2006/relationships/hyperlink" Id="rId72"/>
    <Relationship TargetMode="External" Target="https://m.edsoo.ru/f8418dc2" Type="http://schemas.openxmlformats.org/officeDocument/2006/relationships/hyperlink" Id="rId73"/>
    <Relationship TargetMode="External" Target="https://m.edsoo.ru/f8415118" Type="http://schemas.openxmlformats.org/officeDocument/2006/relationships/hyperlink" Id="rId74"/>
    <Relationship TargetMode="External" Target="https://m.edsoo.ru/f8415b9a" Type="http://schemas.openxmlformats.org/officeDocument/2006/relationships/hyperlink" Id="rId75"/>
    <Relationship TargetMode="External" Target="https://m.edsoo.ru/f841580c" Type="http://schemas.openxmlformats.org/officeDocument/2006/relationships/hyperlink" Id="rId76"/>
    <Relationship TargetMode="External" Target="https://m.edsoo.ru/f8415636" Type="http://schemas.openxmlformats.org/officeDocument/2006/relationships/hyperlink" Id="rId77"/>
    <Relationship TargetMode="External" Target="https://m.edsoo.ru/f8418dc2" Type="http://schemas.openxmlformats.org/officeDocument/2006/relationships/hyperlink" Id="rId78"/>
    <Relationship TargetMode="External" Target="https://m.edsoo.ru/f8415da2" Type="http://schemas.openxmlformats.org/officeDocument/2006/relationships/hyperlink" Id="rId79"/>
    <Relationship TargetMode="External" Target="https://m.edsoo.ru/f8415f50" Type="http://schemas.openxmlformats.org/officeDocument/2006/relationships/hyperlink" Id="rId80"/>
    <Relationship TargetMode="External" Target="https://m.edsoo.ru/f8416306" Type="http://schemas.openxmlformats.org/officeDocument/2006/relationships/hyperlink" Id="rId81"/>
    <Relationship TargetMode="External" Target="https://m.edsoo.ru/f84164be" Type="http://schemas.openxmlformats.org/officeDocument/2006/relationships/hyperlink" Id="rId82"/>
    <Relationship TargetMode="External" Target="https://m.edsoo.ru/f8416180" Type="http://schemas.openxmlformats.org/officeDocument/2006/relationships/hyperlink" Id="rId83"/>
    <Relationship TargetMode="External" Target="https://m.edsoo.ru/f8416996" Type="http://schemas.openxmlformats.org/officeDocument/2006/relationships/hyperlink" Id="rId84"/>
    <Relationship TargetMode="External" Target="https://m.edsoo.ru/f8416b58" Type="http://schemas.openxmlformats.org/officeDocument/2006/relationships/hyperlink" Id="rId85"/>
    <Relationship TargetMode="External" Target="https://m.edsoo.ru/f8416cfc" Type="http://schemas.openxmlformats.org/officeDocument/2006/relationships/hyperlink" Id="rId86"/>
    <Relationship TargetMode="External" Target="https://m.edsoo.ru/f8416fae" Type="http://schemas.openxmlformats.org/officeDocument/2006/relationships/hyperlink" Id="rId87"/>
    <Relationship TargetMode="External" Target="https://m.edsoo.ru/f8417b34" Type="http://schemas.openxmlformats.org/officeDocument/2006/relationships/hyperlink" Id="rId88"/>
    <Relationship TargetMode="External" Target="https://m.edsoo.ru/f8417d1e" Type="http://schemas.openxmlformats.org/officeDocument/2006/relationships/hyperlink" Id="rId89"/>
    <Relationship TargetMode="External" Target="https://m.edsoo.ru/f8417f08" Type="http://schemas.openxmlformats.org/officeDocument/2006/relationships/hyperlink" Id="rId90"/>
    <Relationship TargetMode="External" Target="https://m.edsoo.ru/f84181ce" Type="http://schemas.openxmlformats.org/officeDocument/2006/relationships/hyperlink" Id="rId91"/>
    <Relationship TargetMode="External" Target="https://m.edsoo.ru/f84185ac" Type="http://schemas.openxmlformats.org/officeDocument/2006/relationships/hyperlink" Id="rId92"/>
    <Relationship TargetMode="External" Target="https://m.edsoo.ru/f8417526" Type="http://schemas.openxmlformats.org/officeDocument/2006/relationships/hyperlink" Id="rId93"/>
    <Relationship TargetMode="External" Target="https://m.edsoo.ru/f8419c54" Type="http://schemas.openxmlformats.org/officeDocument/2006/relationships/hyperlink" Id="rId94"/>
    <Relationship TargetMode="External" Target="https://m.edsoo.ru/f8419894" Type="http://schemas.openxmlformats.org/officeDocument/2006/relationships/hyperlink" Id="rId95"/>
    <Relationship TargetMode="External" Target="https://m.edsoo.ru/f841b284" Type="http://schemas.openxmlformats.org/officeDocument/2006/relationships/hyperlink" Id="rId96"/>
    <Relationship TargetMode="External" Target="https://m.edsoo.ru/f841b4aa" Type="http://schemas.openxmlformats.org/officeDocument/2006/relationships/hyperlink" Id="rId97"/>
    <Relationship TargetMode="External" Target="https://m.edsoo.ru/f841c56c" Type="http://schemas.openxmlformats.org/officeDocument/2006/relationships/hyperlink" Id="rId98"/>
    <Relationship TargetMode="External" Target="https://m.edsoo.ru/f841c800" Type="http://schemas.openxmlformats.org/officeDocument/2006/relationships/hyperlink" Id="rId99"/>
    <Relationship TargetMode="External" Target="https://m.edsoo.ru/f841c9f4" Type="http://schemas.openxmlformats.org/officeDocument/2006/relationships/hyperlink" Id="rId100"/>
    <Relationship TargetMode="External" Target="https://m.edsoo.ru/f841dac0" Type="http://schemas.openxmlformats.org/officeDocument/2006/relationships/hyperlink" Id="rId101"/>
    <Relationship TargetMode="External" Target="https://m.edsoo.ru/f841d188" Type="http://schemas.openxmlformats.org/officeDocument/2006/relationships/hyperlink" Id="rId102"/>
    <Relationship TargetMode="External" Target="https://m.edsoo.ru/f841d8ea" Type="http://schemas.openxmlformats.org/officeDocument/2006/relationships/hyperlink" Id="rId103"/>
    <Relationship TargetMode="External" Target="https://m.edsoo.ru/f841d336" Type="http://schemas.openxmlformats.org/officeDocument/2006/relationships/hyperlink" Id="rId104"/>
    <Relationship TargetMode="External" Target="https://m.edsoo.ru/f841dc50" Type="http://schemas.openxmlformats.org/officeDocument/2006/relationships/hyperlink" Id="rId105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