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BD3E" w14:textId="77777777" w:rsidR="00145F2F" w:rsidRDefault="00145F2F">
      <w:pPr>
        <w:spacing w:after="0"/>
        <w:ind w:left="120"/>
      </w:pPr>
      <w:bookmarkStart w:id="0" w:name="block-3354303"/>
    </w:p>
    <w:p w14:paraId="4215A1FB" w14:textId="77777777" w:rsidR="00145F2F" w:rsidRPr="00D724CB" w:rsidRDefault="00000000">
      <w:pPr>
        <w:spacing w:after="0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‌</w:t>
      </w:r>
    </w:p>
    <w:p w14:paraId="52F3E556" w14:textId="77777777" w:rsidR="00145F2F" w:rsidRPr="00D724CB" w:rsidRDefault="00145F2F">
      <w:pPr>
        <w:spacing w:after="0"/>
        <w:ind w:left="120"/>
        <w:rPr>
          <w:lang w:val="ru-RU"/>
        </w:rPr>
      </w:pPr>
    </w:p>
    <w:p w14:paraId="71B1F532" w14:textId="77777777" w:rsidR="00145F2F" w:rsidRPr="00D724CB" w:rsidRDefault="00145F2F">
      <w:pPr>
        <w:spacing w:after="0"/>
        <w:ind w:left="120"/>
        <w:rPr>
          <w:lang w:val="ru-RU"/>
        </w:rPr>
      </w:pPr>
    </w:p>
    <w:p w14:paraId="53188104" w14:textId="77777777" w:rsidR="00145F2F" w:rsidRPr="00D724CB" w:rsidRDefault="00145F2F">
      <w:pPr>
        <w:spacing w:after="0"/>
        <w:ind w:left="120"/>
        <w:rPr>
          <w:lang w:val="ru-RU"/>
        </w:rPr>
      </w:pPr>
    </w:p>
    <w:p w14:paraId="6E1A480C" w14:textId="77777777" w:rsidR="00145F2F" w:rsidRPr="00D724CB" w:rsidRDefault="00000000">
      <w:pPr>
        <w:spacing w:after="0" w:line="408" w:lineRule="auto"/>
        <w:ind w:left="120"/>
        <w:jc w:val="center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327876CA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5271EEC3" w14:textId="77777777" w:rsidR="00145F2F" w:rsidRPr="00D724CB" w:rsidRDefault="00000000">
      <w:pPr>
        <w:spacing w:after="0" w:line="408" w:lineRule="auto"/>
        <w:ind w:left="120"/>
        <w:jc w:val="center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учебного предмета «Информатика. Базовый уровень»</w:t>
      </w:r>
    </w:p>
    <w:p w14:paraId="77E189D6" w14:textId="77777777" w:rsidR="00145F2F" w:rsidRPr="00D724CB" w:rsidRDefault="00000000">
      <w:pPr>
        <w:spacing w:after="0" w:line="408" w:lineRule="auto"/>
        <w:ind w:left="120"/>
        <w:jc w:val="center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для обучающихся 7–9 классов </w:t>
      </w:r>
    </w:p>
    <w:p w14:paraId="2271DAEB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04E82CBC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5A08E716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22961913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734CBED2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62418515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069B6E25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13DD2A0E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26A31FCC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5B079E3D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4E4E6ECA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31FD130D" w14:textId="77777777" w:rsidR="00145F2F" w:rsidRPr="00D724CB" w:rsidRDefault="00145F2F">
      <w:pPr>
        <w:spacing w:after="0"/>
        <w:ind w:left="120"/>
        <w:jc w:val="center"/>
        <w:rPr>
          <w:lang w:val="ru-RU"/>
        </w:rPr>
      </w:pPr>
    </w:p>
    <w:p w14:paraId="54D0A121" w14:textId="77777777" w:rsidR="00145F2F" w:rsidRPr="00D724CB" w:rsidRDefault="00000000">
      <w:pPr>
        <w:spacing w:after="0"/>
        <w:ind w:left="120"/>
        <w:jc w:val="center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  <w:bookmarkStart w:id="1" w:name="ae4c76de-41ab-46d4-9fe8-5c6b8c856b06"/>
      <w:r w:rsidRPr="00D724CB">
        <w:rPr>
          <w:rFonts w:ascii="Times New Roman" w:hAnsi="Times New Roman"/>
          <w:b/>
          <w:color w:val="000000"/>
          <w:sz w:val="28"/>
          <w:lang w:val="ru-RU"/>
        </w:rPr>
        <w:t>с. Святославка</w:t>
      </w:r>
      <w:bookmarkEnd w:id="1"/>
      <w:r w:rsidRPr="00D724CB">
        <w:rPr>
          <w:rFonts w:ascii="Times New Roman" w:hAnsi="Times New Roman"/>
          <w:b/>
          <w:color w:val="000000"/>
          <w:sz w:val="28"/>
          <w:lang w:val="ru-RU"/>
        </w:rPr>
        <w:t xml:space="preserve">‌ </w:t>
      </w:r>
      <w:bookmarkStart w:id="2" w:name="22e736e0-d89d-49da-83ee-47ec29d46038"/>
      <w:r w:rsidRPr="00D724CB">
        <w:rPr>
          <w:rFonts w:ascii="Times New Roman" w:hAnsi="Times New Roman"/>
          <w:b/>
          <w:color w:val="000000"/>
          <w:sz w:val="28"/>
          <w:lang w:val="ru-RU"/>
        </w:rPr>
        <w:t>2023 год</w:t>
      </w:r>
      <w:bookmarkEnd w:id="2"/>
      <w:r w:rsidRPr="00D724CB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</w:p>
    <w:p w14:paraId="62C24CCC" w14:textId="77777777" w:rsidR="00145F2F" w:rsidRPr="00D724CB" w:rsidRDefault="00145F2F">
      <w:pPr>
        <w:spacing w:after="0"/>
        <w:ind w:left="120"/>
        <w:rPr>
          <w:lang w:val="ru-RU"/>
        </w:rPr>
      </w:pPr>
    </w:p>
    <w:p w14:paraId="530917D5" w14:textId="77777777" w:rsidR="00145F2F" w:rsidRPr="00D724CB" w:rsidRDefault="00145F2F">
      <w:pPr>
        <w:rPr>
          <w:lang w:val="ru-RU"/>
        </w:rPr>
        <w:sectPr w:rsidR="00145F2F" w:rsidRPr="00D724CB">
          <w:pgSz w:w="11906" w:h="16383"/>
          <w:pgMar w:top="1134" w:right="850" w:bottom="1134" w:left="1701" w:header="720" w:footer="720" w:gutter="0"/>
          <w:cols w:space="720"/>
        </w:sectPr>
      </w:pPr>
    </w:p>
    <w:p w14:paraId="1EE42B89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bookmarkStart w:id="3" w:name="block-3354304"/>
      <w:bookmarkEnd w:id="0"/>
      <w:r w:rsidRPr="00D724C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3266E27D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300BA65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ФГОС ООО, а также федеральной рабочей программы воспитания.</w:t>
      </w:r>
    </w:p>
    <w:p w14:paraId="49F8EB5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Программа по информатике даёт представление о целях, общей стратегии обучения, воспитания и развития обучающихся средствами информатики на базовом уровне, устанавливает обязательное предметное содержание, предусматривает его структурирование по разделам и темам.</w:t>
      </w:r>
    </w:p>
    <w:p w14:paraId="6D682D2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</w:t>
      </w:r>
    </w:p>
    <w:p w14:paraId="50985FB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Программа по информатике является основой для составления авторских учебных программ, тематического планирования курса учителем.</w:t>
      </w:r>
    </w:p>
    <w:p w14:paraId="009D051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Целями изучения информатики на уровне основного общего образования являются: </w:t>
      </w:r>
    </w:p>
    <w:p w14:paraId="22D9F94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формирование основ мировоззрения, соответствующего современному уровню развития науки информатики, достижениям научно-технического прогресса и общественной практики, за счёт развития представлений об информации как о важнейшем стратегическом ресурсе развития личности, государства, общества, понимания роли информационных процессов, информационных ресурсов и информационных технологий в условиях цифровой трансформации многих сфер жизни современного общества;</w:t>
      </w:r>
    </w:p>
    <w:p w14:paraId="1F3C3D0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обеспечение условий, способствующих развитию алгоритмического мышления как необходимого условия профессиональной деятельности в современном информационном обществе, предполагающего способность обучающегося разбивать сложные задачи на более простые подзадачи, сравнивать новые задачи с задачами, решёнными ранее, определять шаги для достижения результата и так далее;</w:t>
      </w:r>
    </w:p>
    <w:p w14:paraId="64FD478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формирование и развитие компетенций обучающихся в области использования информационно-коммуникационных технологий, в том числе знаний, умений и навыков работы с информацией, программирования, коммуникации в современных цифровых средах в условиях обеспечения информационной безопасности личности обучающегося;</w:t>
      </w:r>
    </w:p>
    <w:p w14:paraId="63AD3D4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воспитание ответственного и избирательного отношения к информации с учётом правовых и этических аспектов её распространения, стремления к продолжению образования в области информационных технологий и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созидательной деятельности с применением средств информационных технологий.</w:t>
      </w:r>
    </w:p>
    <w:p w14:paraId="08139B8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Информатика в основном общем образовании отражает:</w:t>
      </w:r>
    </w:p>
    <w:p w14:paraId="7341D39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14:paraId="3F5E5FD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14:paraId="229029E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информационной деятельности.</w:t>
      </w:r>
    </w:p>
    <w:p w14:paraId="0FA4587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Изучение информатики оказывает существенное влияние на формирование мировоззрения обучающегося, его жизненную позицию,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цивилизации. Многие предметные знания и способы деятельности, освоенные обучающимися при изучении информатики, находят применение как в рамках образовательного процесса при изучении других предметных областей, так и в иных жизненных ситуациях, становятся значимыми для формирования качеств личности, то есть ориентированы на формирование метапредметных и личностных результатов обучения.</w:t>
      </w:r>
    </w:p>
    <w:p w14:paraId="2EE3778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Основные задачи учебного предмета «Информатика» – сформировать у обучающихся: </w:t>
      </w:r>
    </w:p>
    <w:p w14:paraId="676D076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понимание принципов устройства и функционирования объектов цифрового окружения, представления об истории и тенденциях развития информатики периода цифровой трансформации современного общества;</w:t>
      </w:r>
    </w:p>
    <w:p w14:paraId="5CC2BFD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знания, умения и навыки грамотной постановки задач, возникающих в практической деятельности, для их решения с помощью информационных технологий, умения и навыки формализованного описания поставленных задач;</w:t>
      </w:r>
    </w:p>
    <w:p w14:paraId="3646230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базовые знания об информационном моделировании, в том числе о математическом моделировании;</w:t>
      </w:r>
    </w:p>
    <w:p w14:paraId="3BBB66F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знание основных алгоритмических структур и умение применять эти знания для построения алгоритмов решения задач по их математическим моделям;</w:t>
      </w:r>
    </w:p>
    <w:p w14:paraId="1F68EE6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умения и навыки составления простых программ по построенному алгоритму на одном из языков программирования высокого уровня;</w:t>
      </w:r>
    </w:p>
    <w:p w14:paraId="178E26B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умения и навыки эффективного использования основных типов прикладных программ (приложений) общего назначения и информационных систем для решения с их помощью практических задач, владение базовыми нормами информационной этики и права, основами информационной безопасности;</w:t>
      </w:r>
    </w:p>
    <w:p w14:paraId="436F9FF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умение грамотно интерпретировать результаты решения практических задач с помощью информационных технологий, применять полученные результаты в практической деятельности.</w:t>
      </w:r>
    </w:p>
    <w:p w14:paraId="2C58484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четырёх тематических разделов:</w:t>
      </w:r>
    </w:p>
    <w:p w14:paraId="51DAAB0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цифровая грамотность;</w:t>
      </w:r>
    </w:p>
    <w:p w14:paraId="4CE1264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теоретические основы информатики;</w:t>
      </w:r>
    </w:p>
    <w:p w14:paraId="74875F9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алгоритмы и программирование;</w:t>
      </w:r>
    </w:p>
    <w:p w14:paraId="086B1B3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информационные технологии.</w:t>
      </w:r>
    </w:p>
    <w:p w14:paraId="0FFFF47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‌</w:t>
      </w:r>
      <w:bookmarkStart w:id="4" w:name="9c77c369-253a-42d0-9f35-54c4c9eeb23c"/>
      <w:r w:rsidRPr="00D724CB">
        <w:rPr>
          <w:rFonts w:ascii="Times New Roman" w:hAnsi="Times New Roman"/>
          <w:color w:val="000000"/>
          <w:sz w:val="28"/>
          <w:lang w:val="ru-RU"/>
        </w:rPr>
        <w:t>На изучение информатики на базовом уровне отводится 102 часа: в 7 классе – 34 часа (1 час в неделю), в 8 классе – 34 часа (1 час в неделю), в 9 классе – 34 часа (1 час в неделю).</w:t>
      </w:r>
      <w:bookmarkEnd w:id="4"/>
      <w:r w:rsidRPr="00D724CB">
        <w:rPr>
          <w:rFonts w:ascii="Times New Roman" w:hAnsi="Times New Roman"/>
          <w:color w:val="000000"/>
          <w:sz w:val="28"/>
          <w:lang w:val="ru-RU"/>
        </w:rPr>
        <w:t>‌‌</w:t>
      </w:r>
    </w:p>
    <w:p w14:paraId="6952006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</w:p>
    <w:p w14:paraId="09E719DC" w14:textId="77777777" w:rsidR="00145F2F" w:rsidRPr="00D724CB" w:rsidRDefault="00145F2F">
      <w:pPr>
        <w:rPr>
          <w:lang w:val="ru-RU"/>
        </w:rPr>
        <w:sectPr w:rsidR="00145F2F" w:rsidRPr="00D724CB">
          <w:pgSz w:w="11906" w:h="16383"/>
          <w:pgMar w:top="1134" w:right="850" w:bottom="1134" w:left="1701" w:header="720" w:footer="720" w:gutter="0"/>
          <w:cols w:space="720"/>
        </w:sectPr>
      </w:pPr>
    </w:p>
    <w:p w14:paraId="01D7D29C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bookmarkStart w:id="5" w:name="block-3354305"/>
      <w:bookmarkEnd w:id="3"/>
      <w:r w:rsidRPr="00D724C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4FB75B4D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48366E65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6B35E5DE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0DC052F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263A7A3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Компьютер – универсальное устройство обработки данных</w:t>
      </w:r>
    </w:p>
    <w:p w14:paraId="2C6F25D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Компьютер – универсальное вычислительное устройство, работающее по программе. Типы компьютеров: персональные компьютеры, встроенные компьютеры, суперкомпьютеры. Мобильные устройства.</w:t>
      </w:r>
    </w:p>
    <w:p w14:paraId="3F0C444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Основные компоненты компьютера и их назначение. Процессор. Оперативная и долговременная память. Устройства ввода и вывода. Сенсорный ввод, датчики мобильных устройств, средства биометрической аутентификации.</w:t>
      </w:r>
    </w:p>
    <w:p w14:paraId="54A381E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История развития компьютеров и программного обеспечения. Поколения компьютеров. Современные тенденции развития компьютеров. Суперкомпьютеры.</w:t>
      </w:r>
    </w:p>
    <w:p w14:paraId="1FBC34C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Параллельные вычисления.</w:t>
      </w:r>
    </w:p>
    <w:p w14:paraId="1242257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Персональный компьютер. Процессор и его характеристики (тактовая частота, разрядность). Оперативная память. Долговременная память. Устройства ввода и вывода. Объём хранимых данных (оперативная память компьютера, жёсткий и твердотельный диск, постоянная память смартфона) и скорость доступа для различных видов носителей.</w:t>
      </w:r>
    </w:p>
    <w:p w14:paraId="0EA4184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Техника безопасности и правила работы на компьютере.</w:t>
      </w:r>
    </w:p>
    <w:p w14:paraId="484431A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Программы и данные</w:t>
      </w:r>
    </w:p>
    <w:p w14:paraId="7B32006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Программное обеспечение компьютера. Прикладное программное обеспечение. Системное программное обеспечение. Системы программирования. Правовая охрана программ и данных. Бесплатные и условно-бесплатные программы. Свободное программное обеспечение.</w:t>
      </w:r>
    </w:p>
    <w:p w14:paraId="484556D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Файлы и папки (каталоги). Принципы построения файловых систем. Полное имя файла (папки). Путь к файлу (папке). Работа с файлами и каталогами средствами операционной системы: создание, копирование, перемещение, переименование и удаление файлов и папок (каталогов). Типы файлов. Свойства файлов. Характерные размеры файлов различных типов (страница текста, электронная книга, фотография, запись песни, видеоклип, полнометражный фильм). Архивация данных. Использование программ-архиваторов. Файловый менеджер. Поиск файлов средствами операционной системы.</w:t>
      </w:r>
    </w:p>
    <w:p w14:paraId="27223D0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Компьютерные вирусы и другие вредоносные программы. Программы для защиты от вирусов.</w:t>
      </w:r>
    </w:p>
    <w:p w14:paraId="678BAF6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Компьютерные сети</w:t>
      </w:r>
    </w:p>
    <w:p w14:paraId="74D4B9F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Объединение компьютеров в сеть. Сеть Интернет. Веб-страница, веб-сайт. Структура адресов веб-ресурсов. Браузер. Поисковые системы. Поиск </w:t>
      </w:r>
      <w:proofErr w:type="gramStart"/>
      <w:r w:rsidRPr="00D724CB">
        <w:rPr>
          <w:rFonts w:ascii="Times New Roman" w:hAnsi="Times New Roman"/>
          <w:color w:val="000000"/>
          <w:sz w:val="28"/>
          <w:lang w:val="ru-RU"/>
        </w:rPr>
        <w:t>информации по ключевым словам</w:t>
      </w:r>
      <w:proofErr w:type="gram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и по изображению. Достоверность информации, полученной из Интернета.</w:t>
      </w:r>
    </w:p>
    <w:p w14:paraId="1FEE1CE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Современные сервисы интернет-коммуникаций.</w:t>
      </w:r>
    </w:p>
    <w:p w14:paraId="0CD6C4C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Сетевой этикет, базовые нормы информационной этики и права при работе в Интернете. Стратегии безопасного поведения в Интернете.</w:t>
      </w:r>
    </w:p>
    <w:p w14:paraId="26479C0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24395F9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Информация и информационные процессы</w:t>
      </w:r>
    </w:p>
    <w:p w14:paraId="4814A2F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Информация – одно из основных понятий современной науки.</w:t>
      </w:r>
    </w:p>
    <w:p w14:paraId="5ABC63F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Информация как сведения, предназначенные для восприятия человеком, и информация как данные, которые могут быть обработаны автоматизированной системой.</w:t>
      </w:r>
    </w:p>
    <w:p w14:paraId="08533E0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Дискретность данных. Возможность описания непрерывных объектов и процессов с помощью дискретных данных.</w:t>
      </w:r>
    </w:p>
    <w:p w14:paraId="7C7FDA8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Информационные процессы – процессы, связанные с хранением, преобразованием и передачей данных.</w:t>
      </w:r>
    </w:p>
    <w:p w14:paraId="4FEF3F2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Представление информации</w:t>
      </w:r>
    </w:p>
    <w:p w14:paraId="28570B1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Символ. Алфавит. Мощность алфавита. Разнообразие языков и алфавитов. Естественные и формальные языки. Алфавит текстов на русском языке. Двоичный алфавит. Количество всевозможных слов (кодовых комбинаций) фиксированной длины в двоичном алфавите. Преобразование любого алфавита к двоичному. Количество различных слов фиксированной длины в алфавите определённой мощности.</w:t>
      </w:r>
    </w:p>
    <w:p w14:paraId="2E51739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Кодирование символов одного алфавита с помощью кодовых слов в другом алфавите, кодовая таблица, декодирование.</w:t>
      </w:r>
    </w:p>
    <w:p w14:paraId="05CBE92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Двоичный код. Представление данных в компьютере как текстов в двоичном алфавите.</w:t>
      </w:r>
    </w:p>
    <w:p w14:paraId="7ABB743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Информационный объём данных. Бит – минимальная единица количества информации – двоичный разряд. Единицы измерения информационного объёма данных. Бит, байт, килобайт, мегабайт, гигабайт.</w:t>
      </w:r>
    </w:p>
    <w:p w14:paraId="0465A0D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Скорость передачи данных. Единицы скорости передачи данных.</w:t>
      </w:r>
    </w:p>
    <w:p w14:paraId="49D9447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Равномерный код. Неравномерный код.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. Восьмибитные кодировки. Понятие о кодировках </w:t>
      </w:r>
      <w:r>
        <w:rPr>
          <w:rFonts w:ascii="Times New Roman" w:hAnsi="Times New Roman"/>
          <w:color w:val="000000"/>
          <w:sz w:val="28"/>
        </w:rPr>
        <w:t>UNICODE</w:t>
      </w:r>
      <w:r w:rsidRPr="00D724CB">
        <w:rPr>
          <w:rFonts w:ascii="Times New Roman" w:hAnsi="Times New Roman"/>
          <w:color w:val="000000"/>
          <w:sz w:val="28"/>
          <w:lang w:val="ru-RU"/>
        </w:rPr>
        <w:t>. Декодирование сообщений с использованием равномерного и неравномерного кода. Информационный объём текста.</w:t>
      </w:r>
    </w:p>
    <w:p w14:paraId="2F2508B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Искажение информации при передаче.</w:t>
      </w:r>
    </w:p>
    <w:p w14:paraId="3ACCFD4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Общее представление о цифровом представлении аудиовизуальных и других непрерывных данных.</w:t>
      </w:r>
    </w:p>
    <w:p w14:paraId="651D2C4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Кодирование цвета. Цветовые модели. Модель </w:t>
      </w:r>
      <w:r>
        <w:rPr>
          <w:rFonts w:ascii="Times New Roman" w:hAnsi="Times New Roman"/>
          <w:color w:val="000000"/>
          <w:sz w:val="28"/>
        </w:rPr>
        <w:t>RGB</w:t>
      </w:r>
      <w:r w:rsidRPr="00D724CB">
        <w:rPr>
          <w:rFonts w:ascii="Times New Roman" w:hAnsi="Times New Roman"/>
          <w:color w:val="000000"/>
          <w:sz w:val="28"/>
          <w:lang w:val="ru-RU"/>
        </w:rPr>
        <w:t>. Глубина кодирования. Палитра.</w:t>
      </w:r>
    </w:p>
    <w:p w14:paraId="2B37EB4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Растровое и векторное представление изображений. Пиксель. Оценка информационного объёма графических данных для растрового изображения.</w:t>
      </w:r>
    </w:p>
    <w:p w14:paraId="1B49833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Кодирование звука. Разрядность и частота записи. Количество каналов записи.</w:t>
      </w:r>
    </w:p>
    <w:p w14:paraId="6E3CBEC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Оценка количественных параметров, связанных с представлением и хранением звуковых файлов.</w:t>
      </w:r>
    </w:p>
    <w:p w14:paraId="2B70EA8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25E158D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Текстовые документы</w:t>
      </w:r>
    </w:p>
    <w:p w14:paraId="511AF5B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Текстовые документы и их структурные элементы (страница, абзац, строка, слово, символ).</w:t>
      </w:r>
    </w:p>
    <w:p w14:paraId="1252639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Текстовый процессор – инструмент создания, редактирования и форматирования текстов. Правила набора текста. Редактирование текста. Свойства символов. Шрифт. Типы шрифтов (рубленые, с засечками, моноширинные). Полужирное и курсивное начертание. Свойства абзацев: границы, абзацный отступ, интервал, выравнивание. Параметры страницы. Стилевое форматирование.</w:t>
      </w:r>
    </w:p>
    <w:p w14:paraId="7DC3BBC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Структурирование информации с помощью списков и таблиц. Многоуровневые списки. Добавление таблиц в текстовые документы.</w:t>
      </w:r>
    </w:p>
    <w:p w14:paraId="59086B6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Вставка изображений в текстовые документы. Обтекание изображений текстом. Включение в текстовый документ диаграмм, формул, нумерации страниц, колонтитулов, ссылок и других элементов.</w:t>
      </w:r>
    </w:p>
    <w:p w14:paraId="330E519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Проверка правописания. Расстановка переносов. Голосовой ввод текста. Оптическое распознавание текста. Компьютерный перевод. Использование сервисов Интернета для обработки текста.</w:t>
      </w:r>
    </w:p>
    <w:p w14:paraId="475C3C7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Компьютерная графика</w:t>
      </w:r>
    </w:p>
    <w:p w14:paraId="388930D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Знакомство с графическими редакторами. Растровые рисунки. Использование графических примитивов.</w:t>
      </w:r>
    </w:p>
    <w:p w14:paraId="0223B97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Операции редактирования графических объектов, в том числе цифровых фотографий: изменение размера, обрезка, поворот, отражение, работа с областями (выделение, копирование, заливка цветом), коррекция цвета, яркости и контрастности.</w:t>
      </w:r>
    </w:p>
    <w:p w14:paraId="2F8EF2C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Векторная графика. Создание векторных рисунков встроенными средствами текстового процессора или других программ (приложений). Добавление векторных рисунков в документы.</w:t>
      </w:r>
    </w:p>
    <w:p w14:paraId="1A03BED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Мультимедийные презентации</w:t>
      </w:r>
    </w:p>
    <w:p w14:paraId="1CBE129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Подготовка мультимедийных презентаций. Слайд. Добавление на слайд текста и изображений. Работа с несколькими слайдами.</w:t>
      </w:r>
    </w:p>
    <w:p w14:paraId="42DB9FF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Добавление на слайд аудиовизуальных данных. Анимация. Гиперссылки.</w:t>
      </w:r>
    </w:p>
    <w:p w14:paraId="7E95A025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4D2DB994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6E3552A2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0EAFF1F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0EE22D6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Системы счисления</w:t>
      </w:r>
    </w:p>
    <w:p w14:paraId="15F59E3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Непозиционные и позиционные системы счисления. Алфавит. Основание. Развёрнутая форма записи числа. Перевод в десятичную систему чисел, записанных в других системах счисления.</w:t>
      </w:r>
    </w:p>
    <w:p w14:paraId="0AC47CB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Римская система счисления.</w:t>
      </w:r>
    </w:p>
    <w:p w14:paraId="2EF1BAF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Двоичная система счисления. Перевод целых чисел в пределах от 0 до 1024 в двоичную систему счисления. Восьмеричная система счисления. Перевод чисел из восьмеричной системы в двоичную и десятичную системы и обратно. Шестнадцатеричная система счисления. Перевод чисел из шестнадцатеричной системы в двоичную, восьмеричную и десятичную системы и обратно.</w:t>
      </w:r>
    </w:p>
    <w:p w14:paraId="0A9F90C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Арифметические операции в двоичной системе счисления.</w:t>
      </w:r>
    </w:p>
    <w:p w14:paraId="2682928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Элементы математической логики</w:t>
      </w:r>
    </w:p>
    <w:p w14:paraId="7A3B927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Логические высказывания. Логические значения высказываний. Элементарные и составные высказывания. Логические операции: «и» (конъюнкция, логическое умножение), «или» (дизъюнкция, логическое сложение), «не» (логическое отрицание). Приоритет логических операций. Определение истинности составного высказывания, если известны значения истинности входящих в него элементарных высказываний. Логические выражения. Правила записи логических выражений. Построение таблиц истинности логических выражений.</w:t>
      </w:r>
    </w:p>
    <w:p w14:paraId="5A6EC82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Логические элементы. Знакомство с логическими основами компьютера.</w:t>
      </w:r>
    </w:p>
    <w:p w14:paraId="67007F3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191D4A0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Исполнители и алгоритмы. Алгоритмические конструкции</w:t>
      </w:r>
    </w:p>
    <w:p w14:paraId="13ADE1B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Понятие алгоритма. Исполнители алгоритмов. Алгоритм как план управления исполнителем.</w:t>
      </w:r>
    </w:p>
    <w:p w14:paraId="10B8BD9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Свойства алгоритма. Способы записи алгоритма (словесный, в виде блок-схемы, программа).</w:t>
      </w:r>
    </w:p>
    <w:p w14:paraId="1A4D0AD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Алгоритмические конструкции. Конструкция «следование». Линейный алгоритм. Ограниченность линейных алгоритмов: невозможность предусмотреть зависимость последовательности выполняемых действий от исходных данных.</w:t>
      </w:r>
    </w:p>
    <w:p w14:paraId="18A69A0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Конструкция «ветвление»: полная и неполная формы. Выполнение и невыполнение условия (истинность и ложность высказывания). Простые и составные условия.</w:t>
      </w:r>
    </w:p>
    <w:p w14:paraId="4A70AF6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Конструкция «повторения»: циклы с заданным числом повторений, с условием выполнения, с переменной цикла.</w:t>
      </w:r>
    </w:p>
    <w:p w14:paraId="6006C61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Разработка для формального исполнителя алгоритма, приводящего к требуемому результату при конкретных исходных данных. Разработка несложных алгоритмов с использованием циклов и ветвлений для управления формальными исполнителями, такими как Робот, Черепашка, Чертёжник. Выполнение алгоритмов вручную и на компьютере. Синтаксические и логические ошибки. Отказы.</w:t>
      </w:r>
    </w:p>
    <w:p w14:paraId="7EEAEE0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Язык программирования</w:t>
      </w:r>
    </w:p>
    <w:p w14:paraId="15BA2B7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Язык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Язык).</w:t>
      </w:r>
    </w:p>
    <w:p w14:paraId="2221E1E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Система программирования: редактор текста программ, транслятор, отладчик.</w:t>
      </w:r>
    </w:p>
    <w:p w14:paraId="08E314F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Переменная: тип, имя, значение. Целые, вещественные и символьные переменные.</w:t>
      </w:r>
    </w:p>
    <w:p w14:paraId="0AA7D8E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Оператор присваивания. Арифметические выражения и порядок их вычисления. Операции с целыми числами: целочисленное деление, остаток от деления.</w:t>
      </w:r>
    </w:p>
    <w:p w14:paraId="64386D2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Ветвления. Составные условия (запись логических выражений на изучаемом языке программирования). Нахождение минимума и максимума из двух, трёх и четырёх чисел. Решение квадратного уравнения, имеющего вещественные корни.</w:t>
      </w:r>
    </w:p>
    <w:p w14:paraId="63C0789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Диалоговая отладка программ: пошаговое выполнение, просмотр значений величин, отладочный вывод, выбор точки останова.</w:t>
      </w:r>
    </w:p>
    <w:p w14:paraId="69DE0EC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Цикл с условием. Алгоритм Евклида для нахождения наибольшего общего делителя двух натуральных чисел. Разбиение записи натурального числа в позиционной системе с основанием, меньшим или равным 10, на отдельные цифры. </w:t>
      </w:r>
    </w:p>
    <w:p w14:paraId="06E968F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Цикл с переменной. Алгоритмы проверки делимости одного целого числа на другое, проверки натурального числа на простоту.</w:t>
      </w:r>
    </w:p>
    <w:p w14:paraId="436CBDE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Обработка символьных данных. Символьные (строковые) переменные. Посимвольная обработка строк. Подсчёт частоты появления символа в строке. Встроенные функции для обработки строк.</w:t>
      </w:r>
    </w:p>
    <w:p w14:paraId="3DBED9A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Анализ алгоритмов</w:t>
      </w:r>
    </w:p>
    <w:p w14:paraId="5DB1C4F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Определение возможных результатов работы алгоритма при данном множестве входных данных, определение возможных входных данных, приводящих к данному результату.</w:t>
      </w:r>
    </w:p>
    <w:p w14:paraId="07DE595B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7816A3D0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179765C4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2627C5C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5EDB384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Глобальная сеть Интернет и стратегии безопасного поведения в ней</w:t>
      </w:r>
    </w:p>
    <w:p w14:paraId="1B0A3B6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Глобальная сеть Интернет. </w:t>
      </w:r>
      <w:r>
        <w:rPr>
          <w:rFonts w:ascii="Times New Roman" w:hAnsi="Times New Roman"/>
          <w:color w:val="000000"/>
          <w:sz w:val="28"/>
        </w:rPr>
        <w:t>IP</w:t>
      </w:r>
      <w:r w:rsidRPr="00D724CB">
        <w:rPr>
          <w:rFonts w:ascii="Times New Roman" w:hAnsi="Times New Roman"/>
          <w:color w:val="000000"/>
          <w:sz w:val="28"/>
          <w:lang w:val="ru-RU"/>
        </w:rPr>
        <w:t>-адреса узлов. Сетевое хранение данных. Методы индивидуального и коллективного размещения новой информации в Интернете. Большие данные (интернет-данные, в частности данные социальных сетей).</w:t>
      </w:r>
    </w:p>
    <w:p w14:paraId="7296C3A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Понятие об информационной безопасности. Угрозы информационной безопасности при работе в глобальной сети и методы противодействия им. Правила безопасной аутентификации. Защита личной информации в Интернете. Безопасные стратегии поведения в Интернете. Предупреждение вовлечения в деструктивные и криминальные формы сетевой активности (</w:t>
      </w:r>
      <w:proofErr w:type="spellStart"/>
      <w:r w:rsidRPr="00D724CB">
        <w:rPr>
          <w:rFonts w:ascii="Times New Roman" w:hAnsi="Times New Roman"/>
          <w:color w:val="000000"/>
          <w:sz w:val="28"/>
          <w:lang w:val="ru-RU"/>
        </w:rPr>
        <w:t>кибербуллинг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, фишинг и другие формы).</w:t>
      </w:r>
    </w:p>
    <w:p w14:paraId="1CDDA01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Работа в информационном пространстве</w:t>
      </w:r>
    </w:p>
    <w:p w14:paraId="7D53368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Виды деятельности в Интернете, интернет-сервисы: коммуникационные сервисы (почтовая служба, видео-конференц-связь и другие), справочные службы (карты, расписания и другие), поисковые службы, службы обновления программного обеспечения и другие службы. Сервисы государственных услуг. Облачные хранилища данных. Средства совместной разработки документов (онлайн-офисы). Программное обеспечение как веб-сервис: онлайновые текстовые и графические редакторы, среды разработки программ.</w:t>
      </w:r>
    </w:p>
    <w:p w14:paraId="7C60686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1993409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Моделирование как метод познания</w:t>
      </w:r>
    </w:p>
    <w:p w14:paraId="4120D73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Модель. Задачи, решаемые с помощью моделирования. Классификации моделей. Материальные (натурные) и информационные модели. Непрерывные и дискретные модели. Имитационные модели. Игровые модели. Оценка адекватности модели моделируемому объекту и целям моделирования. </w:t>
      </w:r>
    </w:p>
    <w:p w14:paraId="23ED18F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Табличные модели. Таблица как представление отношения.</w:t>
      </w:r>
    </w:p>
    <w:p w14:paraId="59E3C09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Базы данных. Отбор в таблице строк, удовлетворяющих заданному условию.</w:t>
      </w:r>
    </w:p>
    <w:p w14:paraId="115FC97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Граф. Вершина, ребро, путь. Ориентированные и неориентированные графы. Длина (вес) ребра. Весовая матрица графа. Длина пути между вершинами графа. Поиск оптимального пути в графе. Начальная вершина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(источник) и конечная вершина (сток) в ориентированном графе. Вычисление количества путей в направленном ациклическом графе.</w:t>
      </w:r>
    </w:p>
    <w:p w14:paraId="22C133C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Дерево. Корень, вершина (узел), лист, ребро (дуга) дерева. Высота дерева. Поддерево. Примеры использования деревьев. Перебор вариантов с помощью дерева.</w:t>
      </w:r>
    </w:p>
    <w:p w14:paraId="68EB0BD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Понятие математической модели. Задачи, решаемые с помощью математического (компьютерного) моделирования. Отличие математической модели от натурной модели и от словесного (литературного) описания объекта.</w:t>
      </w:r>
    </w:p>
    <w:p w14:paraId="1C320EB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Этапы компьютерного моделирования: постановка задачи, построение математической модели, программная реализация, тестирование, проведение компьютерного эксперимента, анализ его результатов, уточнение модели.</w:t>
      </w:r>
    </w:p>
    <w:p w14:paraId="476AA97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61F41C2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Разработка алгоритмов и программ</w:t>
      </w:r>
    </w:p>
    <w:p w14:paraId="6CE93A3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Разбиение задачи на подзадачи. Составление алгоритмов и программ с использованием ветвлений, циклов и вспомогательных алгоритмов для управления исполнителем Робот или другими исполнителями, такими как Черепашка, Чертёжник и другими.</w:t>
      </w:r>
    </w:p>
    <w:p w14:paraId="4A6C453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Табличные величины (массивы). Одномерные массивы. Составление и отладка программ, реализующих типовые алгоритмы обработки одномерных числовых массивов,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Язык): заполнение числового массива случайными числами, в соответствии с формулой или путём ввода чисел, нахождение суммы элементов массива, линейный поиск заданного значения в массиве, подсчёт элементов массива, удовлетворяющих заданному условию, нахождение минимального (максимального) элемента массива. Сортировка массива.</w:t>
      </w:r>
    </w:p>
    <w:p w14:paraId="36A785E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Обработка потока данных: вычисление количества, суммы, среднего арифметического, минимального и максимального значения элементов последовательности, удовлетворяющих заданному условию.</w:t>
      </w:r>
    </w:p>
    <w:p w14:paraId="53C9AB1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Управление</w:t>
      </w:r>
    </w:p>
    <w:p w14:paraId="7AB6657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Управление. Сигнал. Обратная связь. Получение сигналов от цифровых датчиков (касания, расстояния, света, звука и другого). Примеры использования принципа обратной связи в системах управления техническими устройствами с помощью датчиков, в том числе в робототехнике.</w:t>
      </w:r>
    </w:p>
    <w:p w14:paraId="425EFEE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Примеры роботизированных систем (система управления движением в транспортной системе, сварочная линия автозавода, автоматизированное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управление отоплением дома, автономная система управления транспортным средством и другие системы).</w:t>
      </w:r>
    </w:p>
    <w:p w14:paraId="51652C1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3159888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Электронные таблицы</w:t>
      </w:r>
    </w:p>
    <w:p w14:paraId="52D8A8B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Понятие об электронных таблицах. Типы данных в ячейках электронной таблицы. Редактирование и форматирование таблиц. Встроенные функции для поиска максимума, минимума, суммы и среднего арифметического. Сортировка данных в выделенном диапазоне. Построение диаграмм (гистограмма, круговая диаграмма, точечная диаграмма). Выбор типа диаграммы.</w:t>
      </w:r>
    </w:p>
    <w:p w14:paraId="5CCE763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Преобразование формул при копировании. Относительная, абсолютная и смешанная адресация.</w:t>
      </w:r>
    </w:p>
    <w:p w14:paraId="7799D2C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Условные вычисления в электронных таблицах. Суммирование и подсчёт значений, отвечающих заданному условию. Обработка больших наборов данных. Численное моделирование в электронных таблицах.</w:t>
      </w:r>
    </w:p>
    <w:p w14:paraId="6337077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 в современном обществе</w:t>
      </w:r>
    </w:p>
    <w:p w14:paraId="5127041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Роль информационных технологий в развитии экономики мира, страны, региона. Открытые образовательные ресурсы.</w:t>
      </w:r>
    </w:p>
    <w:p w14:paraId="60D4398C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Профессии, связанные с информатикой и информационными технологиями: веб-дизайнер, программист, разработчик мобильных приложений, тестировщик, архитектор программного обеспечения, специалист по анализу данных, системный администратор.</w:t>
      </w:r>
    </w:p>
    <w:p w14:paraId="48B0983C" w14:textId="77777777" w:rsidR="00145F2F" w:rsidRPr="00D724CB" w:rsidRDefault="00145F2F">
      <w:pPr>
        <w:rPr>
          <w:lang w:val="ru-RU"/>
        </w:rPr>
        <w:sectPr w:rsidR="00145F2F" w:rsidRPr="00D724CB">
          <w:pgSz w:w="11906" w:h="16383"/>
          <w:pgMar w:top="1134" w:right="850" w:bottom="1134" w:left="1701" w:header="720" w:footer="720" w:gutter="0"/>
          <w:cols w:space="720"/>
        </w:sectPr>
      </w:pPr>
    </w:p>
    <w:p w14:paraId="39CD109C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bookmarkStart w:id="6" w:name="block-3354306"/>
      <w:bookmarkEnd w:id="5"/>
      <w:r w:rsidRPr="00D724C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ОСНОВНОГО ОБЩЕГО ОБРАЗОВАНИЯ</w:t>
      </w:r>
    </w:p>
    <w:p w14:paraId="0B031036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0F918B7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Изучение информатики на уровне основного общего образования направлено на достижение обучающимися личностных, метапредметных и предметных результатов освоения содержания учебного предмета.</w:t>
      </w:r>
    </w:p>
    <w:p w14:paraId="5D9EF46B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3613979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Личностные результаты имеют направленность на решение задач воспитания, развития и социализации обучающихся средствами учебного предмета.</w:t>
      </w:r>
    </w:p>
    <w:p w14:paraId="28AA88B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 результате изучения информатики на уровне основного общего образования у обучающегося будут сформированы следующие личностные результаты в части:</w:t>
      </w:r>
    </w:p>
    <w:p w14:paraId="314AC12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воспитания:</w:t>
      </w:r>
    </w:p>
    <w:p w14:paraId="1BE18AC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ценностное отношение к отечественному культурному, историческому и научному наследию, понимание значения информатики как науки в жизни современного общества, владение достоверной информацией о передовых мировых и отечественных достижениях в области информатики и информационных технологий, заинтересованность в научных знаниях о цифровой трансформации современного общества;</w:t>
      </w:r>
    </w:p>
    <w:p w14:paraId="3695CD4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2) духовно-нравственного воспитания:</w:t>
      </w:r>
    </w:p>
    <w:p w14:paraId="2BF2217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ориентация на моральные ценности и нормы в ситуациях нравственного выбора, готовность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поступков, активное неприятие асоциальных поступков, в том числе в Интернете; </w:t>
      </w:r>
    </w:p>
    <w:p w14:paraId="02F9F2C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3) гражданского воспитания:</w:t>
      </w:r>
    </w:p>
    <w:p w14:paraId="49E3600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представление о социальных нормах и правилах межличностных отношений в коллективе, в том числе в социальных сообществах, соблюдение правил безопасности, в том числе навыков безопасного поведения в интернет-среде, готовность к разнообразной совместной деятельности при выполнении учебных, познавательных задач, создании учебных проектов, стремление к взаимопониманию и взаимопомощи в процессе этой учебной деятельности, готовность оценивать своё поведение и поступки своих товарищей с позиции нравственных и правовых норм с учётом осознания последствий поступков;</w:t>
      </w:r>
    </w:p>
    <w:p w14:paraId="32E8056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4) ценностей научного познания:</w:t>
      </w:r>
    </w:p>
    <w:p w14:paraId="0A23F98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сформированность мировоззренческих представлений об информации, информационных процессах и информационных технологиях,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соответствующих современному уровню развития науки и общественной практики и составляющих базовую основу для понимания сущности научной картины мира;</w:t>
      </w:r>
    </w:p>
    <w:p w14:paraId="2128002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интерес к обучению и познанию, любознательность, готовность и способность к самообразованию, осознанному выбору направленности и уровня обучения в дальнейшем;</w:t>
      </w:r>
    </w:p>
    <w:p w14:paraId="169B227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14:paraId="5886664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сформированность информационной культуры, в том числе навыков самостоятельной работы с учебными текстами, справочной литературой, разнообразными средствами информационных технологий, а также умения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14:paraId="370EA85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5) формирования культуры здоровья:</w:t>
      </w:r>
    </w:p>
    <w:p w14:paraId="485C85F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осознание ценности жизни, ответственное отношение к своему здоровью, установка на здоровый образ жизни, в том числе и за счёт освоения и соблюдения требований безопасной эксплуатации средств информационных и коммуникационных технологий;</w:t>
      </w:r>
    </w:p>
    <w:p w14:paraId="208D353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14:paraId="643E836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в сферах профессиональной деятельности, связанных с информатикой, программированием и информационными технологиями, основанными на достижениях науки информатики и научно-технического прогресса;</w:t>
      </w:r>
    </w:p>
    <w:p w14:paraId="4D44B24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14:paraId="5F784B2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14:paraId="24E7C63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осознание глобального характера экологических проблем и путей их решения, в том числе с учётом возможностей информационных и коммуникационных технологий;</w:t>
      </w:r>
    </w:p>
    <w:p w14:paraId="6AAC553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8) адаптации обучающегося к изменяющимся условиям социальной и природной среды:</w:t>
      </w:r>
    </w:p>
    <w:p w14:paraId="704F11D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 том числе существующих в виртуальном пространстве.</w:t>
      </w:r>
    </w:p>
    <w:p w14:paraId="246D9CDD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lastRenderedPageBreak/>
        <w:t>МЕТАПРЕДМЕТНЫЕ РЕЗУЛЬТАТЫ</w:t>
      </w:r>
    </w:p>
    <w:p w14:paraId="1C277FB6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325B302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Метапредметные результаты освоения программы по информатике отражают овладение универсальными учебными действиями – познавательными, коммуникативными, регулятивными.</w:t>
      </w:r>
    </w:p>
    <w:p w14:paraId="6F530322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5EAC2DAE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0E614FA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463921D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логические рассуждения, делать умозаключения (индуктивные, дедуктивные и по аналогии) и выводы;</w:t>
      </w:r>
    </w:p>
    <w:p w14:paraId="18D4181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14:paraId="1BACDBD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14:paraId="5179698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14:paraId="39D2CF1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14:paraId="675E834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исследования;</w:t>
      </w:r>
    </w:p>
    <w:p w14:paraId="2FDF65A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14:paraId="284AB0B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546A7DE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14:paraId="146BDDF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14:paraId="092EC2D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14:paraId="61F58CD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14:paraId="2429130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самостоятельно;</w:t>
      </w:r>
    </w:p>
    <w:p w14:paraId="56CC0E9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эффективно запоминать и систематизировать информацию.</w:t>
      </w:r>
    </w:p>
    <w:p w14:paraId="6D57C9C2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5BE405B2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14:paraId="55BB5EF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14:paraId="1038349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14:paraId="5746DB3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опыта (эксперимента, исследования, проекта);</w:t>
      </w:r>
    </w:p>
    <w:p w14:paraId="54550D6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14:paraId="5DEFC6E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 (сотрудничество):</w:t>
      </w:r>
    </w:p>
    <w:p w14:paraId="52AED61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в том числе при создании информационного продукта;</w:t>
      </w:r>
    </w:p>
    <w:p w14:paraId="1857734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принимать цель совместной информационной деятельности по сбору, обработке, передаче, формализации информации,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14:paraId="6DEEB64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выполнять свою часть работы с информацией или информационным продуктом, достигая качественного результата по своему направлению и координируя свои действия с другими членами команды;</w:t>
      </w:r>
    </w:p>
    <w:p w14:paraId="79D4685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информационный продукт по критериям, самостоятельно сформулированным участниками взаимодействия;</w:t>
      </w:r>
    </w:p>
    <w:p w14:paraId="64B38647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14:paraId="5633464E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081D097D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5D01AA2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23E92DF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выявлять в жизненных и учебных ситуациях проблемы, требующие решения;</w:t>
      </w:r>
    </w:p>
    <w:p w14:paraId="43949B5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к принятию решений (индивидуальное принятие решений, принятие решений в группе);</w:t>
      </w:r>
    </w:p>
    <w:p w14:paraId="37175CA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14:paraId="164B220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14:paraId="5B66385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делать выбор в условиях противоречивой информации и брать ответственность за решение.</w:t>
      </w:r>
    </w:p>
    <w:p w14:paraId="7B8B755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Самоконтроль (рефлексия):</w:t>
      </w:r>
    </w:p>
    <w:p w14:paraId="30212C0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владеть способами самоконтроля, </w:t>
      </w:r>
      <w:proofErr w:type="spellStart"/>
      <w:r w:rsidRPr="00D724CB">
        <w:rPr>
          <w:rFonts w:ascii="Times New Roman" w:hAnsi="Times New Roman"/>
          <w:color w:val="000000"/>
          <w:sz w:val="28"/>
          <w:lang w:val="ru-RU"/>
        </w:rPr>
        <w:t>самомотивации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и рефлексии;</w:t>
      </w:r>
    </w:p>
    <w:p w14:paraId="03A2BC9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давать оценку ситуации и предлагать план её изменения;</w:t>
      </w:r>
    </w:p>
    <w:p w14:paraId="152ADC7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14:paraId="28582CE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информационной деятельности, давать оценку приобретённому опыту, уметь находить позитивное в произошедшей ситуации;</w:t>
      </w:r>
    </w:p>
    <w:p w14:paraId="59C0515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14:paraId="41FC8CB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условиям.</w:t>
      </w:r>
    </w:p>
    <w:p w14:paraId="10AFC8E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Эмоциональный интеллект:</w:t>
      </w:r>
    </w:p>
    <w:p w14:paraId="42BA75F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другого.</w:t>
      </w:r>
    </w:p>
    <w:p w14:paraId="064C8C3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Принятие себя и других:</w:t>
      </w:r>
    </w:p>
    <w:p w14:paraId="41AB69F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 даже в условиях открытого доступа к любым объёмам информации.</w:t>
      </w:r>
    </w:p>
    <w:p w14:paraId="680C7EEB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426DEFF0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0E9A999D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5C03E431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D724CB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1C56029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пояснять на примерах смысл понятий «информация», «информационный процесс», «обработка информации», «хранение информации», «передача информации»;</w:t>
      </w:r>
    </w:p>
    <w:p w14:paraId="2AAD5B8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кодировать и декодировать сообщения по заданным правилам, демонстрировать понимание основных принципов кодирования информации различной природы (текстовой, графической, аудио);</w:t>
      </w:r>
    </w:p>
    <w:p w14:paraId="579E191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сравнивать длины сообщений, записанных в различных алфавитах, оперировать единицами измерения информационного объёма и скорости передачи данных;</w:t>
      </w:r>
    </w:p>
    <w:p w14:paraId="67369F7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оценивать и сравнивать размеры текстовых, графических, звуковых файлов и видеофайлов;</w:t>
      </w:r>
    </w:p>
    <w:p w14:paraId="3591677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приводить примеры современных устройств хранения и передачи информации, сравнивать их количественные характеристики;</w:t>
      </w:r>
    </w:p>
    <w:p w14:paraId="263AE6AC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выделять основные этапы в истории и понимать тенденции развития компьютеров и программного обеспечения;</w:t>
      </w:r>
    </w:p>
    <w:p w14:paraId="3CB00EEE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получать и использовать информацию о характеристиках персонального компьютера и его основных элементах (процессор, оперативная память, долговременная память, устройства ввода-вывода);</w:t>
      </w:r>
    </w:p>
    <w:p w14:paraId="49398E0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соотносить характеристики компьютера с задачами, решаемыми с его помощью;</w:t>
      </w:r>
    </w:p>
    <w:p w14:paraId="4009E2D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ориентироваться в иерархической структуре файловой системы (записывать полное имя файла (каталога), путь к файлу (каталогу) по имеющемуся описанию файловой структуры некоторого информационного носителя);</w:t>
      </w:r>
    </w:p>
    <w:p w14:paraId="5650B64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работать с файловой системой персонального компьютера с использованием графического интерфейса, а именно: создавать, копировать, перемещать, переименовывать, удалять и архивировать файлы и каталоги, использовать антивирусную программу;</w:t>
      </w:r>
    </w:p>
    <w:p w14:paraId="716D05D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представлять результаты своей деятельности в виде структурированных иллюстрированных документов, мультимедийных презентаций;</w:t>
      </w:r>
    </w:p>
    <w:p w14:paraId="7E864A0B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искать информацию в Интернете (в том числе, по ключевым словам, по изображению), критически относиться к найденной информации, осознавая опасность для личности и общества распространения вредоносной информации, в том числе экстремистского и террористического характера;</w:t>
      </w:r>
    </w:p>
    <w:p w14:paraId="00D37DB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понимать структуру адресов веб-ресурсов;</w:t>
      </w:r>
    </w:p>
    <w:p w14:paraId="4C8A706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современные сервисы интернет-коммуникаций;</w:t>
      </w:r>
    </w:p>
    <w:p w14:paraId="76061B1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соблюдать требования безопасной эксплуатации технических средств информационных и коммуникационных технологий, соблюдать сетевой этикет, базовые нормы информационной этики и права при работе с приложениями на любых устройствах и в Интернете, выбирать безопасные стратегии поведения в сети;</w:t>
      </w:r>
    </w:p>
    <w:p w14:paraId="634A559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применять методы профилактики негативного влияния средств информационных и коммуникационных технологий на здоровье пользователя.</w:t>
      </w:r>
    </w:p>
    <w:p w14:paraId="35C15A3E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55AFC9B3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D724CB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53D9B550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пояснять на примерах различия между позиционными и непозиционными системами счисления;</w:t>
      </w:r>
    </w:p>
    <w:p w14:paraId="620D9D5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записывать и сравнивать целые числа от 0 до 1024 в различных позиционных системах счисления (с основаниями 2, 8, 16), выполнять арифметические операции над ними;</w:t>
      </w:r>
    </w:p>
    <w:p w14:paraId="3F5B2126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раскрывать смысл понятий «высказывание», «логическая операция», «логическое выражение»;</w:t>
      </w:r>
    </w:p>
    <w:p w14:paraId="26138E4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записывать логические выражения с использованием дизъюнкции, конъюнкции и отрицания, определять истинность логических выражений, если известны значения истинности входящих в него переменных, строить таблицы истинности для логических выражений;</w:t>
      </w:r>
    </w:p>
    <w:p w14:paraId="574589E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раскрывать смысл понятий «исполнитель», «алгоритм», «программа», понимая разницу между употреблением этих терминов в обыденной речи и в информатике;</w:t>
      </w:r>
    </w:p>
    <w:p w14:paraId="21C8AD3A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описывать алгоритм решения задачи различными способами, в том числе в виде блок-схемы;</w:t>
      </w:r>
    </w:p>
    <w:p w14:paraId="2AAA4E0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составлять, выполнять вручную и на компьютере несложные алгоритмы с использованием ветвлений и циклов для управления исполнителями, такими как Робот, Черепашка, Чертёжник;</w:t>
      </w:r>
    </w:p>
    <w:p w14:paraId="6280591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константы и переменные различных типов (числовых, логических, символьных), а также содержащие их выражения, использовать оператор присваивания;</w:t>
      </w:r>
    </w:p>
    <w:p w14:paraId="70E63BB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при разработке программ логические значения, операции и выражения с ними;</w:t>
      </w:r>
    </w:p>
    <w:p w14:paraId="4B8EBBF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анализировать предложенные алгоритмы, в том числе определять, какие результаты возможны при заданном множестве исходных значений;</w:t>
      </w:r>
    </w:p>
    <w:p w14:paraId="3DCCF72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создавать и отлаживать программы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Язык), реализующие несложные алгоритмы обработки числовых данных с использованием циклов и ветвлений, в том числе реализующие проверку делимости одного целого числа на другое, проверку натурального числа на простоту, выделения цифр из натурального числа.</w:t>
      </w:r>
    </w:p>
    <w:p w14:paraId="7B333F07" w14:textId="77777777" w:rsidR="00145F2F" w:rsidRPr="00D724CB" w:rsidRDefault="00145F2F">
      <w:pPr>
        <w:spacing w:after="0" w:line="264" w:lineRule="auto"/>
        <w:ind w:left="120"/>
        <w:jc w:val="both"/>
        <w:rPr>
          <w:lang w:val="ru-RU"/>
        </w:rPr>
      </w:pPr>
    </w:p>
    <w:p w14:paraId="7805ECE5" w14:textId="77777777" w:rsidR="00145F2F" w:rsidRPr="00D724CB" w:rsidRDefault="00000000">
      <w:pPr>
        <w:spacing w:after="0" w:line="264" w:lineRule="auto"/>
        <w:ind w:left="12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D724CB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165E090D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разбивать задачи на подзадачи, составлять, выполнять вручную и на компьютере несложные алгоритмы с использованием ветвлений, циклов и вспомогательных алгоритмов для управления исполнителями, такими как Робот, Черепашка, Чертёжник;</w:t>
      </w:r>
    </w:p>
    <w:p w14:paraId="308DF4F1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составлять и отлаживать программы, реализующие типовые алгоритмы обработки числовых последовательностей или одномерных числовых массивов (поиск максимумов, минимумов, суммы или количества элементов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с заданными свойствами)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D724CB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Язык);</w:t>
      </w:r>
    </w:p>
    <w:p w14:paraId="50FA8463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раскрывать смысл понятий «модель», «моделирование», определять виды моделей, оценивать адекватность модели моделируемому объекту и целям моделирования;</w:t>
      </w:r>
    </w:p>
    <w:p w14:paraId="35B5A4B4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графы и деревья для моделирования систем сетевой и иерархической структуры, находить кратчайший путь в графе;</w:t>
      </w:r>
    </w:p>
    <w:p w14:paraId="147C65F5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выбирать способ представления данных в соответствии с поставленной задачей (таблицы, схемы, графики, диаграммы) с использованием соответствующих программных средств обработки данных;</w:t>
      </w:r>
    </w:p>
    <w:p w14:paraId="0360364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электронные таблицы для обработки, анализа и визуализации числовых данных, в том числе с выделением диапазона таблицы и упорядочиванием (сортировкой) его элементов;</w:t>
      </w:r>
    </w:p>
    <w:p w14:paraId="1D10210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создавать и применять в электронных таблицах формулы для расчётов с использованием встроенных арифметических функций (суммирование и подсчёт значений, отвечающих заданному условию, среднее арифметическое, поиск максимального и минимального значения), абсолютной, относительной, смешанной адресации;</w:t>
      </w:r>
    </w:p>
    <w:p w14:paraId="0ED1044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электронные таблицы для численного моделирования в простых задачах из разных предметных областей;</w:t>
      </w:r>
    </w:p>
    <w:p w14:paraId="039F0599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современные интернет-сервисы (в том числе коммуникационные сервисы, облачные хранилища данных, онлайн-программы (текстовые и графические редакторы, среды разработки)) в учебной и повседневной деятельности;</w:t>
      </w:r>
    </w:p>
    <w:p w14:paraId="06A66938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приводить примеры использования геоинформационных сервисов, сервисов государственных услуг, образовательных сервисов Интернета в учебной и повседневной деятельности;</w:t>
      </w:r>
    </w:p>
    <w:p w14:paraId="391F4A62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использовать различные средства защиты от вредоносного программного обеспечения, защищать персональную информацию от несанкционированного доступа и его последствий (разглашения, подмены, утраты данных) с учётом основных технологических и социально-психологических аспектов использования сети Интернет (сетевая анонимность, цифровой след, аутентичность субъектов и ресурсов, опасность вредоносного кода);</w:t>
      </w:r>
    </w:p>
    <w:p w14:paraId="00755E8F" w14:textId="77777777" w:rsidR="00145F2F" w:rsidRPr="00D724CB" w:rsidRDefault="00000000">
      <w:pPr>
        <w:spacing w:after="0" w:line="264" w:lineRule="auto"/>
        <w:ind w:firstLine="600"/>
        <w:jc w:val="both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 xml:space="preserve">распознавать попытки и предупреждать вовлечение себя и окружающих в деструктивные и криминальные формы сетевой активности (в том числе </w:t>
      </w:r>
      <w:proofErr w:type="spellStart"/>
      <w:r w:rsidRPr="00D724CB">
        <w:rPr>
          <w:rFonts w:ascii="Times New Roman" w:hAnsi="Times New Roman"/>
          <w:color w:val="000000"/>
          <w:sz w:val="28"/>
          <w:lang w:val="ru-RU"/>
        </w:rPr>
        <w:t>кибербуллинг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, фишинг).</w:t>
      </w:r>
    </w:p>
    <w:p w14:paraId="31B935F8" w14:textId="77777777" w:rsidR="00145F2F" w:rsidRPr="00D724CB" w:rsidRDefault="00145F2F">
      <w:pPr>
        <w:rPr>
          <w:lang w:val="ru-RU"/>
        </w:rPr>
        <w:sectPr w:rsidR="00145F2F" w:rsidRPr="00D724CB">
          <w:pgSz w:w="11906" w:h="16383"/>
          <w:pgMar w:top="1134" w:right="850" w:bottom="1134" w:left="1701" w:header="720" w:footer="720" w:gutter="0"/>
          <w:cols w:space="720"/>
        </w:sectPr>
      </w:pPr>
    </w:p>
    <w:p w14:paraId="29583068" w14:textId="77777777" w:rsidR="00145F2F" w:rsidRDefault="00000000">
      <w:pPr>
        <w:spacing w:after="0"/>
        <w:ind w:left="120"/>
      </w:pPr>
      <w:bookmarkStart w:id="7" w:name="block-3354308"/>
      <w:bookmarkEnd w:id="6"/>
      <w:r w:rsidRPr="00D724C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3745C56F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824"/>
      </w:tblGrid>
      <w:tr w:rsidR="00145F2F" w14:paraId="1FA83529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B405A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748F2F7" w14:textId="77777777" w:rsidR="00145F2F" w:rsidRDefault="00145F2F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49DC2C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34605FD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0608F82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36E247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37A2348" w14:textId="77777777" w:rsidR="00145F2F" w:rsidRDefault="00145F2F">
            <w:pPr>
              <w:spacing w:after="0"/>
              <w:ind w:left="135"/>
            </w:pPr>
          </w:p>
        </w:tc>
      </w:tr>
      <w:tr w:rsidR="00145F2F" w14:paraId="33FA9C2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30C1B9F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28C5F4E" w14:textId="77777777" w:rsidR="00145F2F" w:rsidRDefault="00145F2F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E31042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97A5889" w14:textId="77777777" w:rsidR="00145F2F" w:rsidRDefault="00145F2F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5A37B7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C4CCE4" w14:textId="77777777" w:rsidR="00145F2F" w:rsidRDefault="00145F2F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7F50AF1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EB1774C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93A7DD8" w14:textId="77777777" w:rsidR="00145F2F" w:rsidRDefault="00145F2F"/>
        </w:tc>
      </w:tr>
      <w:tr w:rsidR="00145F2F" w14:paraId="5AAAFC7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044CE4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грамотность</w:t>
            </w:r>
            <w:proofErr w:type="spellEnd"/>
          </w:p>
        </w:tc>
      </w:tr>
      <w:tr w:rsidR="00145F2F" w:rsidRPr="00D724CB" w14:paraId="42F1720E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CA37C2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6DEBCB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 – универсальное устройство обработки данных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9FB46BF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7D5EE0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51A01F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1CA8F8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55E8B8FB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3B1638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743B66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данные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BB8E25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ECFC61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3EE8FA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20A083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009DC156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C0D611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85242B1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сети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6D52E8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B66F40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7AC2AC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2F1C84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14:paraId="5F5032F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0EBCC9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36D3BD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09E9895" w14:textId="77777777" w:rsidR="00145F2F" w:rsidRDefault="00145F2F"/>
        </w:tc>
      </w:tr>
      <w:tr w:rsidR="00145F2F" w14:paraId="19F5108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2BF24D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информатики</w:t>
            </w:r>
            <w:proofErr w:type="spellEnd"/>
          </w:p>
        </w:tc>
      </w:tr>
      <w:tr w:rsidR="00145F2F" w:rsidRPr="00D724CB" w14:paraId="013EC841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9876B92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B36B52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процессы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CD06F56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34C0BB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76B0EC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123B0B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7439DFDB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095179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2B6DB9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информации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C14009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667393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10A815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B11C83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14:paraId="4BA7B76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B4DCFA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324976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DD0505C" w14:textId="77777777" w:rsidR="00145F2F" w:rsidRDefault="00145F2F"/>
        </w:tc>
      </w:tr>
      <w:tr w:rsidR="00145F2F" w14:paraId="4AF68377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C32FBE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145F2F" w:rsidRPr="00D724CB" w14:paraId="6099150E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E1E4F0F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BCBE2B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документы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7C47E0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8240206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86E899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3A1C89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693DAF4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BC9AFDF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36CEC8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4BAF43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33902B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D2AA4D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8037F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750D61EE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E7B0A3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143D9B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Мультимедийные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презентации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30507F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30E920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105CCF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695348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14:paraId="7229E88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D72D27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900BB0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C13E44C" w14:textId="77777777" w:rsidR="00145F2F" w:rsidRDefault="00145F2F"/>
        </w:tc>
      </w:tr>
      <w:tr w:rsidR="00145F2F" w14:paraId="3299582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CCAC11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95D4EDE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BA75C23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E867B1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82DDD8E" w14:textId="77777777" w:rsidR="00145F2F" w:rsidRDefault="00145F2F">
            <w:pPr>
              <w:spacing w:after="0"/>
              <w:ind w:left="135"/>
            </w:pPr>
          </w:p>
        </w:tc>
      </w:tr>
      <w:tr w:rsidR="00145F2F" w14:paraId="1A20D73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D748D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111A82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D6C0641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438C6A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129C2BE" w14:textId="77777777" w:rsidR="00145F2F" w:rsidRDefault="00145F2F"/>
        </w:tc>
      </w:tr>
    </w:tbl>
    <w:p w14:paraId="78ECBA1B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CACA44E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548"/>
        <w:gridCol w:w="1841"/>
        <w:gridCol w:w="1910"/>
        <w:gridCol w:w="2837"/>
      </w:tblGrid>
      <w:tr w:rsidR="00145F2F" w14:paraId="5C3C6DA3" w14:textId="77777777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6281FF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C5F72EA" w14:textId="77777777" w:rsidR="00145F2F" w:rsidRDefault="00145F2F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C864B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6CD3F29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AFCF105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4B7209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069F72D" w14:textId="77777777" w:rsidR="00145F2F" w:rsidRDefault="00145F2F">
            <w:pPr>
              <w:spacing w:after="0"/>
              <w:ind w:left="135"/>
            </w:pPr>
          </w:p>
        </w:tc>
      </w:tr>
      <w:tr w:rsidR="00145F2F" w14:paraId="36A5B4B1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546DC76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A8450F7" w14:textId="77777777" w:rsidR="00145F2F" w:rsidRDefault="00145F2F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2122F31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4D58224" w14:textId="77777777" w:rsidR="00145F2F" w:rsidRDefault="00145F2F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1DEE7A6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0DB1E74" w14:textId="77777777" w:rsidR="00145F2F" w:rsidRDefault="00145F2F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12C4233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9F4743F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21C66EF" w14:textId="77777777" w:rsidR="00145F2F" w:rsidRDefault="00145F2F"/>
        </w:tc>
      </w:tr>
      <w:tr w:rsidR="00145F2F" w14:paraId="5B8A202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E11CA4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информатики</w:t>
            </w:r>
            <w:proofErr w:type="spellEnd"/>
          </w:p>
        </w:tc>
      </w:tr>
      <w:tr w:rsidR="00145F2F" w:rsidRPr="00D724CB" w14:paraId="1EFB1AA4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5D000C2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5DFE0E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Системы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счисления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58C4E85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151268A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7E45FC6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5DF1C40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145F2F" w:rsidRPr="00D724CB" w14:paraId="3B02BA75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2239B8F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B7A3FE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логики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3BF1C4F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451E78A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D082DC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7DD04C0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145F2F" w14:paraId="6C1AE25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B800A1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17FD106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26C342F" w14:textId="77777777" w:rsidR="00145F2F" w:rsidRDefault="00145F2F"/>
        </w:tc>
      </w:tr>
      <w:tr w:rsidR="00145F2F" w14:paraId="7D05479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E68FED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программирование</w:t>
            </w:r>
            <w:proofErr w:type="spellEnd"/>
          </w:p>
        </w:tc>
      </w:tr>
      <w:tr w:rsidR="00145F2F" w:rsidRPr="00D724CB" w14:paraId="7F713AE8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4E990CC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08C17B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Исполнители и алгоритмы. Алгоритмические конструкции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7976B71F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A5C12D3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194B1E8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71DE7D1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145F2F" w:rsidRPr="00D724CB" w14:paraId="7E2C157E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35EDE3F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24F8D8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программирования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40F4D46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0B861A6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2B0238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2A50F0A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145F2F" w:rsidRPr="00D724CB" w14:paraId="7986F13E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7C418E2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9F6CF3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алгоритмов</w:t>
            </w:r>
            <w:proofErr w:type="spellEnd"/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0C7896F3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0943A8A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03A9768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1735799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145F2F" w14:paraId="1FDB1BE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8E1D1B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1A37D6A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B330887" w14:textId="77777777" w:rsidR="00145F2F" w:rsidRDefault="00145F2F"/>
        </w:tc>
      </w:tr>
      <w:tr w:rsidR="00145F2F" w14:paraId="7152C70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3CA464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71F812E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4FAD9D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6844C4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0C6DF4BE" w14:textId="77777777" w:rsidR="00145F2F" w:rsidRDefault="00145F2F">
            <w:pPr>
              <w:spacing w:after="0"/>
              <w:ind w:left="135"/>
            </w:pPr>
          </w:p>
        </w:tc>
      </w:tr>
      <w:tr w:rsidR="00145F2F" w14:paraId="449DB12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FAB607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3CA0A32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99FD48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03AA06B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2CD00D5F" w14:textId="77777777" w:rsidR="00145F2F" w:rsidRDefault="00145F2F"/>
        </w:tc>
      </w:tr>
    </w:tbl>
    <w:p w14:paraId="70A2157C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51F1A9B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824"/>
      </w:tblGrid>
      <w:tr w:rsidR="00145F2F" w14:paraId="20EA0133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54C56CA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CAA8336" w14:textId="77777777" w:rsidR="00145F2F" w:rsidRDefault="00145F2F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7883C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E658A32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8736C85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F16E15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BCEA057" w14:textId="77777777" w:rsidR="00145F2F" w:rsidRDefault="00145F2F">
            <w:pPr>
              <w:spacing w:after="0"/>
              <w:ind w:left="135"/>
            </w:pPr>
          </w:p>
        </w:tc>
      </w:tr>
      <w:tr w:rsidR="00145F2F" w14:paraId="72E18C5A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C3CC1F7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1EA02A9" w14:textId="77777777" w:rsidR="00145F2F" w:rsidRDefault="00145F2F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974F6B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72ABFB3" w14:textId="77777777" w:rsidR="00145F2F" w:rsidRDefault="00145F2F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E090659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4579BF" w14:textId="77777777" w:rsidR="00145F2F" w:rsidRDefault="00145F2F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35C6023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9E1110E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A58271F" w14:textId="77777777" w:rsidR="00145F2F" w:rsidRDefault="00145F2F"/>
        </w:tc>
      </w:tr>
      <w:tr w:rsidR="00145F2F" w14:paraId="0BCC16C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1D24C7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грамотность</w:t>
            </w:r>
            <w:proofErr w:type="spellEnd"/>
          </w:p>
        </w:tc>
      </w:tr>
      <w:tr w:rsidR="00145F2F" w:rsidRPr="00D724CB" w14:paraId="1F1F6790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F925D7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D19105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Глобальная сеть Интернет и стратегии безопасного поведения в ней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594156B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D069ED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2083FF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18B113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:rsidRPr="00D724CB" w14:paraId="1829C80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2D4B2D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4DEA0E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пространстве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BD0795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7CCD9C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8CA630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746F4C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2BCE76D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5EB2B1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9E162A1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691A0B0" w14:textId="77777777" w:rsidR="00145F2F" w:rsidRDefault="00145F2F"/>
        </w:tc>
      </w:tr>
      <w:tr w:rsidR="00145F2F" w14:paraId="145272B3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AB246C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информатики</w:t>
            </w:r>
            <w:proofErr w:type="spellEnd"/>
          </w:p>
        </w:tc>
      </w:tr>
      <w:tr w:rsidR="00145F2F" w:rsidRPr="00D724CB" w14:paraId="701D3B4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A07032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A11165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познания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C929DE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FC1B89B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5D409E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28C6C2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52965F2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C78E8D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589614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2661DE9" w14:textId="77777777" w:rsidR="00145F2F" w:rsidRDefault="00145F2F"/>
        </w:tc>
      </w:tr>
      <w:tr w:rsidR="00145F2F" w14:paraId="097C6D4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DCDC14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программирование</w:t>
            </w:r>
            <w:proofErr w:type="spellEnd"/>
          </w:p>
        </w:tc>
      </w:tr>
      <w:tr w:rsidR="00145F2F" w:rsidRPr="00D724CB" w14:paraId="69FEB086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579F8E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34F0FF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B2419DE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301611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6F7A55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58E2A6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:rsidRPr="00D724CB" w14:paraId="18C0DD3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AC6FA8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E86759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75B2769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F03A81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A55002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9F3CB0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2F78839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F2F1E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837E95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4006D93" w14:textId="77777777" w:rsidR="00145F2F" w:rsidRDefault="00145F2F"/>
        </w:tc>
      </w:tr>
      <w:tr w:rsidR="00145F2F" w14:paraId="505001E3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D5DBE0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145F2F" w:rsidRPr="00D724CB" w14:paraId="00908029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865382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E28367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таблицы</w:t>
            </w:r>
            <w:proofErr w:type="spellEnd"/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7BD53B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5412B9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032C60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6E3E9E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:rsidRPr="00D724CB" w14:paraId="48DE5D7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2915E7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DE0DBB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Информационные технологии в </w:t>
            </w: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современном обществе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6599F13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7385A1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7E51B6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B59A36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794F375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5B571A9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CD60D6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ACDEECE" w14:textId="77777777" w:rsidR="00145F2F" w:rsidRDefault="00145F2F"/>
        </w:tc>
      </w:tr>
      <w:tr w:rsidR="00145F2F" w14:paraId="0E16A38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0BE59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673C6F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2A4EE5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C5835B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F1119C6" w14:textId="77777777" w:rsidR="00145F2F" w:rsidRDefault="00145F2F">
            <w:pPr>
              <w:spacing w:after="0"/>
              <w:ind w:left="135"/>
            </w:pPr>
          </w:p>
        </w:tc>
      </w:tr>
      <w:tr w:rsidR="00145F2F" w14:paraId="0E9D07A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58C9A1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E00E7C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3C7D12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3B05AB3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F947D70" w14:textId="77777777" w:rsidR="00145F2F" w:rsidRDefault="00145F2F"/>
        </w:tc>
      </w:tr>
    </w:tbl>
    <w:p w14:paraId="393A9271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710C28F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904A2B1" w14:textId="77777777" w:rsidR="00145F2F" w:rsidRDefault="00000000">
      <w:pPr>
        <w:spacing w:after="0"/>
        <w:ind w:left="120"/>
      </w:pPr>
      <w:bookmarkStart w:id="8" w:name="block-3354309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41E249BA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850"/>
        <w:gridCol w:w="1932"/>
        <w:gridCol w:w="1543"/>
        <w:gridCol w:w="2861"/>
      </w:tblGrid>
      <w:tr w:rsidR="00145F2F" w14:paraId="7DC87BA2" w14:textId="77777777">
        <w:trPr>
          <w:trHeight w:val="144"/>
          <w:tblCellSpacing w:w="20" w:type="nil"/>
        </w:trPr>
        <w:tc>
          <w:tcPr>
            <w:tcW w:w="5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1332DE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375B045" w14:textId="77777777" w:rsidR="00145F2F" w:rsidRDefault="00145F2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4F8125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BE58F0C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0AD6C3F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54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81E58C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F414E85" w14:textId="77777777" w:rsidR="00145F2F" w:rsidRDefault="00145F2F">
            <w:pPr>
              <w:spacing w:after="0"/>
              <w:ind w:left="135"/>
            </w:pPr>
          </w:p>
        </w:tc>
        <w:tc>
          <w:tcPr>
            <w:tcW w:w="23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76E237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7525D0D" w14:textId="77777777" w:rsidR="00145F2F" w:rsidRDefault="00145F2F">
            <w:pPr>
              <w:spacing w:after="0"/>
              <w:ind w:left="135"/>
            </w:pPr>
          </w:p>
        </w:tc>
      </w:tr>
      <w:tr w:rsidR="00145F2F" w14:paraId="5240E98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F3BF3BC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A022CC5" w14:textId="77777777" w:rsidR="00145F2F" w:rsidRDefault="00145F2F"/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07C414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9E04397" w14:textId="77777777" w:rsidR="00145F2F" w:rsidRDefault="00145F2F">
            <w:pPr>
              <w:spacing w:after="0"/>
              <w:ind w:left="135"/>
            </w:pP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B8DBDA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7B2EDDF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5C2AE6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8E69DCF" w14:textId="77777777" w:rsidR="00145F2F" w:rsidRDefault="00145F2F"/>
        </w:tc>
      </w:tr>
      <w:tr w:rsidR="00145F2F" w:rsidRPr="00D724CB" w14:paraId="1D17CEB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F4C16B8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510648A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Компьютер – универсальное вычислительное устройство, работающее по программе.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компьютере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0EDD7D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F7E983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6A3586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07.09.2023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382D45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5F2F" w:rsidRPr="00D724CB" w14:paraId="40F750E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56116A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AF8B1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и современные тенденции развития компьютеров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176E910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9D7D52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818A71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14.09.2023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4CFBFA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145F2F" w:rsidRPr="00D724CB" w14:paraId="7C7E776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AE706A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BF72DF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Программное обеспечение компьютера. Правовая охрана программ и данных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4ABACA9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90B84E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9F6133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04B1C0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152826</w:t>
              </w:r>
            </w:hyperlink>
          </w:p>
        </w:tc>
      </w:tr>
      <w:tr w:rsidR="00145F2F" w:rsidRPr="00D724CB" w14:paraId="60348E5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AB896B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67AF01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Файлы и папки. Основные операции с файлами и папками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55903F0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2F8CB6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DA0179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28.09.2023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1B6E32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145F2F" w:rsidRPr="00D724CB" w14:paraId="1D34339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B460E54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A0921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Архивация данных. Использование программ-архиваторов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0126E6E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E232A2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615233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05.10.2023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3F4B0E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cfe</w:t>
              </w:r>
              <w:proofErr w:type="spellEnd"/>
            </w:hyperlink>
          </w:p>
        </w:tc>
      </w:tr>
      <w:tr w:rsidR="00145F2F" w:rsidRPr="00D724CB" w14:paraId="1C5AB48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6AAEF6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6AE54C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Компьютерные вирусы и антивирусные программы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8F7F9F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C3E3D9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ACEC70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12.10.2023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9B5BE8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145F2F" w:rsidRPr="00D724CB" w14:paraId="68106AF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ECC926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91A7BA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Компьютерные сети. Поиск информации в сети Интернет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8075D09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D88FD2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B64CE0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19.10.2023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540F55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153244</w:t>
              </w:r>
            </w:hyperlink>
          </w:p>
        </w:tc>
      </w:tr>
      <w:tr w:rsidR="00145F2F" w:rsidRPr="00D724CB" w14:paraId="4DDC749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8E52CB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AF1939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Сервисы интернет-коммуникаций. Сетевой этикет. Стратегии безопасного поведения в Интернете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0B8E924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0D4F4B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4BC631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09.11.2023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A31A6E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153460</w:t>
              </w:r>
            </w:hyperlink>
          </w:p>
        </w:tc>
      </w:tr>
      <w:tr w:rsidR="00145F2F" w:rsidRPr="00D724CB" w14:paraId="45C2B8C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D72613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808149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данные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90B5CC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3F3B37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73875E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16.11.2023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C1110E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161966</w:t>
              </w:r>
            </w:hyperlink>
          </w:p>
        </w:tc>
      </w:tr>
      <w:tr w:rsidR="00145F2F" w:rsidRPr="00D724CB" w14:paraId="225B8E5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A366C2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4DEE15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процессы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576A42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53849A8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128FA8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23.11.2023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C1F931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5F2F" w:rsidRPr="00D724CB" w14:paraId="691466D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D713C8F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C2D0B5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языков и алфавитов. Естественные и формальные языки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7182CAC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5767AE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D55E78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30.11.2023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39F15C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fec</w:t>
              </w:r>
              <w:proofErr w:type="spellEnd"/>
            </w:hyperlink>
          </w:p>
        </w:tc>
      </w:tr>
      <w:tr w:rsidR="00145F2F" w:rsidRPr="00D724CB" w14:paraId="66948DC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EBAFCC2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67F7B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Двоичный алфавит. Преобразование любого алфавита к двоичному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3B047AB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CBA30E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DF205B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07.12.2023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8D1757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162186</w:t>
              </w:r>
            </w:hyperlink>
          </w:p>
        </w:tc>
      </w:tr>
      <w:tr w:rsidR="00145F2F" w:rsidRPr="00D724CB" w14:paraId="3787B3A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C10F26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1310A3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компьютере как текстов в двоичном алфавите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162299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DE33E0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1CEA1A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14.12.2023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F1B5B3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162316</w:t>
              </w:r>
            </w:hyperlink>
          </w:p>
        </w:tc>
      </w:tr>
      <w:tr w:rsidR="00145F2F" w:rsidRPr="00D724CB" w14:paraId="69C2C94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C0524D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62B43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Единицы измерения информации и скорости передачи данных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1A80AFB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6B9FBB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7FADF6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21.12.2023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E59E56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133834B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0B19F3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935A75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Кодирование текстов. Равномерные и неравномерные коды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A61B4CF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1623AE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079566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28.12.2023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9F47BA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1D4739A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E4A5CA4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5D0E0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Декодирование сообщений. Информационный объём текста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93FE37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306027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899EFA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11.01.2024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48B40F0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37CD785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07B0532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A8326F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непрерывных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47B408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7767509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18C5B2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18.01.2024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09178A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162848</w:t>
              </w:r>
            </w:hyperlink>
          </w:p>
        </w:tc>
      </w:tr>
      <w:tr w:rsidR="00145F2F" w:rsidRPr="00D724CB" w14:paraId="3DB5B5F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08DFF1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27EECC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Кодирование цвета. Оценка информационного объёма графических данных для растрового изображения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A4E00E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D84A43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49D6C3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25.01.2024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64E1CD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145F2F" w:rsidRPr="00D724CB" w14:paraId="51A4E67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F132F6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0E7EB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Кодирование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звука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2D20663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EFEDC4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255200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01.02.2024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6BB7C8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145F2F" w:rsidRPr="00D724CB" w14:paraId="70DEBDE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E2934A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DD5959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«Контрольная работа по теме "Представление информации"»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5D911DC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38EE164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B69833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08.02.2024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9DB65D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145F2F" w:rsidRPr="00D724CB" w14:paraId="38AADA6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C28F84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AC8904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Текстовые документы, их ввод и редактирование в текстовом процессоре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B53FC9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200EE07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5C4F48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15.02.2024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FE53EE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525F089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D890A32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D58C7C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документов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1F5E0A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40B971E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553FDC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22.02.2024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23B274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5F2F" w:rsidRPr="00D724CB" w14:paraId="2E2E4B3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2DA5AD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DDC6C0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Параметры страницы. Списки и таблицы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C286A8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58AD8A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AA5D62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29.02.2024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714A5E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5F2F" w:rsidRPr="00D724CB" w14:paraId="2D08FC7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107655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3C708C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Вставка нетекстовых объектов в текстовые документы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5A89C2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07B403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35A37E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07.03.2024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71E35F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5F2F" w14:paraId="356A233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CC9439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033EE4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Интеллектуальные возможности современных систем обработки текстов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34A300E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0225D6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165395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14.03.2024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7355960B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67AE9AE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3D62C08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A63FF1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Растровые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рисунки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393D89BE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8DA11F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0EF352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21.03.2024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63D7C50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163874</w:t>
              </w:r>
            </w:hyperlink>
          </w:p>
        </w:tc>
      </w:tr>
      <w:tr w:rsidR="00145F2F" w:rsidRPr="00D724CB" w14:paraId="101D640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0793EF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671B2F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редактирования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объектов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42ECA0A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ADAF89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D80546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04.04.2024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F321A0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5F2F" w:rsidRPr="00D724CB" w14:paraId="101C5E8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292053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DF68D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3C714F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077B4AE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FF5423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11.04.2024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1EFAA1C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145F2F" w:rsidRPr="00D724CB" w14:paraId="59738B1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B632CB9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6B77A3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по теме «Компьютерная графика»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7D874F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60CBBB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1894E7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18.04.2024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B940AE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47FC08D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0AD157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B1DD4C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мультимедийных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презентаций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52784F2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C82415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C12B30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25.04.2024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546BD5F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5F2F" w:rsidRPr="00D724CB" w14:paraId="6595DF4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AEC357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2CAE3E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Добавление на слайд аудиовизуальных данных, анимации и гиперссылок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7C95E31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1D34EE5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2A7B66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02.05.2024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470D558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164472</w:t>
              </w:r>
            </w:hyperlink>
          </w:p>
        </w:tc>
      </w:tr>
      <w:tr w:rsidR="00145F2F" w:rsidRPr="00D724CB" w14:paraId="4289A6D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1A4519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7DB8FD5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 систематизация знаний по теме «Текстовые документы».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D29C72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6C9144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B1BD91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16.05.2024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0663ED0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5F2F" w:rsidRPr="00D724CB" w14:paraId="4E2361C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5D2A33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CCCE473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 систематизация знаний по теме «Мультимедийные презентации».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0B64FDB3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3C65817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D255A8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23.05.2024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3D0D9BE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164652</w:t>
              </w:r>
            </w:hyperlink>
          </w:p>
        </w:tc>
      </w:tr>
      <w:tr w:rsidR="00145F2F" w:rsidRPr="00D724CB" w14:paraId="16D0EB3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E6B269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FB3A4F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</w:t>
            </w:r>
          </w:p>
        </w:tc>
        <w:tc>
          <w:tcPr>
            <w:tcW w:w="1177" w:type="dxa"/>
            <w:tcMar>
              <w:top w:w="50" w:type="dxa"/>
              <w:left w:w="100" w:type="dxa"/>
            </w:tcMar>
            <w:vAlign w:val="center"/>
          </w:tcPr>
          <w:p w14:paraId="19CCE0EA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3DD3F8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9DB2C0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30.05.2024 </w:t>
            </w:r>
          </w:p>
        </w:tc>
        <w:tc>
          <w:tcPr>
            <w:tcW w:w="2380" w:type="dxa"/>
            <w:tcMar>
              <w:top w:w="50" w:type="dxa"/>
              <w:left w:w="100" w:type="dxa"/>
            </w:tcMar>
            <w:vAlign w:val="center"/>
          </w:tcPr>
          <w:p w14:paraId="283510C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164828</w:t>
              </w:r>
            </w:hyperlink>
          </w:p>
        </w:tc>
      </w:tr>
      <w:tr w:rsidR="00145F2F" w14:paraId="6103638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7DCB02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14:paraId="185E2508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932" w:type="dxa"/>
            <w:tcMar>
              <w:top w:w="50" w:type="dxa"/>
              <w:left w:w="100" w:type="dxa"/>
            </w:tcMar>
            <w:vAlign w:val="center"/>
          </w:tcPr>
          <w:p w14:paraId="6EBF501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C7148D2" w14:textId="77777777" w:rsidR="00145F2F" w:rsidRDefault="00145F2F"/>
        </w:tc>
      </w:tr>
    </w:tbl>
    <w:p w14:paraId="5A0CFCB7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F47E2CE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7"/>
        <w:gridCol w:w="3931"/>
        <w:gridCol w:w="1167"/>
        <w:gridCol w:w="1841"/>
        <w:gridCol w:w="1910"/>
        <w:gridCol w:w="1423"/>
        <w:gridCol w:w="2861"/>
      </w:tblGrid>
      <w:tr w:rsidR="00145F2F" w14:paraId="2C8CED49" w14:textId="77777777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3D4C90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5303934" w14:textId="77777777" w:rsidR="00145F2F" w:rsidRDefault="00145F2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60F53D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50F16D3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EEB6256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728543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1345738" w14:textId="77777777" w:rsidR="00145F2F" w:rsidRDefault="00145F2F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002B58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2FA6F4F" w14:textId="77777777" w:rsidR="00145F2F" w:rsidRDefault="00145F2F">
            <w:pPr>
              <w:spacing w:after="0"/>
              <w:ind w:left="135"/>
            </w:pPr>
          </w:p>
        </w:tc>
      </w:tr>
      <w:tr w:rsidR="00145F2F" w14:paraId="41F6DD6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577DD37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26E5CB3" w14:textId="77777777" w:rsidR="00145F2F" w:rsidRDefault="00145F2F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EE7111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186DBC5" w14:textId="77777777" w:rsidR="00145F2F" w:rsidRDefault="00145F2F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DA9F4B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C1D5298" w14:textId="77777777" w:rsidR="00145F2F" w:rsidRDefault="00145F2F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BF64359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18274AA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4C2749A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2FFFF6D" w14:textId="77777777" w:rsidR="00145F2F" w:rsidRDefault="00145F2F"/>
        </w:tc>
      </w:tr>
      <w:tr w:rsidR="00145F2F" w:rsidRPr="00D724CB" w14:paraId="570339F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697917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FB4DAD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Непозиционные и позиционные системы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83C9565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73C002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3DEEEC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A7AFF84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BA93FD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:rsidRPr="00D724CB" w14:paraId="3035064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1D3227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DE7E3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Развернутая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записи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19B9F1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A32791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D5D25D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982E23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D2CF16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45F2F" w:rsidRPr="00D724CB" w14:paraId="40AA981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D3DDAA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FA403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Двоичная система счисления. Арифметические операции в двоичной системе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37E4816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EA0401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4C8ADB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1BD381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31ED3A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145F2F" w:rsidRPr="00D724CB" w14:paraId="756EF47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B989B5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8B55C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Восьмеричная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счисления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466AE19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231EA1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FEF769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0A62639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11533C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165296</w:t>
              </w:r>
            </w:hyperlink>
          </w:p>
        </w:tc>
      </w:tr>
      <w:tr w:rsidR="00145F2F" w:rsidRPr="00D724CB" w14:paraId="1550AAC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CA5370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3D9BA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Шестнадцатеричная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счисления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B893CC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AED290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74B0A9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4E22D0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3E64E2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5807D12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2B5274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B0C0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Проверочная работа по теме «Системы счисления»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9D43766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D5E174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DB0B73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F72B04C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DE2273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6578825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EF0CE3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724F60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высказывания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FFEDAF6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F22CB3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4DB9BA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7EF5439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37EE08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145F2F" w:rsidRPr="00D724CB" w14:paraId="4E5E371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B2E3C9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D6808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операции «и», «или», «не»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B0CE268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85667D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5DA04C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7F5710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DFDD84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145F2F" w:rsidRPr="00D724CB" w14:paraId="5E280EF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F74426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24231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истинности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составного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высказывания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763E421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E33A2A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DF494C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AFC462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B1CE27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45F2F" w14:paraId="1BC17AB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1D24A7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7F3D9A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истинности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B6B014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31CF3C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8C21F1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A2ECB7C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04114A3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7AD9584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88DC5F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EFE4B4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B2596A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C1210B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C16FF5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94F5AF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24.11.2023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460A652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145F2F" w:rsidRPr="00D724CB" w14:paraId="4CFB8E5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F1D6AD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99D23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«Элементы математической логики»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6235748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4D85F4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BCC76B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DF34CB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9D289C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145F2F" w:rsidRPr="00D724CB" w14:paraId="38A92C8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98FDE7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57678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алгоритмов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72BAB7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15EC78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C188BA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4B3A10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A35451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67095B7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D1DD2F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C342A9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алгоритма. Способы записи алгоритма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852FEA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2FF5888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8F41E6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83FAD84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DF04EB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179606</w:t>
              </w:r>
            </w:hyperlink>
          </w:p>
        </w:tc>
      </w:tr>
      <w:tr w:rsidR="00145F2F" w14:paraId="0A922A4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D069D8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D7025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Алгоритмическая конструкция «следование». Линейный алгоритм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0818E76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54309F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7E19B4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50DB64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A1674F8" w14:textId="77777777" w:rsidR="00145F2F" w:rsidRDefault="00145F2F">
            <w:pPr>
              <w:spacing w:after="0"/>
              <w:ind w:left="135"/>
            </w:pPr>
          </w:p>
        </w:tc>
      </w:tr>
      <w:tr w:rsidR="00145F2F" w14:paraId="2BFE5D78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46BE97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AE92D2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Алгоритмическая конструкция «ветвление»: полная и неполная формы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E75718E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A92264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3D28B5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F39636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7A625A1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2B45B42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8547F1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9D500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A14FEBA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27D170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3E8A83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F8AA69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526C44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5F2F" w:rsidRPr="00D724CB" w14:paraId="4D64EDB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C1C675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B5A9D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C421F4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FB7F0F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EA50B3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CAB95F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DA4267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aac</w:t>
              </w:r>
              <w:proofErr w:type="spellEnd"/>
            </w:hyperlink>
          </w:p>
        </w:tc>
      </w:tr>
      <w:tr w:rsidR="00145F2F" w:rsidRPr="00D724CB" w14:paraId="5D375B6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3FF4AF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EC7B6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несложных алгоритмов с использованием циклов для управления формальными исполнителями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247717F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9D9BC6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11D75C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23CA3F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B6AD9E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4D73183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FBA2D0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45E184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несложных алгоритмов с использованием циклов и ветвлений для управления формальными исполнителями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8D5E7C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129BFE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9B37EB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61234F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386979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022D248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3748F9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B60BCB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Выполнение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алгоритмов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7EF4676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16EDCE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51E7BE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D84979A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16.02.2024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2B8AF6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5F2F" w:rsidRPr="00D724CB" w14:paraId="177F173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8DF5EC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C4311C9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 систематизация знаний. Контрольная работа по теме «Исполнители и алгоритмы.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40E3204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FA19D9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627976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7E81379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D3FE69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14:paraId="6EB752E8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1A9538C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F6E3C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58DDCF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E626BC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0CCD9A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DC5BB6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5B2FD96" w14:textId="77777777" w:rsidR="00145F2F" w:rsidRDefault="00145F2F">
            <w:pPr>
              <w:spacing w:after="0"/>
              <w:ind w:left="135"/>
            </w:pPr>
          </w:p>
        </w:tc>
      </w:tr>
      <w:tr w:rsidR="00145F2F" w14:paraId="773C01B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9F49262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A07613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Оператор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присваивания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4DE5A6B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13F987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FC8955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D155C4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782FD4A" w14:textId="77777777" w:rsidR="00145F2F" w:rsidRDefault="00145F2F">
            <w:pPr>
              <w:spacing w:after="0"/>
              <w:ind w:left="135"/>
            </w:pPr>
          </w:p>
        </w:tc>
      </w:tr>
      <w:tr w:rsidR="00145F2F" w14:paraId="1A9F8EE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41B5AE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7AD5B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алгоритмов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B649A4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D7E76D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7A318E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6FE881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DB6D894" w14:textId="77777777" w:rsidR="00145F2F" w:rsidRDefault="00145F2F">
            <w:pPr>
              <w:spacing w:after="0"/>
              <w:ind w:left="135"/>
            </w:pPr>
          </w:p>
        </w:tc>
      </w:tr>
      <w:tr w:rsidR="00145F2F" w14:paraId="2E63BEC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63994A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096E2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программ, содержащих оператор ветвления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6D32508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D40887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FBFE7B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02930F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747891C" w14:textId="77777777" w:rsidR="00145F2F" w:rsidRDefault="00145F2F">
            <w:pPr>
              <w:spacing w:after="0"/>
              <w:ind w:left="135"/>
            </w:pPr>
          </w:p>
        </w:tc>
      </w:tr>
      <w:tr w:rsidR="00145F2F" w14:paraId="221DE7D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39BB13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E95BC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Диалоговая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отладка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1738764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81DB87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73B268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341877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3F6E78D" w14:textId="77777777" w:rsidR="00145F2F" w:rsidRDefault="00145F2F">
            <w:pPr>
              <w:spacing w:after="0"/>
              <w:ind w:left="135"/>
            </w:pPr>
          </w:p>
        </w:tc>
      </w:tr>
      <w:tr w:rsidR="00145F2F" w14:paraId="204299E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054C26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B1ECCF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условием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AD6BEDC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B64A28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EBD415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D803D9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BC85A73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0B0A0E1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61758F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BC9CA0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переменной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6D1760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CA8A99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D7F5D5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A2D0874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CAA444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5F2F" w:rsidRPr="00D724CB" w14:paraId="3CA52F2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BCC62D4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F80EE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96043A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D103D0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302FE5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4E3B7D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F11102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672C6B6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80E276F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20B9F5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по теме «Язык программирования»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2EDD56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91FCA3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39DBA5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5022F9C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FE9609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354B09C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E2259A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6D6AE8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Анализ алгоритмов. Определение возможных результатов работы алгоритма при заданном множестве входных данных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4F1DD0A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DB98F7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2C0AE7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4F262A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1BF5C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afa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5F2F" w14:paraId="5AD5E93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AC2511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AD8B4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Анализ алгоритмов. Определение возможных входных данных, приводящих к данному результату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BC4741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AA7502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FBADD4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EC7E96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651CA98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2D3CA89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B6074B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6B526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 и умений по курсу информатики 8 класса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643ECF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6E598A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11DA32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9098F6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ED0042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456</w:t>
              </w:r>
            </w:hyperlink>
          </w:p>
        </w:tc>
      </w:tr>
      <w:tr w:rsidR="00145F2F" w14:paraId="3D2D158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B1D2AFD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14:paraId="7906D5DE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6479B1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414809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9506A7" w14:textId="77777777" w:rsidR="00145F2F" w:rsidRDefault="00145F2F"/>
        </w:tc>
      </w:tr>
    </w:tbl>
    <w:p w14:paraId="05A096BF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CC3CCAA" w14:textId="77777777" w:rsidR="00145F2F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872"/>
        <w:gridCol w:w="1190"/>
        <w:gridCol w:w="1841"/>
        <w:gridCol w:w="1910"/>
        <w:gridCol w:w="1423"/>
        <w:gridCol w:w="2861"/>
      </w:tblGrid>
      <w:tr w:rsidR="00145F2F" w14:paraId="559CAB07" w14:textId="77777777">
        <w:trPr>
          <w:trHeight w:val="144"/>
          <w:tblCellSpacing w:w="20" w:type="nil"/>
        </w:trPr>
        <w:tc>
          <w:tcPr>
            <w:tcW w:w="37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E8F873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34289AA" w14:textId="77777777" w:rsidR="00145F2F" w:rsidRDefault="00145F2F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A82C6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0BB551C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DBD0523" w14:textId="77777777" w:rsidR="00145F2F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2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77AF43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2F6EBE6" w14:textId="77777777" w:rsidR="00145F2F" w:rsidRDefault="00145F2F">
            <w:pPr>
              <w:spacing w:after="0"/>
              <w:ind w:left="135"/>
            </w:pPr>
          </w:p>
        </w:tc>
        <w:tc>
          <w:tcPr>
            <w:tcW w:w="19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C47FD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E69382B" w14:textId="77777777" w:rsidR="00145F2F" w:rsidRDefault="00145F2F">
            <w:pPr>
              <w:spacing w:after="0"/>
              <w:ind w:left="135"/>
            </w:pPr>
          </w:p>
        </w:tc>
      </w:tr>
      <w:tr w:rsidR="00145F2F" w14:paraId="7B5D631F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5A0A79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750C97A" w14:textId="77777777" w:rsidR="00145F2F" w:rsidRDefault="00145F2F"/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14E4188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234F41E" w14:textId="77777777" w:rsidR="00145F2F" w:rsidRDefault="00145F2F">
            <w:pPr>
              <w:spacing w:after="0"/>
              <w:ind w:left="135"/>
            </w:pP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4860A8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54E9889" w14:textId="77777777" w:rsidR="00145F2F" w:rsidRDefault="00145F2F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33EA22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4DF789A" w14:textId="77777777" w:rsidR="00145F2F" w:rsidRDefault="00145F2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C227BE5" w14:textId="77777777" w:rsidR="00145F2F" w:rsidRDefault="00145F2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F7D2C3" w14:textId="77777777" w:rsidR="00145F2F" w:rsidRDefault="00145F2F"/>
        </w:tc>
      </w:tr>
      <w:tr w:rsidR="00145F2F" w:rsidRPr="00D724CB" w14:paraId="43A8107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8B085C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7085A17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Глобальная сеть Интернет. </w:t>
            </w:r>
            <w:r>
              <w:rPr>
                <w:rFonts w:ascii="Times New Roman" w:hAnsi="Times New Roman"/>
                <w:color w:val="000000"/>
                <w:sz w:val="24"/>
              </w:rPr>
              <w:t>IP</w:t>
            </w: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-адреса узлов.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Большие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данные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674EC6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E9F547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179040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A9D028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476911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578</w:t>
              </w:r>
            </w:hyperlink>
          </w:p>
        </w:tc>
      </w:tr>
      <w:tr w:rsidR="00145F2F" w:rsidRPr="00D724CB" w14:paraId="26D794D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18C968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775EBC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безопасность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37A13C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D55D66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10F9CE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F029E63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283015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690</w:t>
              </w:r>
            </w:hyperlink>
          </w:p>
        </w:tc>
      </w:tr>
      <w:tr w:rsidR="00145F2F" w:rsidRPr="00D724CB" w14:paraId="2316E96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774D58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830F12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Учет понятия об информационной безопасности при создании комплексных информационных объектов в виде веб-страниц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89FBC09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2FD637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DDD769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41A6434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382FC5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</w:hyperlink>
          </w:p>
        </w:tc>
      </w:tr>
      <w:tr w:rsidR="00145F2F" w:rsidRPr="00D724CB" w14:paraId="1B2D4E6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104C17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E7E38F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Виды деятельности в сети Интернет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B5CFE13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98C19B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EC329D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029FFD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647CA6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5F2F" w:rsidRPr="00D724CB" w14:paraId="72332E2C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4249B1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B5F39A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Облачные технологии. Использование онлайн-офиса для разработки документов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F342D5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FBB27F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9F8D04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95BDBD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40D6D9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2F19792F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07F3DC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71D56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по темам «Глобальная сеть Интернет и стратегии безопасного поведения в ней», «Работа в информационном пространстве»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615CA81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D06A62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320361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5C75AEF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BF8491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145F2F" w:rsidRPr="00D724CB" w14:paraId="74CF8FE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F4ADAF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5BEF5D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Классификации моделей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9EB321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EECB01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92C03C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8999D39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831427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145F2F" w:rsidRPr="00D724CB" w14:paraId="0CCC0CEF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9D014A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B59AE5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804149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F95BC3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E61828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DD8A5D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B5F299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45F2F" w14:paraId="379D2CE0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B18D66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2E64CB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однотабличной базы данных. Составление запросов к базе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819E8C3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5036A57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F135BD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4B7A8A5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4CD6B60" w14:textId="77777777" w:rsidR="00145F2F" w:rsidRDefault="00145F2F">
            <w:pPr>
              <w:spacing w:after="0"/>
              <w:ind w:left="135"/>
            </w:pPr>
          </w:p>
        </w:tc>
      </w:tr>
      <w:tr w:rsidR="00145F2F" w14:paraId="0DF42A3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3CF4F8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32B238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Граф. Весовая матрица графа. Длина пути между вершинами графа. Вычисление количества путей в направленном ациклическом графе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8FE7C9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5FF379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B04DAF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452507E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4E69BCF" w14:textId="77777777" w:rsidR="00145F2F" w:rsidRDefault="00145F2F">
            <w:pPr>
              <w:spacing w:after="0"/>
              <w:ind w:left="135"/>
            </w:pPr>
          </w:p>
        </w:tc>
      </w:tr>
      <w:tr w:rsidR="00145F2F" w14:paraId="2938E6D7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B046DE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3F8FC4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Дерево. Перебор вариантов с помощью дерева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1F3F79B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76EC2C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F336BD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2BBFFC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14F45E4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47DFA55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6FC83A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0524979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FD9713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3D8FEA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6AF3FC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C2EF569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0898C7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145F2F" w:rsidRPr="00D724CB" w14:paraId="5AD9450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9D63C0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ACA322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Этапы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моделирования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9F22EC7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AF9356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582713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83EC2E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AC88D1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45F2F" w:rsidRPr="00D724CB" w14:paraId="7EFB55E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C3B0F8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0CFF8B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знаний. Контрольная работа по теме «Моделирование как метод познания»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585B803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5F106A9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A99446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4E125EA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C78525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45F2F" w:rsidRPr="00D724CB" w14:paraId="0D9E159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B1C5724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947C53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Разбиение задачи на подзадачи. Составление алгоритмов и программ с использованием ветвлений, циклов и вспомогательных алгоритмов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16681BD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48BFB9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93E9D3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22292B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23.12.2023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363256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145F2F" w:rsidRPr="00D724CB" w14:paraId="0E4AC70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4AE3AE7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B167557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Одномерные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массивы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7A05C64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E0538FC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9681D2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A32941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1672D8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7D7AF13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5C2EEE0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252E736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массивов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17CC24E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A37135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DECC0E6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EB1136A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20.01.2024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4A42BDD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45F2F" w14:paraId="33A3B27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084F00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6F9DC32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Сортировка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массива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A8129EE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832590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E8EBCB4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4EA510F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C34761A" w14:textId="77777777" w:rsidR="00145F2F" w:rsidRDefault="00145F2F">
            <w:pPr>
              <w:spacing w:after="0"/>
              <w:ind w:left="135"/>
            </w:pPr>
          </w:p>
        </w:tc>
      </w:tr>
      <w:tr w:rsidR="00145F2F" w:rsidRPr="00D724CB" w14:paraId="7ED8A9F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A0346BE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ABDBEF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потока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C54D331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D36CC2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A41D2D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A42A5E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9E344F1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62E1802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8FD4F75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DE168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знаний. Контрольная работа по теме «Разработка алгоритмов и программ»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B13A092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B03E538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F7D699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9479972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AD6860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145F2F" w:rsidRPr="00D724CB" w14:paraId="46CBC2F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FFF4E48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06B1DB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Сигнал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связь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8609F9F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DD866F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1F1D1C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50A880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011D2A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45F2F" w:rsidRPr="00D724CB" w14:paraId="41792FC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202B7C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D517F2D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Роботизированные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A889D12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5FE661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B9FAD8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7D07207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2B33EB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602</w:t>
              </w:r>
            </w:hyperlink>
          </w:p>
        </w:tc>
      </w:tr>
      <w:tr w:rsidR="00145F2F" w:rsidRPr="00D724CB" w14:paraId="087C445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12B659F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8E66DA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таблицы. Типы данных в ячейках электронной таблицы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B09D1A0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2BBA9C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46E5D5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900999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71129C6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710</w:t>
              </w:r>
            </w:hyperlink>
          </w:p>
        </w:tc>
      </w:tr>
      <w:tr w:rsidR="00145F2F" w:rsidRPr="00D724CB" w14:paraId="65B4A40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2563B96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138A0A3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477816D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7AD283D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8ED666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67D763F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62E350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832</w:t>
              </w:r>
            </w:hyperlink>
          </w:p>
        </w:tc>
      </w:tr>
      <w:tr w:rsidR="00145F2F" w:rsidRPr="00D724CB" w14:paraId="7D8C491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E05AF2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B1C783B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Встроенные функции для поиска максимума, минимума, суммы и среднего арифметического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E3D30D9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C87BE4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E9AEA7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82237F1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3C8E87F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990</w:t>
              </w:r>
            </w:hyperlink>
          </w:p>
        </w:tc>
      </w:tr>
      <w:tr w:rsidR="00145F2F" w:rsidRPr="00D724CB" w14:paraId="14559AB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9DC17FA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B907C9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Сортировка и фильтрация данных в выделенном диапазоне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1091548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482563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732DE9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5911EF0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B5CDB4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145F2F" w:rsidRPr="00D724CB" w14:paraId="6C8856F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31C7F53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74D52C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диаграмм и графиков в 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C6D0B36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E53E09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2DB259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C3E08EA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2E8EAE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45F2F" w:rsidRPr="00D724CB" w14:paraId="4A1D428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57E153B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10152E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Относительная, абсолютная и смешанная адресация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AD51810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C0922F5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58F08AA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B4C3EA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70D08F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45F2F" w:rsidRPr="00D724CB" w14:paraId="2AAA92B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F8DC60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CF3C37A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Условные вычисления в </w:t>
            </w: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E9F0899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61990E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DD9A88B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223AB2C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27.04.2024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D6A862E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145F2F" w:rsidRPr="00D724CB" w14:paraId="66EF0E69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CCA4D1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7FB6AEE" w14:textId="77777777" w:rsidR="00145F2F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больших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наборов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341F9B6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5159F5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98FDAD9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ECBA0C8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4E3EC59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4624E2C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C08CA8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84F7F73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Численное моделирование в 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CD9654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B0F0A11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B020DA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8D1E96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7F4D1E4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eaca</w:t>
              </w:r>
              <w:proofErr w:type="spellEnd"/>
            </w:hyperlink>
          </w:p>
        </w:tc>
      </w:tr>
      <w:tr w:rsidR="00145F2F" w:rsidRPr="00D724CB" w14:paraId="006B673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01BF888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C1A3AE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по теме «Электронные таблицы»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5523397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D91FDE0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4C541EE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E7F3336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0DC59BC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:rsidRPr="00D724CB" w14:paraId="784E843A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362EA91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4CD8AC0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Роль информационных технологий в развитии экономики мира, страны, региона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C50D76F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46579F2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403EA5F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542ED7D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39DD058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145F2F" w:rsidRPr="00D724CB" w14:paraId="4944650C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733911D" w14:textId="77777777" w:rsidR="00145F2F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053030B" w14:textId="77777777" w:rsidR="00145F2F" w:rsidRDefault="00000000">
            <w:pPr>
              <w:spacing w:after="0"/>
              <w:ind w:left="135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Обобщение и систематизация.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BA87A10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95F931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29A22E3" w14:textId="77777777" w:rsidR="00145F2F" w:rsidRDefault="00145F2F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E390FEB" w14:textId="77777777" w:rsidR="00145F2F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31.05.2024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E247FB7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D724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45F2F" w14:paraId="7F55925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FE567D5" w14:textId="77777777" w:rsidR="00145F2F" w:rsidRPr="00D724CB" w:rsidRDefault="00000000">
            <w:pPr>
              <w:spacing w:after="0"/>
              <w:ind w:left="135"/>
              <w:rPr>
                <w:lang w:val="ru-RU"/>
              </w:rPr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9" w:type="dxa"/>
            <w:tcMar>
              <w:top w:w="50" w:type="dxa"/>
              <w:left w:w="100" w:type="dxa"/>
            </w:tcMar>
            <w:vAlign w:val="center"/>
          </w:tcPr>
          <w:p w14:paraId="7ECD347C" w14:textId="77777777" w:rsidR="00145F2F" w:rsidRDefault="00000000">
            <w:pPr>
              <w:spacing w:after="0"/>
              <w:ind w:left="135"/>
              <w:jc w:val="center"/>
            </w:pPr>
            <w:r w:rsidRPr="00D724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1637EA5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0FE54B1" w14:textId="77777777" w:rsidR="00145F2F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803A820" w14:textId="77777777" w:rsidR="00145F2F" w:rsidRDefault="00145F2F"/>
        </w:tc>
      </w:tr>
    </w:tbl>
    <w:p w14:paraId="10DBFA2F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219AA2C" w14:textId="77777777" w:rsidR="00145F2F" w:rsidRDefault="00145F2F">
      <w:pPr>
        <w:sectPr w:rsidR="00145F2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DA256AB" w14:textId="77777777" w:rsidR="00145F2F" w:rsidRDefault="00000000">
      <w:pPr>
        <w:spacing w:after="0"/>
        <w:ind w:left="120"/>
      </w:pPr>
      <w:bookmarkStart w:id="9" w:name="block-3354307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27E39B30" w14:textId="77777777" w:rsidR="00145F2F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61C55BB3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​‌• Информатика, 7 класс/ Босова Л.Л., Босова А.Ю., Акционерное общество «Издательство «Просвещение»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• Информатика, 8 класс/ Босова Л.Л., Босова А.Ю., Акционерное общество «Издательство «Просвещение»</w:t>
      </w:r>
      <w:r w:rsidRPr="00D724CB">
        <w:rPr>
          <w:sz w:val="28"/>
          <w:lang w:val="ru-RU"/>
        </w:rPr>
        <w:br/>
      </w:r>
      <w:bookmarkStart w:id="10" w:name="1fdd9878-aabe-49b3-a26b-db65386f5009"/>
      <w:r w:rsidRPr="00D724CB">
        <w:rPr>
          <w:rFonts w:ascii="Times New Roman" w:hAnsi="Times New Roman"/>
          <w:color w:val="000000"/>
          <w:sz w:val="28"/>
          <w:lang w:val="ru-RU"/>
        </w:rPr>
        <w:t xml:space="preserve"> • Информатика, 9 класс/ Босова Л.Л., Босова А.Ю., Акционерное общество «Издательство «Просвещение»</w:t>
      </w:r>
      <w:bookmarkEnd w:id="10"/>
      <w:r w:rsidRPr="00D724CB">
        <w:rPr>
          <w:rFonts w:ascii="Times New Roman" w:hAnsi="Times New Roman"/>
          <w:color w:val="000000"/>
          <w:sz w:val="28"/>
          <w:lang w:val="ru-RU"/>
        </w:rPr>
        <w:t>‌​</w:t>
      </w:r>
    </w:p>
    <w:p w14:paraId="6B5BC501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​‌Босова Л.Л., Босова А.Б. Информатика: рабочая тетрадь для 7 класса. – М.: БИНОМ. Лаборатория знаний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Босова, Л.Л. Информатика: рабочая тетрадь для 8 класса. / Л.Л. Босова, А.Ю. Босова — М.: БИНОМ. Лаборатория знаний</w:t>
      </w:r>
      <w:r w:rsidRPr="00D724CB">
        <w:rPr>
          <w:sz w:val="28"/>
          <w:lang w:val="ru-RU"/>
        </w:rPr>
        <w:br/>
      </w:r>
      <w:bookmarkStart w:id="11" w:name="9189cf7f-a98c-4278-875e-bd585c01429c"/>
      <w:r w:rsidRPr="00D724CB">
        <w:rPr>
          <w:rFonts w:ascii="Times New Roman" w:hAnsi="Times New Roman"/>
          <w:color w:val="000000"/>
          <w:sz w:val="28"/>
          <w:lang w:val="ru-RU"/>
        </w:rPr>
        <w:t xml:space="preserve"> Босова, Л.Л. Информатика: рабочая тетрадь для 9 класса. / Л.Л. Босова, А.Ю. Босова — М.: БИНОМ. Лаборатория знаний</w:t>
      </w:r>
      <w:bookmarkEnd w:id="11"/>
      <w:r w:rsidRPr="00D724CB">
        <w:rPr>
          <w:rFonts w:ascii="Times New Roman" w:hAnsi="Times New Roman"/>
          <w:color w:val="000000"/>
          <w:sz w:val="28"/>
          <w:lang w:val="ru-RU"/>
        </w:rPr>
        <w:t>‌</w:t>
      </w:r>
    </w:p>
    <w:p w14:paraId="3AA1B58B" w14:textId="77777777" w:rsidR="00145F2F" w:rsidRPr="00D724CB" w:rsidRDefault="00000000">
      <w:pPr>
        <w:spacing w:after="0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</w:p>
    <w:p w14:paraId="68BE6AD6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6C158FAC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​‌</w:t>
      </w:r>
      <w:bookmarkStart w:id="12" w:name="5a8af3fe-6634-4595-ad67-2c1d899ea773"/>
      <w:r w:rsidRPr="00D724CB">
        <w:rPr>
          <w:rFonts w:ascii="Times New Roman" w:hAnsi="Times New Roman"/>
          <w:color w:val="000000"/>
          <w:sz w:val="28"/>
          <w:lang w:val="ru-RU"/>
        </w:rPr>
        <w:t xml:space="preserve">Информатика: методическое пособие для 7—9 классов / Л. Л. Босова, А. Ю. Босова. — </w:t>
      </w:r>
      <w:proofErr w:type="gramStart"/>
      <w:r w:rsidRPr="00D724CB">
        <w:rPr>
          <w:rFonts w:ascii="Times New Roman" w:hAnsi="Times New Roman"/>
          <w:color w:val="000000"/>
          <w:sz w:val="28"/>
          <w:lang w:val="ru-RU"/>
        </w:rPr>
        <w:t>М. :</w:t>
      </w:r>
      <w:proofErr w:type="gram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БИНОМ. Лаборатория знаний</w:t>
      </w:r>
      <w:bookmarkEnd w:id="12"/>
      <w:r w:rsidRPr="00D724CB">
        <w:rPr>
          <w:rFonts w:ascii="Times New Roman" w:hAnsi="Times New Roman"/>
          <w:color w:val="000000"/>
          <w:sz w:val="28"/>
          <w:lang w:val="ru-RU"/>
        </w:rPr>
        <w:t>‌​</w:t>
      </w:r>
    </w:p>
    <w:p w14:paraId="1235A3F6" w14:textId="77777777" w:rsidR="00145F2F" w:rsidRPr="00D724CB" w:rsidRDefault="00145F2F">
      <w:pPr>
        <w:spacing w:after="0"/>
        <w:ind w:left="120"/>
        <w:rPr>
          <w:lang w:val="ru-RU"/>
        </w:rPr>
      </w:pPr>
    </w:p>
    <w:p w14:paraId="2EDFCC31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5AA933A3" w14:textId="77777777" w:rsidR="00145F2F" w:rsidRPr="00D724CB" w:rsidRDefault="00000000">
      <w:pPr>
        <w:spacing w:after="0" w:line="480" w:lineRule="auto"/>
        <w:ind w:left="120"/>
        <w:rPr>
          <w:lang w:val="ru-RU"/>
        </w:rPr>
      </w:pP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  <w:r w:rsidRPr="00D724CB">
        <w:rPr>
          <w:rFonts w:ascii="Times New Roman" w:hAnsi="Times New Roman"/>
          <w:color w:val="333333"/>
          <w:sz w:val="28"/>
          <w:lang w:val="ru-RU"/>
        </w:rPr>
        <w:t>​‌</w:t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1. Комплект цифровых образовательных ресурсов (далее ЦОР), размещенный на сайте издательства Бином </w:t>
      </w:r>
      <w:r w:rsidRPr="00D724CB">
        <w:rPr>
          <w:rFonts w:ascii="Times New Roman" w:hAnsi="Times New Roman"/>
          <w:color w:val="000000"/>
          <w:sz w:val="28"/>
          <w:lang w:val="ru-RU"/>
        </w:rPr>
        <w:lastRenderedPageBreak/>
        <w:t>(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metodist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lbz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authors</w:t>
      </w:r>
      <w:r w:rsidRPr="00D724CB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informatika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/3/).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2. Ресурсы Единой коллекции цифровых образовательных ресурсов (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school</w:t>
      </w:r>
      <w:r w:rsidRPr="00D724CB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collection</w:t>
      </w:r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3. 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fipi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- Федеральное государственное бюджетное научное учреждение «Федеральный институт педагогических измерений» (Демоверсии, спецификации, кодификаторы ОГЭ 2015 год, открытый банк заданий ОГЭ);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4. 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inf</w:t>
      </w:r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 w:rsidRPr="00D724CB">
        <w:rPr>
          <w:rFonts w:ascii="Times New Roman" w:hAnsi="Times New Roman"/>
          <w:color w:val="000000"/>
          <w:sz w:val="28"/>
          <w:lang w:val="ru-RU"/>
        </w:rPr>
        <w:t>сдамгиа.рф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/ - Материалы для подготовки к ГИА в форме ОГЭ;</w:t>
      </w:r>
      <w:r w:rsidRPr="00D724CB">
        <w:rPr>
          <w:sz w:val="28"/>
          <w:lang w:val="ru-RU"/>
        </w:rPr>
        <w:br/>
      </w:r>
      <w:r w:rsidRPr="00D724CB">
        <w:rPr>
          <w:rFonts w:ascii="Times New Roman" w:hAnsi="Times New Roman"/>
          <w:color w:val="000000"/>
          <w:sz w:val="28"/>
          <w:lang w:val="ru-RU"/>
        </w:rPr>
        <w:t xml:space="preserve"> 5. 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moeobrazovanie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online</w:t>
      </w:r>
      <w:r w:rsidRPr="00D724CB">
        <w:rPr>
          <w:rFonts w:ascii="Times New Roman" w:hAnsi="Times New Roman"/>
          <w:color w:val="000000"/>
          <w:sz w:val="28"/>
          <w:lang w:val="ru-RU"/>
        </w:rPr>
        <w:t>_</w:t>
      </w:r>
      <w:r>
        <w:rPr>
          <w:rFonts w:ascii="Times New Roman" w:hAnsi="Times New Roman"/>
          <w:color w:val="000000"/>
          <w:sz w:val="28"/>
        </w:rPr>
        <w:t>test</w:t>
      </w:r>
      <w:r w:rsidRPr="00D724CB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informatika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- «Мое образование» (Онлайн-тесты по информатике);</w:t>
      </w:r>
      <w:r w:rsidRPr="00D724CB">
        <w:rPr>
          <w:sz w:val="28"/>
          <w:lang w:val="ru-RU"/>
        </w:rPr>
        <w:br/>
      </w:r>
      <w:bookmarkStart w:id="13" w:name="bbd0f172-0fc7-47ad-bd72-029d95fdc8ad"/>
      <w:r w:rsidRPr="00D724CB">
        <w:rPr>
          <w:rFonts w:ascii="Times New Roman" w:hAnsi="Times New Roman"/>
          <w:color w:val="000000"/>
          <w:sz w:val="28"/>
          <w:lang w:val="ru-RU"/>
        </w:rPr>
        <w:t xml:space="preserve"> 6. </w:t>
      </w:r>
      <w:r>
        <w:rPr>
          <w:rFonts w:ascii="Times New Roman" w:hAnsi="Times New Roman"/>
          <w:color w:val="000000"/>
          <w:sz w:val="28"/>
        </w:rPr>
        <w:t>http</w:t>
      </w:r>
      <w:r w:rsidRPr="00D724CB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fcior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D724CB">
        <w:rPr>
          <w:rFonts w:ascii="Times New Roman" w:hAnsi="Times New Roman"/>
          <w:color w:val="000000"/>
          <w:sz w:val="28"/>
          <w:lang w:val="ru-RU"/>
        </w:rPr>
        <w:t xml:space="preserve"> - Федеральный центр информационно-образовательных ресурсов (ФЦИОР)</w:t>
      </w:r>
      <w:bookmarkEnd w:id="13"/>
      <w:r w:rsidRPr="00D724CB">
        <w:rPr>
          <w:rFonts w:ascii="Times New Roman" w:hAnsi="Times New Roman"/>
          <w:color w:val="333333"/>
          <w:sz w:val="28"/>
          <w:lang w:val="ru-RU"/>
        </w:rPr>
        <w:t>‌</w:t>
      </w:r>
      <w:r w:rsidRPr="00D724CB">
        <w:rPr>
          <w:rFonts w:ascii="Times New Roman" w:hAnsi="Times New Roman"/>
          <w:color w:val="000000"/>
          <w:sz w:val="28"/>
          <w:lang w:val="ru-RU"/>
        </w:rPr>
        <w:t>​</w:t>
      </w:r>
    </w:p>
    <w:p w14:paraId="282EEB21" w14:textId="77777777" w:rsidR="00145F2F" w:rsidRPr="00D724CB" w:rsidRDefault="00145F2F">
      <w:pPr>
        <w:rPr>
          <w:lang w:val="ru-RU"/>
        </w:rPr>
        <w:sectPr w:rsidR="00145F2F" w:rsidRPr="00D724CB">
          <w:pgSz w:w="11906" w:h="16383"/>
          <w:pgMar w:top="1134" w:right="850" w:bottom="1134" w:left="1701" w:header="720" w:footer="720" w:gutter="0"/>
          <w:cols w:space="720"/>
        </w:sectPr>
      </w:pPr>
    </w:p>
    <w:bookmarkEnd w:id="9"/>
    <w:p w14:paraId="2AFF0E95" w14:textId="77777777" w:rsidR="00831F4A" w:rsidRPr="00D724CB" w:rsidRDefault="00831F4A">
      <w:pPr>
        <w:rPr>
          <w:lang w:val="ru-RU"/>
        </w:rPr>
      </w:pPr>
    </w:p>
    <w:sectPr w:rsidR="00831F4A" w:rsidRPr="00D724CB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145F2F"/>
    <w:rsid w:val="00145F2F"/>
    <w:rsid w:val="001A7B10"/>
    <w:rsid w:val="00831F4A"/>
    <w:rsid w:val="00D7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954C"/>
  <w15:docId w15:val="{44B3D8E5-C588-4453-92B0-C539A6B0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8a152826" TargetMode="External"/><Relationship Id="rId21" Type="http://schemas.openxmlformats.org/officeDocument/2006/relationships/hyperlink" Target="https://m.edsoo.ru/7f41a7d0" TargetMode="External"/><Relationship Id="rId42" Type="http://schemas.openxmlformats.org/officeDocument/2006/relationships/hyperlink" Target="https://m.edsoo.ru/8a162d02" TargetMode="External"/><Relationship Id="rId47" Type="http://schemas.openxmlformats.org/officeDocument/2006/relationships/hyperlink" Target="https://m.edsoo.ru/8a163874" TargetMode="External"/><Relationship Id="rId63" Type="http://schemas.openxmlformats.org/officeDocument/2006/relationships/hyperlink" Target="https://m.edsoo.ru/8a165b56" TargetMode="External"/><Relationship Id="rId68" Type="http://schemas.openxmlformats.org/officeDocument/2006/relationships/hyperlink" Target="https://m.edsoo.ru/8a179606" TargetMode="External"/><Relationship Id="rId84" Type="http://schemas.openxmlformats.org/officeDocument/2006/relationships/hyperlink" Target="https://m.edsoo.ru/8a17ba1e" TargetMode="External"/><Relationship Id="rId89" Type="http://schemas.openxmlformats.org/officeDocument/2006/relationships/hyperlink" Target="https://m.edsoo.ru/8a17c4aa" TargetMode="External"/><Relationship Id="rId16" Type="http://schemas.openxmlformats.org/officeDocument/2006/relationships/hyperlink" Target="https://m.edsoo.ru/7f418516" TargetMode="External"/><Relationship Id="rId107" Type="http://schemas.openxmlformats.org/officeDocument/2006/relationships/hyperlink" Target="https://m.edsoo.ru/8a17ec3c" TargetMode="External"/><Relationship Id="rId11" Type="http://schemas.openxmlformats.org/officeDocument/2006/relationships/hyperlink" Target="https://m.edsoo.ru/7f41646e" TargetMode="External"/><Relationship Id="rId32" Type="http://schemas.openxmlformats.org/officeDocument/2006/relationships/hyperlink" Target="https://m.edsoo.ru/8a161966" TargetMode="External"/><Relationship Id="rId37" Type="http://schemas.openxmlformats.org/officeDocument/2006/relationships/hyperlink" Target="https://m.edsoo.ru/8a16249c" TargetMode="External"/><Relationship Id="rId53" Type="http://schemas.openxmlformats.org/officeDocument/2006/relationships/hyperlink" Target="https://m.edsoo.ru/8a1635c2" TargetMode="External"/><Relationship Id="rId58" Type="http://schemas.openxmlformats.org/officeDocument/2006/relationships/hyperlink" Target="https://m.edsoo.ru/8a164d96" TargetMode="External"/><Relationship Id="rId74" Type="http://schemas.openxmlformats.org/officeDocument/2006/relationships/hyperlink" Target="https://m.edsoo.ru/8a17a18c" TargetMode="External"/><Relationship Id="rId79" Type="http://schemas.openxmlformats.org/officeDocument/2006/relationships/hyperlink" Target="https://m.edsoo.ru/8a17b456" TargetMode="External"/><Relationship Id="rId102" Type="http://schemas.openxmlformats.org/officeDocument/2006/relationships/hyperlink" Target="https://m.edsoo.ru/8a17e08e" TargetMode="External"/><Relationship Id="rId5" Type="http://schemas.openxmlformats.org/officeDocument/2006/relationships/hyperlink" Target="https://m.edsoo.ru/7f41646e" TargetMode="External"/><Relationship Id="rId90" Type="http://schemas.openxmlformats.org/officeDocument/2006/relationships/hyperlink" Target="https://m.edsoo.ru/8a17c9c8" TargetMode="External"/><Relationship Id="rId95" Type="http://schemas.openxmlformats.org/officeDocument/2006/relationships/hyperlink" Target="https://m.edsoo.ru/8a17d1ca" TargetMode="External"/><Relationship Id="rId22" Type="http://schemas.openxmlformats.org/officeDocument/2006/relationships/hyperlink" Target="https://m.edsoo.ru/7f41a7d0" TargetMode="External"/><Relationship Id="rId27" Type="http://schemas.openxmlformats.org/officeDocument/2006/relationships/hyperlink" Target="https://m.edsoo.ru/8a152a74" TargetMode="External"/><Relationship Id="rId43" Type="http://schemas.openxmlformats.org/officeDocument/2006/relationships/hyperlink" Target="https://m.edsoo.ru/8a162e7e" TargetMode="External"/><Relationship Id="rId48" Type="http://schemas.openxmlformats.org/officeDocument/2006/relationships/hyperlink" Target="https://m.edsoo.ru/8a1639d2" TargetMode="External"/><Relationship Id="rId64" Type="http://schemas.openxmlformats.org/officeDocument/2006/relationships/hyperlink" Target="https://m.edsoo.ru/8a165cf0" TargetMode="External"/><Relationship Id="rId69" Type="http://schemas.openxmlformats.org/officeDocument/2006/relationships/hyperlink" Target="https://m.edsoo.ru/8a17998a" TargetMode="External"/><Relationship Id="rId80" Type="http://schemas.openxmlformats.org/officeDocument/2006/relationships/hyperlink" Target="https://m.edsoo.ru/8a17b578" TargetMode="External"/><Relationship Id="rId85" Type="http://schemas.openxmlformats.org/officeDocument/2006/relationships/hyperlink" Target="https://m.edsoo.ru/8a17bb36" TargetMode="External"/><Relationship Id="rId12" Type="http://schemas.openxmlformats.org/officeDocument/2006/relationships/hyperlink" Target="https://m.edsoo.ru/7f418516" TargetMode="External"/><Relationship Id="rId17" Type="http://schemas.openxmlformats.org/officeDocument/2006/relationships/hyperlink" Target="https://m.edsoo.ru/7f41a7d0" TargetMode="External"/><Relationship Id="rId33" Type="http://schemas.openxmlformats.org/officeDocument/2006/relationships/hyperlink" Target="https://m.edsoo.ru/8a161e2a" TargetMode="External"/><Relationship Id="rId38" Type="http://schemas.openxmlformats.org/officeDocument/2006/relationships/hyperlink" Target="https://m.edsoo.ru/8a1625f0" TargetMode="External"/><Relationship Id="rId59" Type="http://schemas.openxmlformats.org/officeDocument/2006/relationships/hyperlink" Target="https://m.edsoo.ru/8a165296" TargetMode="External"/><Relationship Id="rId103" Type="http://schemas.openxmlformats.org/officeDocument/2006/relationships/hyperlink" Target="https://m.edsoo.ru/8a17e2b4" TargetMode="External"/><Relationship Id="rId108" Type="http://schemas.openxmlformats.org/officeDocument/2006/relationships/hyperlink" Target="https://m.edsoo.ru/8a17ed54" TargetMode="External"/><Relationship Id="rId54" Type="http://schemas.openxmlformats.org/officeDocument/2006/relationships/hyperlink" Target="https://m.edsoo.ru/8a164652" TargetMode="External"/><Relationship Id="rId70" Type="http://schemas.openxmlformats.org/officeDocument/2006/relationships/hyperlink" Target="https://m.edsoo.ru/8a179aac" TargetMode="External"/><Relationship Id="rId75" Type="http://schemas.openxmlformats.org/officeDocument/2006/relationships/hyperlink" Target="https://m.edsoo.ru/8a17ac4a" TargetMode="External"/><Relationship Id="rId91" Type="http://schemas.openxmlformats.org/officeDocument/2006/relationships/hyperlink" Target="https://m.edsoo.ru/8a17cb12" TargetMode="External"/><Relationship Id="rId96" Type="http://schemas.openxmlformats.org/officeDocument/2006/relationships/hyperlink" Target="https://m.edsoo.ru/8a17d4d6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7f41646e" TargetMode="External"/><Relationship Id="rId15" Type="http://schemas.openxmlformats.org/officeDocument/2006/relationships/hyperlink" Target="https://m.edsoo.ru/7f418516" TargetMode="External"/><Relationship Id="rId23" Type="http://schemas.openxmlformats.org/officeDocument/2006/relationships/hyperlink" Target="https://m.edsoo.ru/7f41a7d0" TargetMode="External"/><Relationship Id="rId28" Type="http://schemas.openxmlformats.org/officeDocument/2006/relationships/hyperlink" Target="https://m.edsoo.ru/8a152cfe" TargetMode="External"/><Relationship Id="rId36" Type="http://schemas.openxmlformats.org/officeDocument/2006/relationships/hyperlink" Target="https://m.edsoo.ru/8a162316" TargetMode="External"/><Relationship Id="rId49" Type="http://schemas.openxmlformats.org/officeDocument/2006/relationships/hyperlink" Target="https://m.edsoo.ru/8a163b30" TargetMode="External"/><Relationship Id="rId57" Type="http://schemas.openxmlformats.org/officeDocument/2006/relationships/hyperlink" Target="https://m.edsoo.ru/8a164ba2" TargetMode="External"/><Relationship Id="rId106" Type="http://schemas.openxmlformats.org/officeDocument/2006/relationships/hyperlink" Target="https://m.edsoo.ru/8a17eaca" TargetMode="External"/><Relationship Id="rId10" Type="http://schemas.openxmlformats.org/officeDocument/2006/relationships/hyperlink" Target="https://m.edsoo.ru/7f41646e" TargetMode="External"/><Relationship Id="rId31" Type="http://schemas.openxmlformats.org/officeDocument/2006/relationships/hyperlink" Target="https://m.edsoo.ru/8a153460" TargetMode="External"/><Relationship Id="rId44" Type="http://schemas.openxmlformats.org/officeDocument/2006/relationships/hyperlink" Target="https://m.edsoo.ru/8a162fe6" TargetMode="External"/><Relationship Id="rId52" Type="http://schemas.openxmlformats.org/officeDocument/2006/relationships/hyperlink" Target="https://m.edsoo.ru/8a164472" TargetMode="External"/><Relationship Id="rId60" Type="http://schemas.openxmlformats.org/officeDocument/2006/relationships/hyperlink" Target="https://m.edsoo.ru/8a16549e" TargetMode="External"/><Relationship Id="rId65" Type="http://schemas.openxmlformats.org/officeDocument/2006/relationships/hyperlink" Target="https://m.edsoo.ru/8a165e94" TargetMode="External"/><Relationship Id="rId73" Type="http://schemas.openxmlformats.org/officeDocument/2006/relationships/hyperlink" Target="https://m.edsoo.ru/8a17a06a" TargetMode="External"/><Relationship Id="rId78" Type="http://schemas.openxmlformats.org/officeDocument/2006/relationships/hyperlink" Target="https://m.edsoo.ru/8a17afa6" TargetMode="External"/><Relationship Id="rId81" Type="http://schemas.openxmlformats.org/officeDocument/2006/relationships/hyperlink" Target="https://m.edsoo.ru/8a17b690" TargetMode="External"/><Relationship Id="rId86" Type="http://schemas.openxmlformats.org/officeDocument/2006/relationships/hyperlink" Target="https://m.edsoo.ru/8a17be06" TargetMode="External"/><Relationship Id="rId94" Type="http://schemas.openxmlformats.org/officeDocument/2006/relationships/hyperlink" Target="https://m.edsoo.ru/8a17d01c" TargetMode="External"/><Relationship Id="rId99" Type="http://schemas.openxmlformats.org/officeDocument/2006/relationships/hyperlink" Target="https://m.edsoo.ru/8a17d832" TargetMode="External"/><Relationship Id="rId101" Type="http://schemas.openxmlformats.org/officeDocument/2006/relationships/hyperlink" Target="https://m.edsoo.ru/8a17db70" TargetMode="External"/><Relationship Id="rId4" Type="http://schemas.openxmlformats.org/officeDocument/2006/relationships/hyperlink" Target="https://m.edsoo.ru/7f41646e" TargetMode="External"/><Relationship Id="rId9" Type="http://schemas.openxmlformats.org/officeDocument/2006/relationships/hyperlink" Target="https://m.edsoo.ru/7f41646e" TargetMode="External"/><Relationship Id="rId13" Type="http://schemas.openxmlformats.org/officeDocument/2006/relationships/hyperlink" Target="https://m.edsoo.ru/7f418516" TargetMode="External"/><Relationship Id="rId18" Type="http://schemas.openxmlformats.org/officeDocument/2006/relationships/hyperlink" Target="https://m.edsoo.ru/7f41a7d0" TargetMode="External"/><Relationship Id="rId39" Type="http://schemas.openxmlformats.org/officeDocument/2006/relationships/hyperlink" Target="https://m.edsoo.ru/8a162848" TargetMode="External"/><Relationship Id="rId109" Type="http://schemas.openxmlformats.org/officeDocument/2006/relationships/hyperlink" Target="https://m.edsoo.ru/8a17ee6c" TargetMode="External"/><Relationship Id="rId34" Type="http://schemas.openxmlformats.org/officeDocument/2006/relationships/hyperlink" Target="https://m.edsoo.ru/8a161fec" TargetMode="External"/><Relationship Id="rId50" Type="http://schemas.openxmlformats.org/officeDocument/2006/relationships/hyperlink" Target="https://m.edsoo.ru/8a16404e" TargetMode="External"/><Relationship Id="rId55" Type="http://schemas.openxmlformats.org/officeDocument/2006/relationships/hyperlink" Target="https://m.edsoo.ru/8a164828" TargetMode="External"/><Relationship Id="rId76" Type="http://schemas.openxmlformats.org/officeDocument/2006/relationships/hyperlink" Target="https://m.edsoo.ru/8a17ad6c" TargetMode="External"/><Relationship Id="rId97" Type="http://schemas.openxmlformats.org/officeDocument/2006/relationships/hyperlink" Target="https://m.edsoo.ru/8a17d602" TargetMode="External"/><Relationship Id="rId104" Type="http://schemas.openxmlformats.org/officeDocument/2006/relationships/hyperlink" Target="https://m.edsoo.ru/8a17e6ba" TargetMode="External"/><Relationship Id="rId7" Type="http://schemas.openxmlformats.org/officeDocument/2006/relationships/hyperlink" Target="https://m.edsoo.ru/7f41646e" TargetMode="External"/><Relationship Id="rId71" Type="http://schemas.openxmlformats.org/officeDocument/2006/relationships/hyperlink" Target="https://m.edsoo.ru/8a179e1c" TargetMode="External"/><Relationship Id="rId92" Type="http://schemas.openxmlformats.org/officeDocument/2006/relationships/hyperlink" Target="https://m.edsoo.ru/8a17cc3e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8a152f74" TargetMode="External"/><Relationship Id="rId24" Type="http://schemas.openxmlformats.org/officeDocument/2006/relationships/hyperlink" Target="https://m.edsoo.ru/8a1521d2" TargetMode="External"/><Relationship Id="rId40" Type="http://schemas.openxmlformats.org/officeDocument/2006/relationships/hyperlink" Target="https://m.edsoo.ru/8a1629ec" TargetMode="External"/><Relationship Id="rId45" Type="http://schemas.openxmlformats.org/officeDocument/2006/relationships/hyperlink" Target="https://m.edsoo.ru/8a1632d4" TargetMode="External"/><Relationship Id="rId66" Type="http://schemas.openxmlformats.org/officeDocument/2006/relationships/hyperlink" Target="https://m.edsoo.ru/8a178c38" TargetMode="External"/><Relationship Id="rId87" Type="http://schemas.openxmlformats.org/officeDocument/2006/relationships/hyperlink" Target="https://m.edsoo.ru/8a17c04a" TargetMode="External"/><Relationship Id="rId110" Type="http://schemas.openxmlformats.org/officeDocument/2006/relationships/fontTable" Target="fontTable.xml"/><Relationship Id="rId61" Type="http://schemas.openxmlformats.org/officeDocument/2006/relationships/hyperlink" Target="https://m.edsoo.ru/8a16564c" TargetMode="External"/><Relationship Id="rId82" Type="http://schemas.openxmlformats.org/officeDocument/2006/relationships/hyperlink" Target="https://m.edsoo.ru/8a17b7bc" TargetMode="External"/><Relationship Id="rId19" Type="http://schemas.openxmlformats.org/officeDocument/2006/relationships/hyperlink" Target="https://m.edsoo.ru/7f41a7d0" TargetMode="External"/><Relationship Id="rId14" Type="http://schemas.openxmlformats.org/officeDocument/2006/relationships/hyperlink" Target="https://m.edsoo.ru/7f418516" TargetMode="External"/><Relationship Id="rId30" Type="http://schemas.openxmlformats.org/officeDocument/2006/relationships/hyperlink" Target="https://m.edsoo.ru/8a153244" TargetMode="External"/><Relationship Id="rId35" Type="http://schemas.openxmlformats.org/officeDocument/2006/relationships/hyperlink" Target="https://m.edsoo.ru/8a162186" TargetMode="External"/><Relationship Id="rId56" Type="http://schemas.openxmlformats.org/officeDocument/2006/relationships/hyperlink" Target="https://m.edsoo.ru/8a1649e0" TargetMode="External"/><Relationship Id="rId77" Type="http://schemas.openxmlformats.org/officeDocument/2006/relationships/hyperlink" Target="https://m.edsoo.ru/8a17ae8e" TargetMode="External"/><Relationship Id="rId100" Type="http://schemas.openxmlformats.org/officeDocument/2006/relationships/hyperlink" Target="https://m.edsoo.ru/8a17d990" TargetMode="External"/><Relationship Id="rId105" Type="http://schemas.openxmlformats.org/officeDocument/2006/relationships/hyperlink" Target="https://m.edsoo.ru/8a17e87c" TargetMode="External"/><Relationship Id="rId8" Type="http://schemas.openxmlformats.org/officeDocument/2006/relationships/hyperlink" Target="https://m.edsoo.ru/7f41646e" TargetMode="External"/><Relationship Id="rId51" Type="http://schemas.openxmlformats.org/officeDocument/2006/relationships/hyperlink" Target="https://m.edsoo.ru/8a1642c4" TargetMode="External"/><Relationship Id="rId72" Type="http://schemas.openxmlformats.org/officeDocument/2006/relationships/hyperlink" Target="https://m.edsoo.ru/8a179e1c" TargetMode="External"/><Relationship Id="rId93" Type="http://schemas.openxmlformats.org/officeDocument/2006/relationships/hyperlink" Target="https://m.edsoo.ru/8a17cd60" TargetMode="External"/><Relationship Id="rId98" Type="http://schemas.openxmlformats.org/officeDocument/2006/relationships/hyperlink" Target="https://m.edsoo.ru/8a17d710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8a1523ee" TargetMode="External"/><Relationship Id="rId46" Type="http://schemas.openxmlformats.org/officeDocument/2006/relationships/hyperlink" Target="https://m.edsoo.ru/8a1632d4" TargetMode="External"/><Relationship Id="rId67" Type="http://schemas.openxmlformats.org/officeDocument/2006/relationships/hyperlink" Target="https://m.edsoo.ru/8a17949e" TargetMode="External"/><Relationship Id="rId20" Type="http://schemas.openxmlformats.org/officeDocument/2006/relationships/hyperlink" Target="https://m.edsoo.ru/7f41a7d0" TargetMode="External"/><Relationship Id="rId41" Type="http://schemas.openxmlformats.org/officeDocument/2006/relationships/hyperlink" Target="https://m.edsoo.ru/8a162b72" TargetMode="External"/><Relationship Id="rId62" Type="http://schemas.openxmlformats.org/officeDocument/2006/relationships/hyperlink" Target="https://m.edsoo.ru/8a1657fa" TargetMode="External"/><Relationship Id="rId83" Type="http://schemas.openxmlformats.org/officeDocument/2006/relationships/hyperlink" Target="https://m.edsoo.ru/8a17b8e8" TargetMode="External"/><Relationship Id="rId88" Type="http://schemas.openxmlformats.org/officeDocument/2006/relationships/hyperlink" Target="https://m.edsoo.ru/8a17c392" TargetMode="Externa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8756</Words>
  <Characters>49910</Characters>
  <Application>Microsoft Office Word</Application>
  <DocSecurity>0</DocSecurity>
  <Lines>415</Lines>
  <Paragraphs>117</Paragraphs>
  <ScaleCrop>false</ScaleCrop>
  <Company/>
  <LinksUpToDate>false</LinksUpToDate>
  <CharactersWithSpaces>58549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2</cp:revision>
  <dcterms:created xsi:type="dcterms:W3CDTF">2025-03-10T07:34:00Z</dcterms:created>
  <dcterms:modified xsi:type="dcterms:W3CDTF">2025-03-10T07:35:00Z</dcterms:modified>
</cp:coreProperties>
</file>