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84" w:rsidRPr="00716B84" w:rsidRDefault="00716B84" w:rsidP="00716B84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r w:rsidRPr="00716B84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716B84" w:rsidRPr="00716B84" w:rsidRDefault="00716B84" w:rsidP="00716B84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bookmarkStart w:id="0" w:name="80962996-9eae-4b29-807c-6d440604dec5"/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Министерство</w:t>
      </w:r>
      <w:proofErr w:type="spellEnd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образования</w:t>
      </w:r>
      <w:proofErr w:type="spellEnd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 </w:t>
      </w:r>
      <w:bookmarkEnd w:id="0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и науки РС(Я) </w:t>
      </w:r>
    </w:p>
    <w:p w:rsidR="00716B84" w:rsidRPr="00716B84" w:rsidRDefault="00716B84" w:rsidP="00716B84">
      <w:pPr>
        <w:spacing w:after="0" w:line="240" w:lineRule="auto"/>
        <w:ind w:left="119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716B84">
        <w:rPr>
          <w:rFonts w:ascii="Times New Roman" w:hAnsi="Times New Roman" w:cs="Times New Roman"/>
          <w:b/>
          <w:color w:val="000000"/>
          <w:sz w:val="28"/>
        </w:rPr>
        <w:t>МКУ «</w:t>
      </w:r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Управления</w:t>
      </w:r>
      <w:proofErr w:type="spellEnd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образования</w:t>
      </w:r>
      <w:proofErr w:type="spellEnd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» </w:t>
      </w:r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муниципального</w:t>
      </w:r>
      <w:proofErr w:type="spellEnd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района</w:t>
      </w:r>
      <w:proofErr w:type="spellEnd"/>
    </w:p>
    <w:p w:rsidR="00716B84" w:rsidRPr="00716B84" w:rsidRDefault="00716B84" w:rsidP="00716B84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r w:rsidRPr="00716B84">
        <w:rPr>
          <w:rFonts w:ascii="Times New Roman" w:hAnsi="Times New Roman" w:cs="Times New Roman"/>
          <w:b/>
          <w:color w:val="000000"/>
          <w:sz w:val="28"/>
        </w:rPr>
        <w:t>«</w:t>
      </w:r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Кобяйский</w:t>
      </w:r>
      <w:proofErr w:type="spellEnd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 улус (район)»</w:t>
      </w:r>
    </w:p>
    <w:p w:rsidR="00716B84" w:rsidRPr="00716B84" w:rsidRDefault="00716B84" w:rsidP="00716B84">
      <w:pPr>
        <w:spacing w:after="0" w:line="240" w:lineRule="auto"/>
        <w:ind w:left="119"/>
        <w:jc w:val="center"/>
        <w:rPr>
          <w:rFonts w:ascii="Times New Roman" w:hAnsi="Times New Roman" w:cs="Times New Roman"/>
        </w:rPr>
      </w:pPr>
      <w:r w:rsidRPr="00716B84">
        <w:rPr>
          <w:rFonts w:ascii="Times New Roman" w:hAnsi="Times New Roman" w:cs="Times New Roman"/>
          <w:b/>
          <w:color w:val="000000"/>
          <w:sz w:val="28"/>
        </w:rPr>
        <w:t>МБОУ "</w:t>
      </w:r>
      <w:proofErr w:type="spellStart"/>
      <w:r w:rsidRPr="00716B84">
        <w:rPr>
          <w:rFonts w:ascii="Times New Roman" w:hAnsi="Times New Roman" w:cs="Times New Roman"/>
          <w:b/>
          <w:color w:val="000000"/>
          <w:sz w:val="28"/>
        </w:rPr>
        <w:t>Багаджинская</w:t>
      </w:r>
      <w:proofErr w:type="spellEnd"/>
      <w:r w:rsidRPr="00716B84">
        <w:rPr>
          <w:rFonts w:ascii="Times New Roman" w:hAnsi="Times New Roman" w:cs="Times New Roman"/>
          <w:b/>
          <w:color w:val="000000"/>
          <w:sz w:val="28"/>
        </w:rPr>
        <w:t xml:space="preserve"> ООШ"</w:t>
      </w:r>
    </w:p>
    <w:p w:rsidR="00716B84" w:rsidRPr="00716B84" w:rsidRDefault="00716B84" w:rsidP="00716B84">
      <w:pPr>
        <w:ind w:left="120"/>
        <w:rPr>
          <w:rFonts w:ascii="Times New Roman" w:hAnsi="Times New Roman" w:cs="Times New Roman"/>
        </w:rPr>
      </w:pPr>
    </w:p>
    <w:p w:rsidR="00716B84" w:rsidRPr="00716B84" w:rsidRDefault="00716B84" w:rsidP="00716B84">
      <w:pPr>
        <w:ind w:left="120"/>
        <w:rPr>
          <w:rFonts w:ascii="Times New Roman" w:hAnsi="Times New Roman" w:cs="Times New Roman"/>
        </w:rPr>
      </w:pPr>
    </w:p>
    <w:p w:rsidR="00716B84" w:rsidRPr="00716B84" w:rsidRDefault="00716B84" w:rsidP="00716B84">
      <w:pPr>
        <w:ind w:left="12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3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16B84" w:rsidRPr="00716B84" w:rsidTr="00716B84">
        <w:tc>
          <w:tcPr>
            <w:tcW w:w="3114" w:type="dxa"/>
          </w:tcPr>
          <w:p w:rsidR="00716B84" w:rsidRPr="00716B84" w:rsidRDefault="00716B84" w:rsidP="00716B84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заседании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учителей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звена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</w:t>
            </w:r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16B84" w:rsidRPr="00716B84" w:rsidRDefault="00716B84" w:rsidP="00716B8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Докторов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</w:t>
            </w:r>
          </w:p>
          <w:p w:rsidR="00716B84" w:rsidRPr="00716B84" w:rsidRDefault="00716B84" w:rsidP="00716B8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</w:p>
          <w:p w:rsidR="00716B84" w:rsidRPr="00716B84" w:rsidRDefault="00716B84" w:rsidP="00716B84">
            <w:pPr>
              <w:widowControl w:val="0"/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16B84" w:rsidRPr="00716B84" w:rsidRDefault="00716B84" w:rsidP="00716B84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директора по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учебной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работе</w:t>
            </w:r>
            <w:proofErr w:type="spellEnd"/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16B84" w:rsidRPr="00716B84" w:rsidRDefault="00716B84" w:rsidP="00716B8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Саввинов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А.И.</w:t>
            </w:r>
          </w:p>
          <w:p w:rsidR="00716B84" w:rsidRPr="00716B84" w:rsidRDefault="00716B84" w:rsidP="00716B8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</w:p>
          <w:p w:rsidR="00716B84" w:rsidRPr="00716B84" w:rsidRDefault="00716B84" w:rsidP="00716B84">
            <w:pPr>
              <w:widowControl w:val="0"/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16B84" w:rsidRPr="00716B84" w:rsidRDefault="00716B84" w:rsidP="00716B84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</w:t>
            </w: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школы</w:t>
            </w:r>
            <w:proofErr w:type="spellEnd"/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16B84" w:rsidRPr="00716B84" w:rsidRDefault="00716B84" w:rsidP="00716B84">
            <w:pPr>
              <w:spacing w:after="1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16B84" w:rsidRPr="00716B84" w:rsidRDefault="00716B84" w:rsidP="00716B8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</w:t>
            </w:r>
            <w:proofErr w:type="spellEnd"/>
            <w:r w:rsidRPr="00716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  <w:p w:rsidR="00716B84" w:rsidRPr="00716B84" w:rsidRDefault="00716B84" w:rsidP="00716B8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</w:p>
          <w:p w:rsidR="00716B84" w:rsidRPr="00716B84" w:rsidRDefault="00716B84" w:rsidP="00716B84">
            <w:pPr>
              <w:widowControl w:val="0"/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16B84" w:rsidRPr="00716B84" w:rsidRDefault="00716B84" w:rsidP="00716B84">
      <w:pPr>
        <w:ind w:left="120"/>
        <w:rPr>
          <w:rFonts w:ascii="Times New Roman" w:hAnsi="Times New Roman" w:cs="Times New Roman"/>
        </w:rPr>
      </w:pPr>
    </w:p>
    <w:p w:rsidR="00716B84" w:rsidRDefault="00716B84" w:rsidP="00716B84">
      <w:pPr>
        <w:pStyle w:val="aa"/>
        <w:jc w:val="center"/>
        <w:rPr>
          <w:szCs w:val="28"/>
        </w:rPr>
      </w:pPr>
      <w:r>
        <w:rPr>
          <w:szCs w:val="28"/>
        </w:rPr>
        <w:t>Рабочая программа</w:t>
      </w:r>
    </w:p>
    <w:p w:rsidR="00716B84" w:rsidRPr="00716B84" w:rsidRDefault="00716B84" w:rsidP="00716B84">
      <w:pPr>
        <w:pStyle w:val="aa"/>
        <w:jc w:val="center"/>
        <w:rPr>
          <w:szCs w:val="28"/>
        </w:rPr>
      </w:pPr>
      <w:r>
        <w:rPr>
          <w:szCs w:val="28"/>
        </w:rPr>
        <w:t>«Углубленная математика 8 класс»</w:t>
      </w:r>
    </w:p>
    <w:p w:rsidR="00716B84" w:rsidRPr="00716B84" w:rsidRDefault="00716B84" w:rsidP="00716B84">
      <w:pPr>
        <w:pStyle w:val="a3"/>
        <w:spacing w:before="3"/>
        <w:ind w:left="0" w:firstLine="0"/>
        <w:rPr>
          <w:b/>
        </w:rPr>
      </w:pPr>
    </w:p>
    <w:p w:rsidR="00716B84" w:rsidRPr="00716B84" w:rsidRDefault="00716B84" w:rsidP="00716B84">
      <w:pPr>
        <w:spacing w:before="1"/>
        <w:ind w:left="2032" w:right="1935"/>
        <w:jc w:val="center"/>
        <w:rPr>
          <w:rFonts w:ascii="Times New Roman" w:hAnsi="Times New Roman" w:cs="Times New Roman"/>
          <w:sz w:val="28"/>
          <w:szCs w:val="28"/>
        </w:rPr>
      </w:pPr>
      <w:r w:rsidRPr="00716B84">
        <w:rPr>
          <w:rFonts w:ascii="Times New Roman" w:hAnsi="Times New Roman" w:cs="Times New Roman"/>
          <w:sz w:val="28"/>
          <w:szCs w:val="28"/>
        </w:rPr>
        <w:t>на</w:t>
      </w:r>
      <w:r w:rsidRPr="00716B8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716B8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716B84">
        <w:rPr>
          <w:rFonts w:ascii="Times New Roman" w:hAnsi="Times New Roman" w:cs="Times New Roman"/>
          <w:sz w:val="28"/>
          <w:szCs w:val="28"/>
        </w:rPr>
        <w:t>учебный</w:t>
      </w:r>
      <w:proofErr w:type="spellEnd"/>
      <w:r w:rsidRPr="00716B8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16B84">
        <w:rPr>
          <w:rFonts w:ascii="Times New Roman" w:hAnsi="Times New Roman" w:cs="Times New Roman"/>
          <w:sz w:val="28"/>
          <w:szCs w:val="28"/>
        </w:rPr>
        <w:t>год</w:t>
      </w:r>
    </w:p>
    <w:p w:rsidR="00716B84" w:rsidRPr="00716B84" w:rsidRDefault="00716B84" w:rsidP="00716B84">
      <w:pPr>
        <w:pStyle w:val="a3"/>
        <w:ind w:left="0" w:firstLine="0"/>
      </w:pPr>
    </w:p>
    <w:p w:rsidR="00716B84" w:rsidRPr="00716B84" w:rsidRDefault="00716B84" w:rsidP="00716B84">
      <w:pPr>
        <w:pStyle w:val="a3"/>
        <w:ind w:left="0" w:firstLine="0"/>
      </w:pPr>
    </w:p>
    <w:p w:rsidR="00716B84" w:rsidRPr="00716B84" w:rsidRDefault="00716B84" w:rsidP="00716B84">
      <w:pPr>
        <w:pStyle w:val="a3"/>
        <w:ind w:left="0" w:firstLine="0"/>
      </w:pPr>
    </w:p>
    <w:p w:rsidR="00716B84" w:rsidRPr="00716B84" w:rsidRDefault="00716B84" w:rsidP="00716B84">
      <w:pPr>
        <w:pStyle w:val="a3"/>
        <w:ind w:left="0" w:firstLine="0"/>
      </w:pPr>
    </w:p>
    <w:p w:rsidR="00716B84" w:rsidRPr="00716B84" w:rsidRDefault="00716B84" w:rsidP="00716B84">
      <w:pPr>
        <w:pStyle w:val="a3"/>
        <w:ind w:left="0" w:firstLine="0"/>
      </w:pPr>
    </w:p>
    <w:p w:rsidR="00716B84" w:rsidRPr="00716B84" w:rsidRDefault="00716B84" w:rsidP="00716B84">
      <w:pPr>
        <w:spacing w:before="323" w:line="368" w:lineRule="exact"/>
        <w:ind w:left="33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6B84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716B84" w:rsidRPr="00716B84" w:rsidRDefault="00716B84" w:rsidP="00716B84">
      <w:pPr>
        <w:spacing w:before="323" w:line="368" w:lineRule="exact"/>
        <w:ind w:left="332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16B84" w:rsidRPr="00716B84" w:rsidRDefault="00716B84" w:rsidP="00716B84">
      <w:pPr>
        <w:spacing w:before="323" w:line="368" w:lineRule="exact"/>
        <w:ind w:left="332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16B84" w:rsidRDefault="00716B84" w:rsidP="00716B84">
      <w:pPr>
        <w:spacing w:line="367" w:lineRule="exact"/>
        <w:ind w:left="332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716B84" w:rsidRDefault="00716B84" w:rsidP="00716B84">
      <w:pPr>
        <w:spacing w:line="367" w:lineRule="exact"/>
        <w:ind w:left="332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716B84" w:rsidRPr="00716B84" w:rsidRDefault="00716B84" w:rsidP="00716B84">
      <w:pPr>
        <w:spacing w:line="367" w:lineRule="exact"/>
        <w:ind w:left="3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Составила</w:t>
      </w:r>
      <w:r w:rsidRPr="00716B84">
        <w:rPr>
          <w:rFonts w:ascii="Times New Roman" w:hAnsi="Times New Roman" w:cs="Times New Roman"/>
          <w:i/>
          <w:sz w:val="28"/>
          <w:szCs w:val="28"/>
        </w:rPr>
        <w:t>:</w:t>
      </w:r>
      <w:r w:rsidRPr="00716B84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proofErr w:type="spellStart"/>
      <w:r w:rsidRPr="00716B84">
        <w:rPr>
          <w:rFonts w:ascii="Times New Roman" w:hAnsi="Times New Roman" w:cs="Times New Roman"/>
          <w:sz w:val="28"/>
          <w:szCs w:val="28"/>
        </w:rPr>
        <w:t>Анисимова</w:t>
      </w:r>
      <w:proofErr w:type="spellEnd"/>
      <w:r w:rsidRPr="00716B84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716B84" w:rsidRDefault="00716B84" w:rsidP="00716B84">
      <w:pPr>
        <w:spacing w:before="323" w:line="368" w:lineRule="exact"/>
        <w:ind w:left="332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ru-RU"/>
        </w:rPr>
        <w:t>.Б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ru-RU"/>
        </w:rPr>
        <w:t>агадя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>, 2026г.</w:t>
      </w:r>
    </w:p>
    <w:p w:rsidR="00716B84" w:rsidRPr="00716B84" w:rsidRDefault="00716B84" w:rsidP="00716B84">
      <w:pPr>
        <w:spacing w:before="323" w:line="368" w:lineRule="exact"/>
        <w:ind w:left="332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" w:name="_GoBack"/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ПОЯСНИТЕЛЬНАЯ</w:t>
      </w:r>
      <w:r w:rsidRPr="004426D3"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ЗАПИСКА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 как естественн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о-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научного, так и гуманитарного циклов, её освоение необходимо для продолжения образования и для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научном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познании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практике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способствует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действия, выводы, формулировать утверждения. Освоение курса алгебры обеспечивает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развитие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логического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мышления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они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самостоятельной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деятельности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обучающихся,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поэтому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самостоятельное решение задач обучающимися является реализацией </w:t>
      </w:r>
      <w:proofErr w:type="spell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деятельностного</w:t>
      </w:r>
      <w:proofErr w:type="spell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принципа обучения.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 структуре программы учебного курса «Углубленная математика» углублённого изучения основное место занимают содержательн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о-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методические</w:t>
      </w:r>
      <w:r w:rsidRPr="004426D3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линии:</w:t>
      </w:r>
      <w:r w:rsidRPr="004426D3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«Числа</w:t>
      </w:r>
      <w:r w:rsidRPr="004426D3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вычисления»,</w:t>
      </w:r>
      <w:r w:rsidRPr="004426D3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«Алгебраические</w:t>
      </w:r>
      <w:r w:rsidRPr="004426D3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выражения»,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«Уравнения и неравенства», «Функции». Каждая из этих содержательн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о-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методических линий развивается на протяжении трёх лет изучения курса, взаимодействуя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другими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линиями.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ходе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изучения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курса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обучающимся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«Углубленная математика»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«Углубленная математика» является его интегрированный характер.</w:t>
      </w:r>
    </w:p>
    <w:p w:rsidR="004426D3" w:rsidRPr="004426D3" w:rsidRDefault="000A3DCF" w:rsidP="004426D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</w:t>
      </w:r>
      <w:r w:rsidRPr="004426D3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рациональными</w:t>
      </w:r>
      <w:r w:rsidRPr="004426D3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иррациональными</w:t>
      </w:r>
      <w:r w:rsidRPr="004426D3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числами,</w:t>
      </w:r>
      <w:r w:rsidRPr="004426D3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формированием 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представлений</w:t>
      </w:r>
      <w:r w:rsidR="004426D3"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4426D3"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действительном</w:t>
      </w:r>
      <w:r w:rsidR="004426D3"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числе.</w:t>
      </w:r>
      <w:r w:rsidR="004426D3"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Завершение</w:t>
      </w:r>
      <w:r w:rsidR="004426D3"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освоения</w:t>
      </w:r>
      <w:r w:rsidR="004426D3"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числовой</w:t>
      </w:r>
      <w:r w:rsidR="004426D3"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="004426D3"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линии отнесено к среднему общему образованию.</w:t>
      </w:r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Содержание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двух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алгебраических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линий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«Алгебраические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окружающей реальности.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мира.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задачи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обучения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алгебре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входят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также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дальнейшее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развитие алгоритмического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мышления,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необходимого,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частности,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освоения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обучающимися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знаний о функциях как важнейшей математической модели для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описания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исследования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разнообразных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процессов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явлений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природе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 обществе.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Изучение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материала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способствует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развитию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умения использовать различные выразительные средства языка математики – словесного, символического, графического, вносит вклад в формирование представлений о роли математики в развитии цивилизации и культуры.</w:t>
      </w:r>
      <w:proofErr w:type="gramEnd"/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Углублённый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курс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алгебры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характеризуется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изучением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дополнительного теоретического аппарата и связанных с ним методов решения задач. Алгебра является языком для описания объектов и закономерностей, служит основой математического моделирования.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суждения, развивают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математическую интуицию, кратко и наглядно раскрывают механизм логических построений и учат их применению. Тем самым алгебра занимает одно из ведущих мест в формировании научно-теоретического мышления обучающихся.</w:t>
      </w:r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Согласно</w:t>
      </w:r>
      <w:r w:rsidRPr="004426D3">
        <w:rPr>
          <w:rFonts w:ascii="Times New Roman" w:eastAsia="Times New Roman" w:hAnsi="Times New Roman" w:cs="Times New Roman"/>
          <w:spacing w:val="6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учебному</w:t>
      </w:r>
      <w:r w:rsidRPr="004426D3">
        <w:rPr>
          <w:rFonts w:ascii="Times New Roman" w:eastAsia="Times New Roman" w:hAnsi="Times New Roman" w:cs="Times New Roman"/>
          <w:spacing w:val="6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плану</w:t>
      </w:r>
      <w:r w:rsidRPr="004426D3">
        <w:rPr>
          <w:rFonts w:ascii="Times New Roman" w:eastAsia="Times New Roman" w:hAnsi="Times New Roman" w:cs="Times New Roman"/>
          <w:spacing w:val="6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4426D3">
        <w:rPr>
          <w:rFonts w:ascii="Times New Roman" w:eastAsia="Times New Roman" w:hAnsi="Times New Roman" w:cs="Times New Roman"/>
          <w:spacing w:val="6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классе</w:t>
      </w:r>
      <w:r w:rsidRPr="004426D3">
        <w:rPr>
          <w:rFonts w:ascii="Times New Roman" w:eastAsia="Times New Roman" w:hAnsi="Times New Roman" w:cs="Times New Roman"/>
          <w:spacing w:val="6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изучается</w:t>
      </w:r>
      <w:r w:rsidRPr="004426D3">
        <w:rPr>
          <w:rFonts w:ascii="Times New Roman" w:eastAsia="Times New Roman" w:hAnsi="Times New Roman" w:cs="Times New Roman"/>
          <w:spacing w:val="6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учебный</w:t>
      </w:r>
      <w:r w:rsidRPr="004426D3">
        <w:rPr>
          <w:rFonts w:ascii="Times New Roman" w:eastAsia="Times New Roman" w:hAnsi="Times New Roman" w:cs="Times New Roman"/>
          <w:spacing w:val="6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курс</w:t>
      </w:r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«Углубленная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математика»,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который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включает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следующие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основные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разделы содержания:</w:t>
      </w:r>
      <w:r w:rsidRPr="004426D3">
        <w:rPr>
          <w:rFonts w:ascii="Times New Roman" w:eastAsia="Times New Roman" w:hAnsi="Times New Roman" w:cs="Times New Roman"/>
          <w:spacing w:val="50"/>
          <w:w w:val="150"/>
          <w:sz w:val="28"/>
          <w:szCs w:val="28"/>
          <w:lang w:val="ru-RU"/>
        </w:rPr>
        <w:t xml:space="preserve"> 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«Числа</w:t>
      </w:r>
      <w:r w:rsidRPr="004426D3">
        <w:rPr>
          <w:rFonts w:ascii="Times New Roman" w:eastAsia="Times New Roman" w:hAnsi="Times New Roman" w:cs="Times New Roman"/>
          <w:spacing w:val="51"/>
          <w:w w:val="150"/>
          <w:sz w:val="28"/>
          <w:szCs w:val="28"/>
          <w:lang w:val="ru-RU"/>
        </w:rPr>
        <w:t xml:space="preserve"> 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51"/>
          <w:w w:val="150"/>
          <w:sz w:val="28"/>
          <w:szCs w:val="28"/>
          <w:lang w:val="ru-RU"/>
        </w:rPr>
        <w:t xml:space="preserve"> 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вычисления»,</w:t>
      </w:r>
      <w:r w:rsidRPr="004426D3">
        <w:rPr>
          <w:rFonts w:ascii="Times New Roman" w:eastAsia="Times New Roman" w:hAnsi="Times New Roman" w:cs="Times New Roman"/>
          <w:spacing w:val="50"/>
          <w:w w:val="150"/>
          <w:sz w:val="28"/>
          <w:szCs w:val="28"/>
          <w:lang w:val="ru-RU"/>
        </w:rPr>
        <w:t xml:space="preserve"> 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«Алгебраические</w:t>
      </w:r>
      <w:r w:rsidRPr="004426D3">
        <w:rPr>
          <w:rFonts w:ascii="Times New Roman" w:eastAsia="Times New Roman" w:hAnsi="Times New Roman" w:cs="Times New Roman"/>
          <w:spacing w:val="51"/>
          <w:w w:val="150"/>
          <w:sz w:val="28"/>
          <w:szCs w:val="28"/>
          <w:lang w:val="ru-RU"/>
        </w:rPr>
        <w:t xml:space="preserve"> 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выражения»,</w:t>
      </w:r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«Уравнения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неравенства»,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«Функции».</w:t>
      </w:r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 изучение учебного курса «Углубленная математика» в 8 классе отводится 34 часа (1 час в неделю).</w:t>
      </w:r>
    </w:p>
    <w:p w:rsidR="004426D3" w:rsidRPr="004426D3" w:rsidRDefault="004426D3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составлена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учетом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рабочей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программы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воспитания.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0A3DCF" w:rsidRPr="004426D3" w:rsidSect="00727E56">
          <w:pgSz w:w="11910" w:h="16390"/>
          <w:pgMar w:top="709" w:right="708" w:bottom="280" w:left="992" w:header="720" w:footer="720" w:gutter="0"/>
          <w:cols w:space="720"/>
        </w:sectPr>
      </w:pP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ПЛАНИРУЕМЫЕ РЕЗУЛЬТАТЫ ОСВОЕНИЯ ПРОГРАММЫ УЧЕБНОГО КУРСА «АЛГЕБРА» НА УГЛУБЛЁННОМ УРОВНЕ ОСНОВНОГО ОБЩЕГО ОБРАЗОВАНИЯ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ЛИЧНОСТНЫЕ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РЕЗУЛЬТАТЫ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Личностные результаты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освоения программы по математике характеризуются в части: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1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патриотического</w:t>
      </w:r>
      <w:r w:rsidRPr="004426D3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воспитания: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1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гражданского</w:t>
      </w:r>
      <w:r w:rsidRPr="004426D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духовно-нравственного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воспитания: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1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трудового</w:t>
      </w:r>
      <w:r w:rsidRPr="004426D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воспитания: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индивидуальной траектории образования и жизненных планов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 учётом личных интересов и общественных потребностей;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1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эстетического</w:t>
      </w:r>
      <w:r w:rsidRPr="004426D3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воспитания: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1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ценностей</w:t>
      </w:r>
      <w:r w:rsidRPr="004426D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научного</w:t>
      </w:r>
      <w:r w:rsidRPr="004426D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познания: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ориентацией в деятельности на современную систему научных представлений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навыками исследовательской деятельности;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9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proofErr w:type="spell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сформированностью</w:t>
      </w:r>
      <w:proofErr w:type="spellEnd"/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навыка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рефлексии,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признанием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своего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права на ошибку и такого же права другого человека;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1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экологического</w:t>
      </w:r>
      <w:r w:rsidRPr="004426D3"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воспитания: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ориентацией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применение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математических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знаний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задач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A3DCF" w:rsidRPr="004426D3" w:rsidRDefault="000A3DCF" w:rsidP="004426D3">
      <w:pPr>
        <w:widowControl w:val="0"/>
        <w:numPr>
          <w:ilvl w:val="0"/>
          <w:numId w:val="1"/>
        </w:numPr>
        <w:tabs>
          <w:tab w:val="left" w:pos="165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адаптации к изменяющимся условиям социальной и природной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среды: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необходимостью в формировании новых знаний,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МЕТАПРЕДМЕТНЫЕ</w:t>
      </w:r>
      <w:r w:rsidRPr="004426D3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РЕЗУЛЬТАТЫ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результате освоения программы по математике на уровне основного общего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образования 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обучающегося будут сформированы </w:t>
      </w:r>
      <w:proofErr w:type="spellStart"/>
      <w:r w:rsidRPr="004426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метапредметные</w:t>
      </w:r>
      <w:proofErr w:type="spellEnd"/>
      <w:r w:rsidRPr="004426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результаты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, характеризующиеся овладением универсальными познавательными действиями, универсальными коммуникативными действиями и универсальными регулятивными действиями.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Познавательные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универсальные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учебные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действия Базовые логические действия: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 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доказательства математических фактов, выстраивать аргументацию, приводить примеры и </w:t>
      </w:r>
      <w:proofErr w:type="spell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контрпримеры</w:t>
      </w:r>
      <w:proofErr w:type="spell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применять метод математической индукции, обосновывать собственные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рассуждения;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выбирать способ решения учебной задачи (сравнивать несколько вариантов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решения,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выбирать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наиболее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подходящий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учётом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выделенных критериев).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Базовые</w:t>
      </w:r>
      <w:r w:rsidRPr="004426D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исследовательские</w:t>
      </w:r>
      <w:r w:rsidRPr="004426D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действия</w:t>
      </w:r>
      <w:r w:rsidRPr="004426D3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проводить по самостоятельно составленному плану эксперимент, исследование по установлению особенностей математического объекта,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зависимостей объектов между собой;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формулировать обобщения и выводы по результатам проведённого наблюдения, исследования, эксперимента, оценивать достоверность полученных результатов, выводов и обобщений;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Работа</w:t>
      </w:r>
      <w:r w:rsidRPr="004426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информацией: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A3DCF" w:rsidRPr="004426D3" w:rsidRDefault="000A3DCF" w:rsidP="004426D3">
      <w:pPr>
        <w:widowControl w:val="0"/>
        <w:tabs>
          <w:tab w:val="left" w:pos="2732"/>
          <w:tab w:val="left" w:pos="3804"/>
          <w:tab w:val="left" w:pos="5849"/>
          <w:tab w:val="left" w:pos="7655"/>
          <w:tab w:val="left" w:pos="8101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выбирать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форму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представления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информации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иллюстрировать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решаемые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задачи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схемами,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диаграммами,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иной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графикой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их комбинациями; оценивать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надёжность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критериям,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предложенным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сформулированным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самостоятельно.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Коммуникативные</w:t>
      </w:r>
      <w:r w:rsidRPr="004426D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универсальные</w:t>
      </w:r>
      <w:r w:rsidRPr="004426D3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учебные</w:t>
      </w:r>
      <w:r w:rsidRPr="004426D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действия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воспринимать и формулировать суждения в соответствии с условиями и целями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общения,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ясно,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точно,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грамотно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выражать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свою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точку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зрения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устных и письменных текстах, давать пояснения по ходу решения задачи, комментировать полученный результат;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работ, договариваться, обсуждать процесс и результат работы, обобщать мнения нескольких людей;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участвовать</w:t>
      </w:r>
      <w:r w:rsidRPr="004426D3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групповых</w:t>
      </w:r>
      <w:r w:rsidRPr="004426D3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формах</w:t>
      </w:r>
      <w:r w:rsidRPr="004426D3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</w:t>
      </w:r>
      <w:r w:rsidRPr="004426D3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(обсуждения,</w:t>
      </w:r>
      <w:r w:rsidRPr="004426D3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обмен</w:t>
      </w:r>
      <w:r w:rsidRPr="004426D3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мнений,</w:t>
      </w:r>
      <w:proofErr w:type="gramEnd"/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«мозговые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штурмы»</w:t>
      </w:r>
      <w:r w:rsidRPr="004426D3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иные);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выполнять</w:t>
      </w:r>
      <w:r w:rsidRPr="004426D3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свою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часть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координировать свои действия с другими членами команды, оценивать качество результата и качество своего вклада в общий результат по критериям, сформулированным участниками взаимодействия.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Регулятивные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универсальные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учебные</w:t>
      </w:r>
      <w:r w:rsidRPr="004426D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действия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Самоорганизация: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выявлять проблемы для решения в жизненных и учебных ситуациях, ориентироваться в различных подходах принятия решений (индивидуальное,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групповое);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Самоконтроль,</w:t>
      </w:r>
      <w:r w:rsidRPr="004426D3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эмоциональный</w:t>
      </w:r>
      <w:r w:rsidRPr="004426D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интеллект: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владеть способами самопроверки, самоконтроля процесса и результата решения математической задачи, </w:t>
      </w:r>
      <w:proofErr w:type="spell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самомотивации</w:t>
      </w:r>
      <w:proofErr w:type="spell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рефлексии;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недостижения</w:t>
      </w:r>
      <w:proofErr w:type="spell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цели, находить ошибку, давать оценку приобретённому опыту;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выражать эмоции при изучении математических объектов и фактов, давать эмоциональную оценку решения задачи.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ПРЕДМЕТНЫЕ</w:t>
      </w:r>
      <w:r w:rsidRPr="004426D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РЕЗУЛЬТАТЫ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концу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обучения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</w:t>
      </w:r>
      <w:r w:rsidRPr="004426D3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классе 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обучающийся</w:t>
      </w:r>
      <w:proofErr w:type="gramEnd"/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получит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следующие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предметные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результаты: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Числа</w:t>
      </w:r>
      <w:r w:rsidRPr="004426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вычисления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Иррациональные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числа.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Понимать и использовать представления о расширении числовых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множеств.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Свободно оперировать понятиями: квадратный корень, арифметический квадратный корень, иррациональное число, находить, оценивать квадратные корни,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используя</w:t>
      </w:r>
      <w:r w:rsidRPr="004426D3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</w:t>
      </w:r>
      <w:r w:rsidRPr="004426D3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необходимости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калькулятор,</w:t>
      </w:r>
      <w:r w:rsidRPr="004426D3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выполнять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преобразования выражений, содержащих квадратные корни, используя свойства корней.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координатной прямой.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 записи больших и малых чисел с помощью десятичных дробей и степеней числа 10, записывать и округлять числовые значения реальных величин с использованием разных систем измерений.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Делимость.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Свободно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оперировать</w:t>
      </w:r>
      <w:r w:rsidRPr="004426D3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понятием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остатка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модулю,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свойства сравнений по модулю, находить остатки суммы и произведения по данному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модулю.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Алгебраические</w:t>
      </w:r>
      <w:r w:rsidRPr="004426D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выражения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Дробно-рациональные</w:t>
      </w:r>
      <w:r w:rsidRPr="004426D3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выражения.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Находить допустимые значения переменных в дробно-рациональных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выражениях.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основное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свойство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рациональной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дроби.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Выполнять приведение алгебраических дробей к общему знаменателю, сложение, умножение, деление алгебраических дробей.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Выполнять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тождественные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преобразования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рациональных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выражений.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Степени.</w:t>
      </w:r>
    </w:p>
    <w:p w:rsidR="000A3DCF" w:rsidRPr="004426D3" w:rsidRDefault="000A3DCF" w:rsidP="004426D3">
      <w:pPr>
        <w:widowControl w:val="0"/>
        <w:tabs>
          <w:tab w:val="left" w:pos="2930"/>
          <w:tab w:val="left" w:pos="4200"/>
          <w:tab w:val="left" w:pos="5441"/>
          <w:tab w:val="left" w:pos="5866"/>
          <w:tab w:val="left" w:pos="6946"/>
          <w:tab w:val="left" w:pos="878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Применять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понятие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степени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целым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показателем,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выполнять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преобразования выражений, содержащих степени с целым показателем.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Иррациональные</w:t>
      </w:r>
      <w:r w:rsidRPr="004426D3">
        <w:rPr>
          <w:rFonts w:ascii="Times New Roman" w:eastAsia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выражения.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Находить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допустимые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значения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переменных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выражениях,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содержащих арифметические квадратные корни.</w:t>
      </w:r>
    </w:p>
    <w:p w:rsidR="000A3DCF" w:rsidRPr="004426D3" w:rsidRDefault="000A3DCF" w:rsidP="004426D3">
      <w:pPr>
        <w:widowControl w:val="0"/>
        <w:tabs>
          <w:tab w:val="left" w:pos="2862"/>
          <w:tab w:val="left" w:pos="4982"/>
          <w:tab w:val="left" w:pos="7212"/>
          <w:tab w:val="left" w:pos="8851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Выполнять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преобразования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иррациональных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выражений,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используя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свойства корней.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Уравнения</w:t>
      </w:r>
      <w:r w:rsidRPr="004426D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неравенства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Решать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квадратные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уравнения.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Решать</w:t>
      </w:r>
      <w:r w:rsidRPr="004426D3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дробно-рациональные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уравнения.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Решать линейные уравнения с параметрами, несложные системы линейных уравнений с параметрами.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Проводить исследования уравнений и систем уравнений, в том числе с применением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графических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представлений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(устанавливать,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имеет</w:t>
      </w:r>
      <w:r w:rsidRPr="004426D3">
        <w:rPr>
          <w:rFonts w:ascii="Times New Roman" w:eastAsia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</w:t>
      </w:r>
      <w:r w:rsidRPr="004426D3">
        <w:rPr>
          <w:rFonts w:ascii="Times New Roman" w:eastAsia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уравнение или система уравнений решения, если имеет, то сколько, и прочее).</w:t>
      </w:r>
    </w:p>
    <w:p w:rsidR="000A3DCF" w:rsidRPr="004426D3" w:rsidRDefault="000A3DCF" w:rsidP="004426D3">
      <w:pPr>
        <w:widowControl w:val="0"/>
        <w:tabs>
          <w:tab w:val="left" w:pos="1830"/>
          <w:tab w:val="left" w:pos="2199"/>
          <w:tab w:val="left" w:pos="3600"/>
          <w:tab w:val="left" w:pos="5307"/>
          <w:tab w:val="left" w:pos="6790"/>
          <w:tab w:val="left" w:pos="7476"/>
          <w:tab w:val="left" w:pos="873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Переходить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словесной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формулировки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задачи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её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алгебраической</w:t>
      </w:r>
      <w:r w:rsidRPr="004426D3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модели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помощью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составления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уравнения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или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системы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уравнений,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интерпретировать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соответствии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контекстом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задачи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полученный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результат. Применять свойства числовых неравенств для сравнения, оценки, решать линейные</w:t>
      </w:r>
      <w:r w:rsidRPr="004426D3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неравенства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одной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переменной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их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системы,</w:t>
      </w:r>
      <w:r w:rsidRPr="004426D3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давать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proofErr w:type="gramStart"/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графическую</w:t>
      </w:r>
      <w:proofErr w:type="gramEnd"/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иллюстрацию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множества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решений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неравенства,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неравенств.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Функции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Строить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графики</w:t>
      </w:r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функций</w:t>
      </w:r>
      <w:proofErr w:type="gramStart"/>
      <w:r w:rsidRPr="004426D3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proofErr w:type="gramEnd"/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описывать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свойства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числовой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функции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её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графику.</w:t>
      </w:r>
    </w:p>
    <w:bookmarkEnd w:id="1"/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СОДЕРЖАНИЕ</w:t>
      </w:r>
      <w:r w:rsidRPr="004426D3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ОБУЧЕНИЯ 8 КЛАСС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Числа</w:t>
      </w:r>
      <w:r w:rsidRPr="004426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вычисления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Квадратные корни. Арифметический квадратный корень и его свойства. Понятие иррационального числа. Действия с иррациональными числами. Свойства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действий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иррациональными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числами.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Сравнение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иррациональных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чисел.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Представления о расширениях числовых множеств. Множества натуральных,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целых,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рациональных,</w:t>
      </w:r>
      <w:r w:rsidRPr="004426D3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действительных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чисел.</w:t>
      </w:r>
      <w:r w:rsidRPr="004426D3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Сравнение</w:t>
      </w:r>
      <w:r w:rsidRPr="004426D3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чисел. Числовые промежутки.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Действия с остатками. Остатки степеней. Применение остатков к решению уравнений в целых числах и текстовых задач.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Размеры объектов окружающего мира, длительность процессов в окружающем мире. Стандартный вид числа.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Алгебраические</w:t>
      </w:r>
      <w:r w:rsidRPr="004426D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выражения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Алгебраическая дробь. Допустимые значения переменных в дробн</w:t>
      </w:r>
      <w:proofErr w:type="gram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о-</w:t>
      </w:r>
      <w:proofErr w:type="gram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рациональных выражениях. Основное свойство алгебраической дроби. Сложение, вычитание, умножение и деление алгебраических дробей. Выделение целой части алгебраической дроби.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Рациональные выражения. Тождественные преобразования рациональных выражений.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Допустимые значения переменных в выражениях, содержащих арифметические квадратные корни. Тождественные преобразования выражений, содержащих арифметические квадратные корни.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Степень</w:t>
      </w:r>
      <w:r w:rsidRPr="004426D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целым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показателем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её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свойства.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Преобразование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выражений, содержащих степени.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Уравнения</w:t>
      </w:r>
      <w:r w:rsidRPr="004426D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неравенства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Квадратное уравнение. Формула корней квадратного уравнения. Количество действительных корней квадратного уравнения. Теорема Виета. Уравнения,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сводимые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линейным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уравнениям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квадратным</w:t>
      </w:r>
      <w:r w:rsidRPr="004426D3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уравнениям. Квадратное уравнение с параметром. Решение текстовых задач с помощью квадратных уравнений.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Дробно-рациональные уравнения. Решение дробно-рациональных уравнений. Решение текстовых задач с помощью дробно-рациональных уравнений. Графическая интерпретация уравнений с двумя переменными.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Числовые</w:t>
      </w:r>
      <w:r w:rsidRPr="004426D3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неравенства.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Свойства</w:t>
      </w:r>
      <w:r w:rsidRPr="004426D3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числовых</w:t>
      </w:r>
      <w:r w:rsidRPr="004426D3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неравенств.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Неравенство с переменной. Строгие и нестрогие неравенства. Сложение и умножение числовых неравенств. Оценивание значения выражения. Доказательство неравенств.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Понятие о решении неравенства с одной переменной. Множество решений неравенства. Равносильные неравенства.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Линейное неравенство с одной переменной и множества его решений. Решение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линейных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неравенств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одной</w:t>
      </w:r>
      <w:r w:rsidRPr="004426D3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переменной.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совокупности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линейных неравенств с одной переменной. Решение текстовых задач с помощью линейных неравенств с одной переменной.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Функции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Область определения и множество значений функции. Способы задания функций.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График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функции.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Чтение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свойств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функции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4426D3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её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графику.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Примеры графиков функций, отражающих реальные процессы.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Линейная функция. Функции, описывающие прямую и обратную пропорциональные зависимости, их графики.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Функции</w:t>
      </w:r>
      <w:r w:rsidRPr="004426D3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y</w:t>
      </w:r>
      <w:r w:rsidRPr="004426D3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=</w:t>
      </w:r>
      <w:r w:rsidRPr="004426D3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proofErr w:type="spell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kx</w:t>
      </w:r>
      <w:proofErr w:type="spellEnd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4426D3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y</w:t>
      </w:r>
      <w:r w:rsidRPr="004426D3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=</w:t>
      </w:r>
      <w:r w:rsidRPr="004426D3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proofErr w:type="spellStart"/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kx</w:t>
      </w:r>
      <w:proofErr w:type="spellEnd"/>
      <w:r w:rsidRPr="004426D3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+</w:t>
      </w:r>
      <w:r w:rsidRPr="004426D3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b,</w:t>
      </w:r>
      <w:r w:rsidRPr="004426D3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y</w:t>
      </w:r>
      <w:r w:rsidRPr="004426D3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=</w:t>
      </w:r>
      <w:r w:rsidRPr="004426D3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k/x,</w:t>
      </w:r>
      <w:r w:rsidRPr="004426D3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y</w:t>
      </w:r>
      <w:r w:rsidRPr="004426D3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=</w:t>
      </w:r>
      <w:r w:rsidRPr="004426D3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x3,</w:t>
      </w:r>
      <w:r w:rsidRPr="004426D3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y</w:t>
      </w:r>
      <w:r w:rsidRPr="004426D3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=</w:t>
      </w:r>
      <w:r w:rsidRPr="004426D3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√x,</w:t>
      </w:r>
      <w:r w:rsidRPr="004426D3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y</w:t>
      </w:r>
      <w:r w:rsidRPr="004426D3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=</w:t>
      </w:r>
      <w:r w:rsidRPr="004426D3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|x|</w:t>
      </w:r>
      <w:r w:rsidRPr="004426D3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426D3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их</w:t>
      </w:r>
      <w:r w:rsidRPr="004426D3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свойства.</w:t>
      </w:r>
    </w:p>
    <w:p w:rsidR="000A3DCF" w:rsidRPr="004426D3" w:rsidRDefault="000A3DCF" w:rsidP="004426D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26D3">
        <w:rPr>
          <w:rFonts w:ascii="Times New Roman" w:eastAsia="Times New Roman" w:hAnsi="Times New Roman" w:cs="Times New Roman"/>
          <w:sz w:val="28"/>
          <w:szCs w:val="28"/>
          <w:lang w:val="ru-RU"/>
        </w:rPr>
        <w:t>Кусочно-заданные</w:t>
      </w:r>
      <w:r w:rsidRPr="004426D3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4426D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функции.</w:t>
      </w:r>
    </w:p>
    <w:p w:rsidR="000A3DCF" w:rsidRPr="000A3DCF" w:rsidRDefault="000A3DCF" w:rsidP="000A3D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0A3DCF" w:rsidRPr="000A3DCF">
          <w:pgSz w:w="11910" w:h="16390"/>
          <w:pgMar w:top="1060" w:right="708" w:bottom="280" w:left="992" w:header="720" w:footer="720" w:gutter="0"/>
          <w:cols w:space="720"/>
        </w:sectPr>
      </w:pPr>
    </w:p>
    <w:p w:rsidR="000A3DCF" w:rsidRPr="004426D3" w:rsidRDefault="000A3DCF" w:rsidP="004426D3">
      <w:pPr>
        <w:widowControl w:val="0"/>
        <w:autoSpaceDE w:val="0"/>
        <w:autoSpaceDN w:val="0"/>
        <w:spacing w:before="77"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0A3DCF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</w:t>
      </w:r>
      <w:r w:rsidRPr="000A3DCF">
        <w:rPr>
          <w:rFonts w:ascii="Times New Roman" w:eastAsia="Times New Roman" w:hAnsi="Times New Roman" w:cs="Times New Roman"/>
          <w:b/>
          <w:spacing w:val="-12"/>
          <w:sz w:val="28"/>
          <w:lang w:val="ru-RU"/>
        </w:rPr>
        <w:t xml:space="preserve"> </w:t>
      </w:r>
      <w:r w:rsidRPr="000A3DCF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ПЛАНИРОВАНИЕ</w:t>
      </w:r>
    </w:p>
    <w:p w:rsidR="000A3DCF" w:rsidRPr="000A3DCF" w:rsidRDefault="000A3DCF" w:rsidP="000A3DCF">
      <w:pPr>
        <w:widowControl w:val="0"/>
        <w:autoSpaceDE w:val="0"/>
        <w:autoSpaceDN w:val="0"/>
        <w:spacing w:after="53" w:line="240" w:lineRule="auto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0A3DCF">
        <w:rPr>
          <w:rFonts w:ascii="Times New Roman" w:eastAsia="Times New Roman" w:hAnsi="Times New Roman" w:cs="Times New Roman"/>
          <w:b/>
          <w:sz w:val="28"/>
          <w:lang w:val="ru-RU"/>
        </w:rPr>
        <w:t>8</w:t>
      </w:r>
      <w:r w:rsidRPr="000A3DCF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Pr="000A3DCF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4271"/>
        <w:gridCol w:w="1659"/>
        <w:gridCol w:w="2245"/>
      </w:tblGrid>
      <w:tr w:rsidR="000A3DCF" w:rsidRPr="000A3DCF" w:rsidTr="00AE1B6D">
        <w:trPr>
          <w:trHeight w:val="1336"/>
        </w:trPr>
        <w:tc>
          <w:tcPr>
            <w:tcW w:w="1443" w:type="dxa"/>
          </w:tcPr>
          <w:p w:rsidR="000A3DCF" w:rsidRPr="000A3DCF" w:rsidRDefault="000A3DCF" w:rsidP="000A3DCF">
            <w:pPr>
              <w:spacing w:before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0A3DC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228" w:line="276" w:lineRule="auto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0A3DCF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0A3DCF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0A3DCF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0A3DC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70" w:line="276" w:lineRule="auto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Количество </w:t>
            </w:r>
            <w:r w:rsidRPr="000A3DC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часов</w:t>
            </w:r>
          </w:p>
          <w:p w:rsidR="000A3DCF" w:rsidRPr="000A3DCF" w:rsidRDefault="000A3DCF" w:rsidP="000A3DCF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55" w:line="276" w:lineRule="auto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</w:t>
            </w:r>
          </w:p>
          <w:p w:rsidR="000A3DCF" w:rsidRPr="000A3DCF" w:rsidRDefault="000A3DCF" w:rsidP="000A3DCF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ресурсы</w:t>
            </w:r>
          </w:p>
        </w:tc>
      </w:tr>
      <w:tr w:rsidR="000A3DCF" w:rsidRPr="000A3DCF" w:rsidTr="00AE1B6D">
        <w:trPr>
          <w:trHeight w:val="854"/>
        </w:trPr>
        <w:tc>
          <w:tcPr>
            <w:tcW w:w="1443" w:type="dxa"/>
          </w:tcPr>
          <w:p w:rsidR="000A3DCF" w:rsidRPr="000A3DCF" w:rsidRDefault="000A3DCF" w:rsidP="000A3DCF">
            <w:pPr>
              <w:spacing w:before="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41"/>
              <w:ind w:right="9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Преобразование</w:t>
            </w:r>
            <w:r w:rsidRPr="000A3DC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рациональных 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выражений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:rsidR="000A3DCF" w:rsidRPr="000A3DCF" w:rsidRDefault="00716B84" w:rsidP="000A3DCF">
            <w:pPr>
              <w:spacing w:before="42"/>
              <w:rPr>
                <w:rFonts w:ascii="Times New Roman" w:eastAsia="Times New Roman" w:hAnsi="Times New Roman" w:cs="Times New Roman"/>
                <w:lang w:val="ru-RU"/>
              </w:rPr>
            </w:pPr>
            <w:hyperlink r:id="rId6">
              <w:r w:rsidR="000A3DCF" w:rsidRPr="000A3DCF">
                <w:rPr>
                  <w:rFonts w:ascii="Times New Roman" w:eastAsia="Times New Roman" w:hAnsi="Times New Roman" w:cs="Times New Roman"/>
                  <w:color w:val="0462C1"/>
                  <w:spacing w:val="-2"/>
                  <w:u w:val="single" w:color="0462C1"/>
                  <w:lang w:val="ru-RU"/>
                </w:rPr>
                <w:t>https://m.edsoo.ru/</w:t>
              </w:r>
            </w:hyperlink>
          </w:p>
        </w:tc>
      </w:tr>
      <w:tr w:rsidR="000A3DCF" w:rsidRPr="000A3DCF" w:rsidTr="00AE1B6D">
        <w:trPr>
          <w:trHeight w:val="852"/>
        </w:trPr>
        <w:tc>
          <w:tcPr>
            <w:tcW w:w="1443" w:type="dxa"/>
          </w:tcPr>
          <w:p w:rsidR="000A3DCF" w:rsidRPr="000A3DCF" w:rsidRDefault="000A3DCF" w:rsidP="000A3DCF">
            <w:pPr>
              <w:spacing w:before="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Графики функций, уравнения и неравенства,</w:t>
            </w:r>
            <w:r w:rsidRPr="000A3DC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содержащие</w:t>
            </w:r>
            <w:r w:rsidRPr="000A3DC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:rsidR="000A3DCF" w:rsidRPr="000A3DCF" w:rsidRDefault="00716B84" w:rsidP="000A3DCF">
            <w:pPr>
              <w:spacing w:before="43"/>
              <w:rPr>
                <w:rFonts w:ascii="Times New Roman" w:eastAsia="Times New Roman" w:hAnsi="Times New Roman" w:cs="Times New Roman"/>
                <w:lang w:val="ru-RU"/>
              </w:rPr>
            </w:pPr>
            <w:hyperlink r:id="rId7">
              <w:r w:rsidR="000A3DCF" w:rsidRPr="000A3DCF">
                <w:rPr>
                  <w:rFonts w:ascii="Times New Roman" w:eastAsia="Times New Roman" w:hAnsi="Times New Roman" w:cs="Times New Roman"/>
                  <w:color w:val="0462C1"/>
                  <w:spacing w:val="-2"/>
                  <w:u w:val="single" w:color="0462C1"/>
                  <w:lang w:val="ru-RU"/>
                </w:rPr>
                <w:t>https://m.edsoo.ru/</w:t>
              </w:r>
            </w:hyperlink>
          </w:p>
        </w:tc>
      </w:tr>
      <w:tr w:rsidR="000A3DCF" w:rsidRPr="000A3DCF" w:rsidTr="00AE1B6D">
        <w:trPr>
          <w:trHeight w:val="854"/>
        </w:trPr>
        <w:tc>
          <w:tcPr>
            <w:tcW w:w="1443" w:type="dxa"/>
          </w:tcPr>
          <w:p w:rsidR="000A3DCF" w:rsidRPr="000A3DCF" w:rsidRDefault="000A3DCF" w:rsidP="000A3DCF">
            <w:pPr>
              <w:spacing w:before="1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Сложный</w:t>
            </w:r>
            <w:r w:rsidRPr="000A3DC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радикал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:rsidR="000A3DCF" w:rsidRPr="000A3DCF" w:rsidRDefault="00716B84" w:rsidP="000A3DCF">
            <w:pPr>
              <w:spacing w:before="42"/>
              <w:rPr>
                <w:rFonts w:ascii="Times New Roman" w:eastAsia="Times New Roman" w:hAnsi="Times New Roman" w:cs="Times New Roman"/>
                <w:lang w:val="ru-RU"/>
              </w:rPr>
            </w:pPr>
            <w:hyperlink r:id="rId8">
              <w:r w:rsidR="000A3DCF" w:rsidRPr="000A3DCF">
                <w:rPr>
                  <w:rFonts w:ascii="Times New Roman" w:eastAsia="Times New Roman" w:hAnsi="Times New Roman" w:cs="Times New Roman"/>
                  <w:color w:val="0462C1"/>
                  <w:spacing w:val="-2"/>
                  <w:u w:val="single" w:color="0462C1"/>
                  <w:lang w:val="ru-RU"/>
                </w:rPr>
                <w:t>https://m.edsoo.ru/</w:t>
              </w:r>
            </w:hyperlink>
          </w:p>
        </w:tc>
      </w:tr>
      <w:tr w:rsidR="000A3DCF" w:rsidRPr="000A3DCF" w:rsidTr="00AE1B6D">
        <w:trPr>
          <w:trHeight w:val="854"/>
        </w:trPr>
        <w:tc>
          <w:tcPr>
            <w:tcW w:w="1443" w:type="dxa"/>
          </w:tcPr>
          <w:p w:rsidR="000A3DCF" w:rsidRPr="000A3DCF" w:rsidRDefault="000A3DCF" w:rsidP="000A3DCF">
            <w:pPr>
              <w:spacing w:before="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Квадратные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уравнения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:rsidR="000A3DCF" w:rsidRPr="000A3DCF" w:rsidRDefault="00716B84" w:rsidP="000A3DCF">
            <w:pPr>
              <w:spacing w:before="42"/>
              <w:rPr>
                <w:rFonts w:ascii="Times New Roman" w:eastAsia="Times New Roman" w:hAnsi="Times New Roman" w:cs="Times New Roman"/>
                <w:lang w:val="ru-RU"/>
              </w:rPr>
            </w:pPr>
            <w:hyperlink r:id="rId9">
              <w:r w:rsidR="000A3DCF" w:rsidRPr="000A3DCF">
                <w:rPr>
                  <w:rFonts w:ascii="Times New Roman" w:eastAsia="Times New Roman" w:hAnsi="Times New Roman" w:cs="Times New Roman"/>
                  <w:color w:val="0462C1"/>
                  <w:spacing w:val="-2"/>
                  <w:u w:val="single" w:color="0462C1"/>
                  <w:lang w:val="ru-RU"/>
                </w:rPr>
                <w:t>https://m.edsoo.ru/</w:t>
              </w:r>
            </w:hyperlink>
          </w:p>
        </w:tc>
      </w:tr>
      <w:tr w:rsidR="000A3DCF" w:rsidRPr="000A3DCF" w:rsidTr="00AE1B6D">
        <w:trPr>
          <w:trHeight w:val="851"/>
        </w:trPr>
        <w:tc>
          <w:tcPr>
            <w:tcW w:w="1443" w:type="dxa"/>
          </w:tcPr>
          <w:p w:rsidR="000A3DCF" w:rsidRPr="000A3DCF" w:rsidRDefault="000A3DCF" w:rsidP="000A3DCF">
            <w:pPr>
              <w:spacing w:before="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Текстовые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задачи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:rsidR="000A3DCF" w:rsidRPr="000A3DCF" w:rsidRDefault="00716B84" w:rsidP="000A3DCF">
            <w:pPr>
              <w:spacing w:before="42"/>
              <w:rPr>
                <w:rFonts w:ascii="Times New Roman" w:eastAsia="Times New Roman" w:hAnsi="Times New Roman" w:cs="Times New Roman"/>
                <w:lang w:val="ru-RU"/>
              </w:rPr>
            </w:pPr>
            <w:hyperlink r:id="rId10">
              <w:r w:rsidR="000A3DCF" w:rsidRPr="000A3DCF">
                <w:rPr>
                  <w:rFonts w:ascii="Times New Roman" w:eastAsia="Times New Roman" w:hAnsi="Times New Roman" w:cs="Times New Roman"/>
                  <w:color w:val="0462C1"/>
                  <w:spacing w:val="-2"/>
                  <w:u w:val="single" w:color="0462C1"/>
                  <w:lang w:val="ru-RU"/>
                </w:rPr>
                <w:t>https://m.edsoo.ru/</w:t>
              </w:r>
            </w:hyperlink>
          </w:p>
        </w:tc>
      </w:tr>
      <w:tr w:rsidR="000A3DCF" w:rsidRPr="000A3DCF" w:rsidTr="00AE1B6D">
        <w:trPr>
          <w:trHeight w:val="854"/>
        </w:trPr>
        <w:tc>
          <w:tcPr>
            <w:tcW w:w="1443" w:type="dxa"/>
          </w:tcPr>
          <w:p w:rsidR="000A3DCF" w:rsidRPr="000A3DCF" w:rsidRDefault="000A3DCF" w:rsidP="000A3DCF">
            <w:pPr>
              <w:spacing w:before="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Преобразования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графиков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функций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:rsidR="000A3DCF" w:rsidRPr="000A3DCF" w:rsidRDefault="00716B84" w:rsidP="000A3DCF">
            <w:pPr>
              <w:spacing w:before="43"/>
              <w:rPr>
                <w:rFonts w:ascii="Times New Roman" w:eastAsia="Times New Roman" w:hAnsi="Times New Roman" w:cs="Times New Roman"/>
                <w:lang w:val="ru-RU"/>
              </w:rPr>
            </w:pPr>
            <w:hyperlink r:id="rId11">
              <w:r w:rsidR="000A3DCF" w:rsidRPr="000A3DCF">
                <w:rPr>
                  <w:rFonts w:ascii="Times New Roman" w:eastAsia="Times New Roman" w:hAnsi="Times New Roman" w:cs="Times New Roman"/>
                  <w:color w:val="0462C1"/>
                  <w:spacing w:val="-2"/>
                  <w:u w:val="single" w:color="0462C1"/>
                  <w:lang w:val="ru-RU"/>
                </w:rPr>
                <w:t>https://m.edsoo.ru/</w:t>
              </w:r>
            </w:hyperlink>
          </w:p>
        </w:tc>
      </w:tr>
      <w:tr w:rsidR="000A3DCF" w:rsidRPr="000A3DCF" w:rsidTr="00AE1B6D">
        <w:trPr>
          <w:trHeight w:val="854"/>
        </w:trPr>
        <w:tc>
          <w:tcPr>
            <w:tcW w:w="1443" w:type="dxa"/>
          </w:tcPr>
          <w:p w:rsidR="000A3DCF" w:rsidRPr="000A3DCF" w:rsidRDefault="000A3DCF" w:rsidP="000A3DCF">
            <w:pPr>
              <w:spacing w:before="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0A3DCF" w:rsidRPr="000A3DCF" w:rsidRDefault="000A3DCF" w:rsidP="000A3DCF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4271" w:type="dxa"/>
          </w:tcPr>
          <w:p w:rsidR="000A3DCF" w:rsidRPr="000A3DCF" w:rsidRDefault="000A3DCF" w:rsidP="000A3DCF">
            <w:pPr>
              <w:spacing w:before="41"/>
              <w:ind w:right="16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Повторение,</w:t>
            </w:r>
            <w:r w:rsidRPr="000A3DC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обобщение, систематизация знаний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:rsidR="000A3DCF" w:rsidRPr="000A3DCF" w:rsidRDefault="00716B84" w:rsidP="000A3DCF">
            <w:pPr>
              <w:spacing w:before="42"/>
              <w:rPr>
                <w:rFonts w:ascii="Times New Roman" w:eastAsia="Times New Roman" w:hAnsi="Times New Roman" w:cs="Times New Roman"/>
                <w:lang w:val="ru-RU"/>
              </w:rPr>
            </w:pPr>
            <w:hyperlink r:id="rId12">
              <w:r w:rsidR="000A3DCF" w:rsidRPr="000A3DCF">
                <w:rPr>
                  <w:rFonts w:ascii="Times New Roman" w:eastAsia="Times New Roman" w:hAnsi="Times New Roman" w:cs="Times New Roman"/>
                  <w:color w:val="0462C1"/>
                  <w:spacing w:val="-2"/>
                  <w:u w:val="single" w:color="0462C1"/>
                  <w:lang w:val="ru-RU"/>
                </w:rPr>
                <w:t>https://m.edsoo.ru/</w:t>
              </w:r>
            </w:hyperlink>
          </w:p>
        </w:tc>
      </w:tr>
      <w:tr w:rsidR="000A3DCF" w:rsidRPr="000A3DCF" w:rsidTr="00AE1B6D">
        <w:trPr>
          <w:trHeight w:val="532"/>
        </w:trPr>
        <w:tc>
          <w:tcPr>
            <w:tcW w:w="5714" w:type="dxa"/>
            <w:gridSpan w:val="2"/>
          </w:tcPr>
          <w:p w:rsidR="000A3DCF" w:rsidRPr="000A3DCF" w:rsidRDefault="000A3DCF" w:rsidP="000A3DCF">
            <w:pPr>
              <w:spacing w:before="12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0A3DC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A3DC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A3DC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ПРОГРАММЕ</w:t>
            </w:r>
          </w:p>
        </w:tc>
        <w:tc>
          <w:tcPr>
            <w:tcW w:w="1659" w:type="dxa"/>
          </w:tcPr>
          <w:p w:rsidR="000A3DCF" w:rsidRPr="000A3DCF" w:rsidRDefault="000A3DCF" w:rsidP="000A3DCF">
            <w:pPr>
              <w:spacing w:before="12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34</w:t>
            </w:r>
          </w:p>
        </w:tc>
        <w:tc>
          <w:tcPr>
            <w:tcW w:w="2245" w:type="dxa"/>
          </w:tcPr>
          <w:p w:rsidR="000A3DCF" w:rsidRPr="000A3DCF" w:rsidRDefault="000A3DCF" w:rsidP="000A3DC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4426D3" w:rsidRPr="000A3DCF" w:rsidRDefault="004426D3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0A3DCF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lastRenderedPageBreak/>
        <w:t>ПОУРОЧНОЕ ПЛАНИРОВАНИЕ 8 КЛАСС</w:t>
      </w:r>
    </w:p>
    <w:tbl>
      <w:tblPr>
        <w:tblStyle w:val="a6"/>
        <w:tblW w:w="10499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821"/>
        <w:gridCol w:w="6276"/>
        <w:gridCol w:w="1559"/>
        <w:gridCol w:w="1843"/>
      </w:tblGrid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276" w:type="dxa"/>
          </w:tcPr>
          <w:p w:rsidR="000A3DCF" w:rsidRPr="000A3DCF" w:rsidRDefault="000A3DCF" w:rsidP="000A3DCF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Множество рациональных и множество действительных чисел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Арифметический квадратный корень. Свойства арифметического квадратного корня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Степень с целым показателем и её свойства. Преобразование выражений, содержащих степени. Стандартный вид числа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Рациональные дроби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Числовая функция. Способы задания функции. Область определения и  область значений функции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Виды функций и их графики: прямая пропорциональность, обратная пропорциональность,  дробно – линейная функция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линейных и дробно – рациональных  уравнений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уравнений содержащих модуль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уравнений содержащих модуль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Изображение линейных неравенств и их систем на числовой прямой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12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ru-RU"/>
              </w:rPr>
              <w:t>Решение простейших неравенств с модулем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Сложный радика</w:t>
            </w:r>
            <w:proofErr w:type="gramStart"/>
            <w:r w:rsidRPr="000A3DCF">
              <w:rPr>
                <w:rFonts w:ascii="Times New Roman" w:eastAsia="Times New Roman" w:hAnsi="Times New Roman" w:cs="Times New Roman"/>
                <w:lang w:val="ru-RU"/>
              </w:rPr>
              <w:t>л(</w:t>
            </w:r>
            <w:proofErr w:type="gramEnd"/>
            <w:r w:rsidRPr="000A3DCF">
              <w:rPr>
                <w:rFonts w:ascii="Times New Roman" w:eastAsia="Times New Roman" w:hAnsi="Times New Roman" w:cs="Times New Roman"/>
                <w:lang w:val="ru-RU"/>
              </w:rPr>
              <w:t xml:space="preserve"> двойной радикал)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Выделение полного квадрата в сложном радикале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упражнений на преобразование сложного радикала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16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Квадратные уравнения и их виды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Формулы корней квадратного уравнения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18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Уравнения, сводящиеся к квадратным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19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Теорема Виета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уравнений методом замены переменной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21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Выражения, симметрические относительно корней квадратного уравнения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22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Разложение квадратного трехчлена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23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Рациональные уравнения как математические модели реальных ситуаций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24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задач с помощью квадратных уравнений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25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задач с помощью квадратных уравнений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26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задач с помощью дробно-рациональных уравнений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27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задач с помощью дробно-рациональных уравнений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28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Решение задач с помощью дробно-рациональных уравнений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29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Растяжение и сжатие графиков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30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Растяжение и сжатие графиков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31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Параллельный перенос графиков функций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32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Параллельный перенос графиков функций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33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Дробно-рациональные уравнения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821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34</w:t>
            </w:r>
          </w:p>
        </w:tc>
        <w:tc>
          <w:tcPr>
            <w:tcW w:w="6276" w:type="dxa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Функции и их графики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A3DCF" w:rsidRPr="000A3DCF" w:rsidTr="00AE1B6D">
        <w:tc>
          <w:tcPr>
            <w:tcW w:w="7097" w:type="dxa"/>
            <w:gridSpan w:val="2"/>
          </w:tcPr>
          <w:p w:rsidR="000A3DCF" w:rsidRPr="000A3DCF" w:rsidRDefault="000A3DCF" w:rsidP="000A3DCF">
            <w:pPr>
              <w:spacing w:before="41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A3DCF">
              <w:rPr>
                <w:rFonts w:ascii="Times New Roman" w:eastAsia="Times New Roman" w:hAnsi="Times New Roman" w:cs="Times New Roman"/>
                <w:lang w:val="ru-RU"/>
              </w:rPr>
              <w:t>34</w:t>
            </w:r>
          </w:p>
        </w:tc>
        <w:tc>
          <w:tcPr>
            <w:tcW w:w="1843" w:type="dxa"/>
          </w:tcPr>
          <w:p w:rsidR="000A3DCF" w:rsidRPr="000A3DCF" w:rsidRDefault="000A3DCF" w:rsidP="000A3DCF">
            <w:pPr>
              <w:spacing w:before="4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0A3DCF" w:rsidRPr="000A3DCF" w:rsidRDefault="000A3DCF" w:rsidP="000A3DCF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lang w:val="ru-RU"/>
        </w:rPr>
      </w:pPr>
    </w:p>
    <w:sectPr w:rsidR="000A3DCF" w:rsidRPr="000A3DCF" w:rsidSect="004426D3">
      <w:pgSz w:w="11910" w:h="16390"/>
      <w:pgMar w:top="426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35882"/>
    <w:multiLevelType w:val="hybridMultilevel"/>
    <w:tmpl w:val="63EA8900"/>
    <w:lvl w:ilvl="0" w:tplc="2FCC0DF2">
      <w:start w:val="1"/>
      <w:numFmt w:val="decimal"/>
      <w:lvlText w:val="%1)"/>
      <w:lvlJc w:val="left"/>
      <w:pPr>
        <w:ind w:left="1614" w:hanging="3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681296">
      <w:numFmt w:val="bullet"/>
      <w:lvlText w:val="•"/>
      <w:lvlJc w:val="left"/>
      <w:pPr>
        <w:ind w:left="2478" w:hanging="305"/>
      </w:pPr>
      <w:rPr>
        <w:rFonts w:hint="default"/>
        <w:lang w:val="ru-RU" w:eastAsia="en-US" w:bidi="ar-SA"/>
      </w:rPr>
    </w:lvl>
    <w:lvl w:ilvl="2" w:tplc="6F5CA954">
      <w:numFmt w:val="bullet"/>
      <w:lvlText w:val="•"/>
      <w:lvlJc w:val="left"/>
      <w:pPr>
        <w:ind w:left="3337" w:hanging="305"/>
      </w:pPr>
      <w:rPr>
        <w:rFonts w:hint="default"/>
        <w:lang w:val="ru-RU" w:eastAsia="en-US" w:bidi="ar-SA"/>
      </w:rPr>
    </w:lvl>
    <w:lvl w:ilvl="3" w:tplc="A794729E">
      <w:numFmt w:val="bullet"/>
      <w:lvlText w:val="•"/>
      <w:lvlJc w:val="left"/>
      <w:pPr>
        <w:ind w:left="4195" w:hanging="305"/>
      </w:pPr>
      <w:rPr>
        <w:rFonts w:hint="default"/>
        <w:lang w:val="ru-RU" w:eastAsia="en-US" w:bidi="ar-SA"/>
      </w:rPr>
    </w:lvl>
    <w:lvl w:ilvl="4" w:tplc="78E432BC">
      <w:numFmt w:val="bullet"/>
      <w:lvlText w:val="•"/>
      <w:lvlJc w:val="left"/>
      <w:pPr>
        <w:ind w:left="5054" w:hanging="305"/>
      </w:pPr>
      <w:rPr>
        <w:rFonts w:hint="default"/>
        <w:lang w:val="ru-RU" w:eastAsia="en-US" w:bidi="ar-SA"/>
      </w:rPr>
    </w:lvl>
    <w:lvl w:ilvl="5" w:tplc="D0409C6A">
      <w:numFmt w:val="bullet"/>
      <w:lvlText w:val="•"/>
      <w:lvlJc w:val="left"/>
      <w:pPr>
        <w:ind w:left="5913" w:hanging="305"/>
      </w:pPr>
      <w:rPr>
        <w:rFonts w:hint="default"/>
        <w:lang w:val="ru-RU" w:eastAsia="en-US" w:bidi="ar-SA"/>
      </w:rPr>
    </w:lvl>
    <w:lvl w:ilvl="6" w:tplc="31EA6442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A0A8EBC6">
      <w:numFmt w:val="bullet"/>
      <w:lvlText w:val="•"/>
      <w:lvlJc w:val="left"/>
      <w:pPr>
        <w:ind w:left="7630" w:hanging="305"/>
      </w:pPr>
      <w:rPr>
        <w:rFonts w:hint="default"/>
        <w:lang w:val="ru-RU" w:eastAsia="en-US" w:bidi="ar-SA"/>
      </w:rPr>
    </w:lvl>
    <w:lvl w:ilvl="8" w:tplc="9A6A6A2E">
      <w:numFmt w:val="bullet"/>
      <w:lvlText w:val="•"/>
      <w:lvlJc w:val="left"/>
      <w:pPr>
        <w:ind w:left="8489" w:hanging="3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C8"/>
    <w:rsid w:val="000A3DCF"/>
    <w:rsid w:val="004426D3"/>
    <w:rsid w:val="00716B84"/>
    <w:rsid w:val="00913929"/>
    <w:rsid w:val="00B0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1"/>
    <w:qFormat/>
    <w:rsid w:val="000A3DCF"/>
    <w:pPr>
      <w:widowControl w:val="0"/>
      <w:autoSpaceDE w:val="0"/>
      <w:autoSpaceDN w:val="0"/>
      <w:spacing w:after="0" w:line="240" w:lineRule="auto"/>
      <w:ind w:left="83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2">
    <w:name w:val="heading 2"/>
    <w:basedOn w:val="a"/>
    <w:link w:val="20"/>
    <w:uiPriority w:val="1"/>
    <w:qFormat/>
    <w:rsid w:val="000A3DCF"/>
    <w:pPr>
      <w:widowControl w:val="0"/>
      <w:autoSpaceDE w:val="0"/>
      <w:autoSpaceDN w:val="0"/>
      <w:spacing w:after="0" w:line="240" w:lineRule="auto"/>
      <w:ind w:left="13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A3DC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A3DCF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A3DCF"/>
  </w:style>
  <w:style w:type="table" w:customStyle="1" w:styleId="TableNormal">
    <w:name w:val="Table Normal"/>
    <w:uiPriority w:val="2"/>
    <w:semiHidden/>
    <w:unhideWhenUsed/>
    <w:qFormat/>
    <w:rsid w:val="000A3D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A3DCF"/>
    <w:pPr>
      <w:widowControl w:val="0"/>
      <w:autoSpaceDE w:val="0"/>
      <w:autoSpaceDN w:val="0"/>
      <w:spacing w:after="0" w:line="240" w:lineRule="auto"/>
      <w:ind w:left="710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A3DC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A3DCF"/>
    <w:pPr>
      <w:widowControl w:val="0"/>
      <w:autoSpaceDE w:val="0"/>
      <w:autoSpaceDN w:val="0"/>
      <w:spacing w:before="6" w:after="0" w:line="240" w:lineRule="auto"/>
      <w:ind w:left="1613" w:hanging="303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0A3DCF"/>
    <w:pPr>
      <w:widowControl w:val="0"/>
      <w:autoSpaceDE w:val="0"/>
      <w:autoSpaceDN w:val="0"/>
      <w:spacing w:before="41" w:after="0" w:line="240" w:lineRule="auto"/>
      <w:ind w:left="99"/>
    </w:pPr>
    <w:rPr>
      <w:rFonts w:ascii="Times New Roman" w:eastAsia="Times New Roman" w:hAnsi="Times New Roman" w:cs="Times New Roman"/>
      <w:lang w:val="ru-RU"/>
    </w:rPr>
  </w:style>
  <w:style w:type="table" w:styleId="a6">
    <w:name w:val="Table Grid"/>
    <w:basedOn w:val="a1"/>
    <w:uiPriority w:val="59"/>
    <w:rsid w:val="000A3DC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0A3DCF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A3D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0A3DCF"/>
    <w:rPr>
      <w:rFonts w:ascii="Tahoma" w:eastAsia="Times New Roman" w:hAnsi="Tahoma" w:cs="Tahoma"/>
      <w:sz w:val="16"/>
      <w:szCs w:val="16"/>
    </w:rPr>
  </w:style>
  <w:style w:type="paragraph" w:styleId="aa">
    <w:name w:val="Title"/>
    <w:basedOn w:val="a"/>
    <w:link w:val="ab"/>
    <w:uiPriority w:val="1"/>
    <w:qFormat/>
    <w:rsid w:val="00716B84"/>
    <w:pPr>
      <w:widowControl w:val="0"/>
      <w:autoSpaceDE w:val="0"/>
      <w:autoSpaceDN w:val="0"/>
      <w:spacing w:before="84" w:after="0" w:line="240" w:lineRule="auto"/>
      <w:ind w:left="2250" w:right="488" w:hanging="1289"/>
    </w:pPr>
    <w:rPr>
      <w:rFonts w:ascii="Times New Roman" w:eastAsia="Times New Roman" w:hAnsi="Times New Roman" w:cs="Times New Roman"/>
      <w:b/>
      <w:bCs/>
      <w:sz w:val="40"/>
      <w:szCs w:val="40"/>
      <w:lang w:val="ru-RU"/>
    </w:rPr>
  </w:style>
  <w:style w:type="character" w:customStyle="1" w:styleId="ab">
    <w:name w:val="Название Знак"/>
    <w:basedOn w:val="a0"/>
    <w:link w:val="aa"/>
    <w:uiPriority w:val="1"/>
    <w:rsid w:val="00716B84"/>
    <w:rPr>
      <w:rFonts w:ascii="Times New Roman" w:eastAsia="Times New Roman" w:hAnsi="Times New Roman" w:cs="Times New Roman"/>
      <w:b/>
      <w:bCs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1"/>
    <w:qFormat/>
    <w:rsid w:val="000A3DCF"/>
    <w:pPr>
      <w:widowControl w:val="0"/>
      <w:autoSpaceDE w:val="0"/>
      <w:autoSpaceDN w:val="0"/>
      <w:spacing w:after="0" w:line="240" w:lineRule="auto"/>
      <w:ind w:left="83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2">
    <w:name w:val="heading 2"/>
    <w:basedOn w:val="a"/>
    <w:link w:val="20"/>
    <w:uiPriority w:val="1"/>
    <w:qFormat/>
    <w:rsid w:val="000A3DCF"/>
    <w:pPr>
      <w:widowControl w:val="0"/>
      <w:autoSpaceDE w:val="0"/>
      <w:autoSpaceDN w:val="0"/>
      <w:spacing w:after="0" w:line="240" w:lineRule="auto"/>
      <w:ind w:left="13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A3DC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A3DCF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A3DCF"/>
  </w:style>
  <w:style w:type="table" w:customStyle="1" w:styleId="TableNormal">
    <w:name w:val="Table Normal"/>
    <w:uiPriority w:val="2"/>
    <w:semiHidden/>
    <w:unhideWhenUsed/>
    <w:qFormat/>
    <w:rsid w:val="000A3D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A3DCF"/>
    <w:pPr>
      <w:widowControl w:val="0"/>
      <w:autoSpaceDE w:val="0"/>
      <w:autoSpaceDN w:val="0"/>
      <w:spacing w:after="0" w:line="240" w:lineRule="auto"/>
      <w:ind w:left="710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A3DC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A3DCF"/>
    <w:pPr>
      <w:widowControl w:val="0"/>
      <w:autoSpaceDE w:val="0"/>
      <w:autoSpaceDN w:val="0"/>
      <w:spacing w:before="6" w:after="0" w:line="240" w:lineRule="auto"/>
      <w:ind w:left="1613" w:hanging="303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0A3DCF"/>
    <w:pPr>
      <w:widowControl w:val="0"/>
      <w:autoSpaceDE w:val="0"/>
      <w:autoSpaceDN w:val="0"/>
      <w:spacing w:before="41" w:after="0" w:line="240" w:lineRule="auto"/>
      <w:ind w:left="99"/>
    </w:pPr>
    <w:rPr>
      <w:rFonts w:ascii="Times New Roman" w:eastAsia="Times New Roman" w:hAnsi="Times New Roman" w:cs="Times New Roman"/>
      <w:lang w:val="ru-RU"/>
    </w:rPr>
  </w:style>
  <w:style w:type="table" w:styleId="a6">
    <w:name w:val="Table Grid"/>
    <w:basedOn w:val="a1"/>
    <w:uiPriority w:val="59"/>
    <w:rsid w:val="000A3DC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0A3DCF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A3D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0A3DCF"/>
    <w:rPr>
      <w:rFonts w:ascii="Tahoma" w:eastAsia="Times New Roman" w:hAnsi="Tahoma" w:cs="Tahoma"/>
      <w:sz w:val="16"/>
      <w:szCs w:val="16"/>
    </w:rPr>
  </w:style>
  <w:style w:type="paragraph" w:styleId="aa">
    <w:name w:val="Title"/>
    <w:basedOn w:val="a"/>
    <w:link w:val="ab"/>
    <w:uiPriority w:val="1"/>
    <w:qFormat/>
    <w:rsid w:val="00716B84"/>
    <w:pPr>
      <w:widowControl w:val="0"/>
      <w:autoSpaceDE w:val="0"/>
      <w:autoSpaceDN w:val="0"/>
      <w:spacing w:before="84" w:after="0" w:line="240" w:lineRule="auto"/>
      <w:ind w:left="2250" w:right="488" w:hanging="1289"/>
    </w:pPr>
    <w:rPr>
      <w:rFonts w:ascii="Times New Roman" w:eastAsia="Times New Roman" w:hAnsi="Times New Roman" w:cs="Times New Roman"/>
      <w:b/>
      <w:bCs/>
      <w:sz w:val="40"/>
      <w:szCs w:val="40"/>
      <w:lang w:val="ru-RU"/>
    </w:rPr>
  </w:style>
  <w:style w:type="character" w:customStyle="1" w:styleId="ab">
    <w:name w:val="Название Знак"/>
    <w:basedOn w:val="a0"/>
    <w:link w:val="aa"/>
    <w:uiPriority w:val="1"/>
    <w:rsid w:val="00716B84"/>
    <w:rPr>
      <w:rFonts w:ascii="Times New Roman" w:eastAsia="Times New Roman" w:hAnsi="Times New Roman" w:cs="Times New Roman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6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.edsoo.ru/" TargetMode="External"/><Relationship Id="rId12" Type="http://schemas.openxmlformats.org/officeDocument/2006/relationships/hyperlink" Target="https://m.edso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" TargetMode="External"/><Relationship Id="rId11" Type="http://schemas.openxmlformats.org/officeDocument/2006/relationships/hyperlink" Target="https://m.edso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3387</Words>
  <Characters>19307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asus</cp:lastModifiedBy>
  <cp:revision>3</cp:revision>
  <dcterms:created xsi:type="dcterms:W3CDTF">2026-10-29T04:28:00Z</dcterms:created>
  <dcterms:modified xsi:type="dcterms:W3CDTF">2026-10-29T04:28:00Z</dcterms:modified>
</cp:coreProperties>
</file>