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89F" w:rsidRDefault="00A6589F" w:rsidP="00A6589F">
      <w:pPr>
        <w:shd w:val="clear" w:color="auto" w:fill="FFFFFF"/>
        <w:spacing w:before="100" w:beforeAutospacing="1" w:after="240" w:line="51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6589F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  <w:t>МЕТОДИЧЕСКАЯ РАЗРАБОТКА ОТКРЫТОГО ИНТЕГРИРОВАННОГО УРОКА</w:t>
      </w:r>
      <w:r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  <w:t xml:space="preserve"> </w:t>
      </w:r>
      <w:r w:rsidRPr="00A6589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«Скоростная кондитерская сборка: три изделия за 180 минут»</w:t>
      </w:r>
    </w:p>
    <w:p w:rsidR="009017A8" w:rsidRDefault="009017A8" w:rsidP="009017A8">
      <w:pPr>
        <w:shd w:val="clear" w:color="auto" w:fill="FFFFFF"/>
        <w:spacing w:after="0" w:line="510" w:lineRule="atLeast"/>
        <w:outlineLvl w:val="0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Разработали: </w:t>
      </w:r>
      <w:r w:rsidRPr="009017A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преподаватель </w:t>
      </w:r>
      <w:r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спец дисциплин </w:t>
      </w:r>
      <w:proofErr w:type="spellStart"/>
      <w:r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Аюшеев</w:t>
      </w:r>
      <w:proofErr w:type="spellEnd"/>
      <w:r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 Андрей Николаевич</w:t>
      </w:r>
    </w:p>
    <w:p w:rsidR="009017A8" w:rsidRPr="009017A8" w:rsidRDefault="009017A8" w:rsidP="009017A8">
      <w:pPr>
        <w:shd w:val="clear" w:color="auto" w:fill="FFFFFF"/>
        <w:spacing w:after="0" w:line="510" w:lineRule="atLeast"/>
        <w:outlineLvl w:val="0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                         Мастер п/о Иванова Людмила Викторовна                                                     </w:t>
      </w:r>
    </w:p>
    <w:p w:rsidR="00A6589F" w:rsidRPr="00A6589F" w:rsidRDefault="00A6589F" w:rsidP="00A6589F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6589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1. ПОЯСНИТЕЛЬНАЯ ЗАПИСКА</w:t>
      </w:r>
      <w:bookmarkStart w:id="0" w:name="_GoBack"/>
      <w:bookmarkEnd w:id="0"/>
    </w:p>
    <w:p w:rsidR="00A6589F" w:rsidRPr="00A6589F" w:rsidRDefault="00A6589F" w:rsidP="00A6589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6589F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Тема мероприятия:</w:t>
      </w:r>
      <w:r w:rsidRPr="00A6589F">
        <w:rPr>
          <w:rFonts w:ascii="Times New Roman" w:eastAsia="Times New Roman" w:hAnsi="Times New Roman" w:cs="Times New Roman"/>
          <w:color w:val="0F1115"/>
          <w:lang w:eastAsia="ru-RU"/>
        </w:rPr>
        <w:t> Интегрированный открытый урок по отработке навыков быстрой кондитерской сборки без использования дрожжевого теста и сложных технологических операций.</w:t>
      </w:r>
    </w:p>
    <w:p w:rsidR="00A6589F" w:rsidRPr="00A6589F" w:rsidRDefault="00A6589F" w:rsidP="00A6589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6589F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Тип занятия:</w:t>
      </w:r>
      <w:r w:rsidRPr="00A6589F">
        <w:rPr>
          <w:rFonts w:ascii="Times New Roman" w:eastAsia="Times New Roman" w:hAnsi="Times New Roman" w:cs="Times New Roman"/>
          <w:color w:val="0F1115"/>
          <w:lang w:eastAsia="ru-RU"/>
        </w:rPr>
        <w:t> Урок комплексного применения знаний и умений (практико-ориентированный, интегрированный).</w:t>
      </w:r>
    </w:p>
    <w:p w:rsidR="00A6589F" w:rsidRPr="00A6589F" w:rsidRDefault="00A6589F" w:rsidP="00A6589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6589F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Форма проведения:</w:t>
      </w:r>
      <w:r w:rsidRPr="00A6589F">
        <w:rPr>
          <w:rFonts w:ascii="Times New Roman" w:eastAsia="Times New Roman" w:hAnsi="Times New Roman" w:cs="Times New Roman"/>
          <w:color w:val="0F1115"/>
          <w:lang w:eastAsia="ru-RU"/>
        </w:rPr>
        <w:t> Групповая практическая работа с элементами ролевого распределения, «островной» схемой рабочих мест и сквозным тайм-менеджментом.</w:t>
      </w:r>
    </w:p>
    <w:p w:rsidR="00A6589F" w:rsidRPr="00A6589F" w:rsidRDefault="00A6589F" w:rsidP="00A6589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6589F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Продолжительность:</w:t>
      </w:r>
      <w:r w:rsidRPr="00A6589F">
        <w:rPr>
          <w:rFonts w:ascii="Times New Roman" w:eastAsia="Times New Roman" w:hAnsi="Times New Roman" w:cs="Times New Roman"/>
          <w:color w:val="0F1115"/>
          <w:lang w:eastAsia="ru-RU"/>
        </w:rPr>
        <w:t> 3 академических часа (180 минут) — согласно хронометражу плана мероприятия.</w:t>
      </w:r>
    </w:p>
    <w:p w:rsidR="00A6589F" w:rsidRPr="00A6589F" w:rsidRDefault="00A6589F" w:rsidP="00A6589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6589F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Категория обучающихся:</w:t>
      </w:r>
      <w:r w:rsidRPr="00A6589F">
        <w:rPr>
          <w:rFonts w:ascii="Times New Roman" w:eastAsia="Times New Roman" w:hAnsi="Times New Roman" w:cs="Times New Roman"/>
          <w:color w:val="0F1115"/>
          <w:lang w:eastAsia="ru-RU"/>
        </w:rPr>
        <w:t> студенты 1–2 курсов, осваивающие профессии/специальности кондитерского профиля (Повар-кондитер, Технолог кондитерского производства).</w:t>
      </w:r>
    </w:p>
    <w:p w:rsidR="00A6589F" w:rsidRPr="00A6589F" w:rsidRDefault="00A6589F" w:rsidP="00A6589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6589F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Количество участников:</w:t>
      </w:r>
      <w:r w:rsidRPr="00A6589F">
        <w:rPr>
          <w:rFonts w:ascii="Times New Roman" w:eastAsia="Times New Roman" w:hAnsi="Times New Roman" w:cs="Times New Roman"/>
          <w:color w:val="0F1115"/>
          <w:lang w:eastAsia="ru-RU"/>
        </w:rPr>
        <w:t> 4 человека на группу (рабочие места №1–№4).</w:t>
      </w:r>
    </w:p>
    <w:p w:rsidR="00A6589F" w:rsidRPr="00A6589F" w:rsidRDefault="00A6589F" w:rsidP="00A6589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6589F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Цель:</w:t>
      </w:r>
      <w:r w:rsidRPr="00A6589F">
        <w:rPr>
          <w:rFonts w:ascii="Times New Roman" w:eastAsia="Times New Roman" w:hAnsi="Times New Roman" w:cs="Times New Roman"/>
          <w:color w:val="0F1115"/>
          <w:lang w:eastAsia="ru-RU"/>
        </w:rPr>
        <w:t xml:space="preserve"> сформировать у обучающихся практический опыт параллельного выполнения трёх кондитерских задач (кекс, песочное печенье, декоративный элемент из мастики) в условиях жёсткого </w:t>
      </w:r>
      <w:proofErr w:type="spellStart"/>
      <w:r w:rsidRPr="00A6589F">
        <w:rPr>
          <w:rFonts w:ascii="Times New Roman" w:eastAsia="Times New Roman" w:hAnsi="Times New Roman" w:cs="Times New Roman"/>
          <w:color w:val="0F1115"/>
          <w:lang w:eastAsia="ru-RU"/>
        </w:rPr>
        <w:t>тайминга</w:t>
      </w:r>
      <w:proofErr w:type="spellEnd"/>
      <w:r w:rsidRPr="00A6589F">
        <w:rPr>
          <w:rFonts w:ascii="Times New Roman" w:eastAsia="Times New Roman" w:hAnsi="Times New Roman" w:cs="Times New Roman"/>
          <w:color w:val="0F1115"/>
          <w:lang w:eastAsia="ru-RU"/>
        </w:rPr>
        <w:t xml:space="preserve"> с соблюдением санитарных норм и элементов системы 5S.</w:t>
      </w:r>
    </w:p>
    <w:p w:rsidR="00A6589F" w:rsidRPr="00A6589F" w:rsidRDefault="00A6589F" w:rsidP="00A6589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6589F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Задачи:</w:t>
      </w:r>
    </w:p>
    <w:p w:rsidR="00A6589F" w:rsidRPr="00A6589F" w:rsidRDefault="00A6589F" w:rsidP="00A6589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b/>
          <w:color w:val="0F1115"/>
          <w:lang w:eastAsia="ru-RU"/>
        </w:rPr>
      </w:pPr>
      <w:r w:rsidRPr="00A6589F">
        <w:rPr>
          <w:rFonts w:ascii="Times New Roman" w:eastAsia="Times New Roman" w:hAnsi="Times New Roman" w:cs="Times New Roman"/>
          <w:b/>
          <w:i/>
          <w:iCs/>
          <w:color w:val="0F1115"/>
          <w:lang w:eastAsia="ru-RU"/>
        </w:rPr>
        <w:t>Образовательные:</w:t>
      </w:r>
    </w:p>
    <w:p w:rsidR="00A6589F" w:rsidRPr="00A6589F" w:rsidRDefault="00A6589F" w:rsidP="00A6589F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A6589F">
        <w:rPr>
          <w:rFonts w:ascii="Times New Roman" w:eastAsia="Times New Roman" w:hAnsi="Times New Roman" w:cs="Times New Roman"/>
          <w:color w:val="0F1115"/>
          <w:lang w:eastAsia="ru-RU"/>
        </w:rPr>
        <w:t xml:space="preserve">отработать </w:t>
      </w:r>
      <w:proofErr w:type="spellStart"/>
      <w:r w:rsidRPr="00A6589F">
        <w:rPr>
          <w:rFonts w:ascii="Times New Roman" w:eastAsia="Times New Roman" w:hAnsi="Times New Roman" w:cs="Times New Roman"/>
          <w:color w:val="0F1115"/>
          <w:lang w:eastAsia="ru-RU"/>
        </w:rPr>
        <w:t>кексный</w:t>
      </w:r>
      <w:proofErr w:type="spellEnd"/>
      <w:r w:rsidRPr="00A6589F">
        <w:rPr>
          <w:rFonts w:ascii="Times New Roman" w:eastAsia="Times New Roman" w:hAnsi="Times New Roman" w:cs="Times New Roman"/>
          <w:color w:val="0F1115"/>
          <w:lang w:eastAsia="ru-RU"/>
        </w:rPr>
        <w:t xml:space="preserve"> метод замеса жидкого теста и посадку в жарочный шкаф (T = 180 °C);</w:t>
      </w:r>
    </w:p>
    <w:p w:rsidR="00A6589F" w:rsidRPr="00A6589F" w:rsidRDefault="00A6589F" w:rsidP="00A6589F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A6589F">
        <w:rPr>
          <w:rFonts w:ascii="Times New Roman" w:eastAsia="Times New Roman" w:hAnsi="Times New Roman" w:cs="Times New Roman"/>
          <w:color w:val="0F1115"/>
          <w:lang w:eastAsia="ru-RU"/>
        </w:rPr>
        <w:t>освоить метод «рубки» («песочная крошка») при приготовлении песочного теста;</w:t>
      </w:r>
    </w:p>
    <w:p w:rsidR="00A6589F" w:rsidRPr="00A6589F" w:rsidRDefault="00A6589F" w:rsidP="00A6589F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A6589F">
        <w:rPr>
          <w:rFonts w:ascii="Times New Roman" w:eastAsia="Times New Roman" w:hAnsi="Times New Roman" w:cs="Times New Roman"/>
          <w:color w:val="0F1115"/>
          <w:lang w:eastAsia="ru-RU"/>
        </w:rPr>
        <w:t>сформировать навыки объёмного моделирования из готовой сахарной мастики (фигурка «Черепаха»);</w:t>
      </w:r>
    </w:p>
    <w:p w:rsidR="00A6589F" w:rsidRPr="00A6589F" w:rsidRDefault="00A6589F" w:rsidP="00A6589F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A6589F">
        <w:rPr>
          <w:rFonts w:ascii="Times New Roman" w:eastAsia="Times New Roman" w:hAnsi="Times New Roman" w:cs="Times New Roman"/>
          <w:color w:val="0F1115"/>
          <w:lang w:eastAsia="ru-RU"/>
        </w:rPr>
        <w:t>закрепить правила работы с весами (тарирование, пределы нагрузки) и тепловым оборудованием.</w:t>
      </w:r>
    </w:p>
    <w:p w:rsidR="00A6589F" w:rsidRPr="00A6589F" w:rsidRDefault="00A6589F" w:rsidP="00A6589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b/>
          <w:color w:val="0F1115"/>
          <w:lang w:eastAsia="ru-RU"/>
        </w:rPr>
      </w:pPr>
      <w:r w:rsidRPr="00A6589F">
        <w:rPr>
          <w:rFonts w:ascii="Times New Roman" w:eastAsia="Times New Roman" w:hAnsi="Times New Roman" w:cs="Times New Roman"/>
          <w:b/>
          <w:i/>
          <w:iCs/>
          <w:color w:val="0F1115"/>
          <w:lang w:eastAsia="ru-RU"/>
        </w:rPr>
        <w:t>Развивающие:</w:t>
      </w:r>
    </w:p>
    <w:p w:rsidR="00A6589F" w:rsidRPr="00A6589F" w:rsidRDefault="00A6589F" w:rsidP="00A6589F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A6589F">
        <w:rPr>
          <w:rFonts w:ascii="Times New Roman" w:eastAsia="Times New Roman" w:hAnsi="Times New Roman" w:cs="Times New Roman"/>
          <w:color w:val="0F1115"/>
          <w:lang w:eastAsia="ru-RU"/>
        </w:rPr>
        <w:t>развивать навыки тайм-менеджмента и параллельного использования теплового оборудования;</w:t>
      </w:r>
    </w:p>
    <w:p w:rsidR="00A6589F" w:rsidRPr="00A6589F" w:rsidRDefault="00A6589F" w:rsidP="00A6589F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A6589F">
        <w:rPr>
          <w:rFonts w:ascii="Times New Roman" w:eastAsia="Times New Roman" w:hAnsi="Times New Roman" w:cs="Times New Roman"/>
          <w:color w:val="0F1115"/>
          <w:lang w:eastAsia="ru-RU"/>
        </w:rPr>
        <w:t>формировать органолептический контроль (оценка консистенции теста, цвета выпечки, симметрии фигуры);</w:t>
      </w:r>
    </w:p>
    <w:p w:rsidR="00A6589F" w:rsidRPr="00A6589F" w:rsidRDefault="00A6589F" w:rsidP="00A6589F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A6589F">
        <w:rPr>
          <w:rFonts w:ascii="Times New Roman" w:eastAsia="Times New Roman" w:hAnsi="Times New Roman" w:cs="Times New Roman"/>
          <w:color w:val="0F1115"/>
          <w:lang w:eastAsia="ru-RU"/>
        </w:rPr>
        <w:t>развивать коммуникативные навыки через распределение ролей (бригадир, технолог, санитар, кастелян).</w:t>
      </w:r>
    </w:p>
    <w:p w:rsidR="00A6589F" w:rsidRPr="00A6589F" w:rsidRDefault="00A6589F" w:rsidP="00A6589F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b/>
          <w:color w:val="0F1115"/>
          <w:lang w:eastAsia="ru-RU"/>
        </w:rPr>
      </w:pPr>
      <w:r w:rsidRPr="00A6589F">
        <w:rPr>
          <w:rFonts w:ascii="Times New Roman" w:eastAsia="Times New Roman" w:hAnsi="Times New Roman" w:cs="Times New Roman"/>
          <w:b/>
          <w:i/>
          <w:iCs/>
          <w:color w:val="0F1115"/>
          <w:lang w:eastAsia="ru-RU"/>
        </w:rPr>
        <w:t>Воспитательные:</w:t>
      </w:r>
    </w:p>
    <w:p w:rsidR="00A6589F" w:rsidRPr="00A6589F" w:rsidRDefault="00A6589F" w:rsidP="00A6589F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A6589F">
        <w:rPr>
          <w:rFonts w:ascii="Times New Roman" w:eastAsia="Times New Roman" w:hAnsi="Times New Roman" w:cs="Times New Roman"/>
          <w:color w:val="0F1115"/>
          <w:lang w:eastAsia="ru-RU"/>
        </w:rPr>
        <w:t>воспитывать ответственность за соблюдение санитарных норм и ТБ;</w:t>
      </w:r>
    </w:p>
    <w:p w:rsidR="00A6589F" w:rsidRPr="00A6589F" w:rsidRDefault="00A6589F" w:rsidP="00A6589F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A6589F">
        <w:rPr>
          <w:rFonts w:ascii="Times New Roman" w:eastAsia="Times New Roman" w:hAnsi="Times New Roman" w:cs="Times New Roman"/>
          <w:color w:val="0F1115"/>
          <w:lang w:eastAsia="ru-RU"/>
        </w:rPr>
        <w:t>прививать культуру чистоты рабочего места через систему 5S (сортировка, соблюдение порядка, содержание в чистоте, стандартизация, совершенствование);</w:t>
      </w:r>
    </w:p>
    <w:p w:rsidR="00A6589F" w:rsidRPr="00A6589F" w:rsidRDefault="00A6589F" w:rsidP="00A6589F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A6589F">
        <w:rPr>
          <w:rFonts w:ascii="Times New Roman" w:eastAsia="Times New Roman" w:hAnsi="Times New Roman" w:cs="Times New Roman"/>
          <w:color w:val="0F1115"/>
          <w:lang w:eastAsia="ru-RU"/>
        </w:rPr>
        <w:t>формировать бережное отношение к сырью и инвентарю.</w:t>
      </w:r>
    </w:p>
    <w:p w:rsidR="00A6589F" w:rsidRDefault="00A6589F" w:rsidP="00A6589F">
      <w:pPr>
        <w:shd w:val="clear" w:color="auto" w:fill="FFFFFF"/>
        <w:spacing w:before="100" w:beforeAutospacing="1" w:after="240" w:line="510" w:lineRule="atLeast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lang w:eastAsia="ru-RU"/>
        </w:rPr>
      </w:pPr>
    </w:p>
    <w:p w:rsidR="00A6589F" w:rsidRPr="00A6589F" w:rsidRDefault="00A6589F" w:rsidP="00A6589F">
      <w:pPr>
        <w:shd w:val="clear" w:color="auto" w:fill="FFFFFF"/>
        <w:spacing w:before="100" w:beforeAutospacing="1" w:after="240" w:line="510" w:lineRule="atLeast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</w:pPr>
      <w:r>
        <w:rPr>
          <w:rStyle w:val="a3"/>
          <w:rFonts w:ascii="Segoe UI" w:hAnsi="Segoe UI" w:cs="Segoe UI"/>
          <w:color w:val="0F1115"/>
          <w:shd w:val="clear" w:color="auto" w:fill="FFFFFF"/>
        </w:rPr>
        <w:t>Планируемые результаты (компетенции):</w:t>
      </w:r>
    </w:p>
    <w:tbl>
      <w:tblPr>
        <w:tblW w:w="966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7"/>
        <w:gridCol w:w="4525"/>
        <w:gridCol w:w="4244"/>
      </w:tblGrid>
      <w:tr w:rsidR="00A6589F" w:rsidRPr="00A6589F" w:rsidTr="00A6589F">
        <w:trPr>
          <w:trHeight w:val="356"/>
          <w:tblHeader/>
        </w:trPr>
        <w:tc>
          <w:tcPr>
            <w:tcW w:w="897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Код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Компетенция / результат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Индикатор достижения</w:t>
            </w:r>
          </w:p>
        </w:tc>
      </w:tr>
      <w:tr w:rsidR="00A6589F" w:rsidRPr="00A6589F" w:rsidTr="00A6589F">
        <w:trPr>
          <w:trHeight w:val="700"/>
        </w:trPr>
        <w:tc>
          <w:tcPr>
            <w:tcW w:w="897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ПК-5.</w:t>
            </w: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Готовить кондитерские изделия по технологическим картам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Три изделия изготовлены в срок, соответствуют чек-поинтам</w:t>
            </w:r>
          </w:p>
        </w:tc>
      </w:tr>
      <w:tr w:rsidR="00A6589F" w:rsidRPr="00A6589F" w:rsidTr="00A6589F">
        <w:trPr>
          <w:trHeight w:val="700"/>
        </w:trPr>
        <w:tc>
          <w:tcPr>
            <w:tcW w:w="897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ПК-</w:t>
            </w:r>
            <w:r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5.</w:t>
            </w: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Организовывать рабочее место по принципам 5S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Рабочее место аттестовано по чек-листу сдачи</w:t>
            </w:r>
          </w:p>
        </w:tc>
      </w:tr>
      <w:tr w:rsidR="00A6589F" w:rsidRPr="00A6589F" w:rsidTr="00A6589F">
        <w:trPr>
          <w:trHeight w:val="700"/>
        </w:trPr>
        <w:tc>
          <w:tcPr>
            <w:tcW w:w="897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ОК-1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Работать в команде, распределять роли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 xml:space="preserve">Роли выполнены, </w:t>
            </w:r>
            <w:proofErr w:type="spellStart"/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тайминг</w:t>
            </w:r>
            <w:proofErr w:type="spellEnd"/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 xml:space="preserve"> соблюдён</w:t>
            </w:r>
          </w:p>
        </w:tc>
      </w:tr>
      <w:tr w:rsidR="00A6589F" w:rsidRPr="00A6589F" w:rsidTr="00A6589F">
        <w:trPr>
          <w:trHeight w:val="712"/>
        </w:trPr>
        <w:tc>
          <w:tcPr>
            <w:tcW w:w="897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ОК-2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Обеспечивать санитарную безопасность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Отсутствие нарушений на протяжении урока</w:t>
            </w:r>
          </w:p>
        </w:tc>
      </w:tr>
    </w:tbl>
    <w:p w:rsidR="00A6589F" w:rsidRPr="00A6589F" w:rsidRDefault="00A6589F" w:rsidP="00A6589F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2"/>
          <w:szCs w:val="22"/>
        </w:rPr>
      </w:pPr>
      <w:r w:rsidRPr="00A6589F">
        <w:rPr>
          <w:rStyle w:val="a3"/>
          <w:color w:val="0F1115"/>
          <w:sz w:val="22"/>
          <w:szCs w:val="22"/>
        </w:rPr>
        <w:t>Методы обучения:</w:t>
      </w:r>
      <w:r w:rsidRPr="00A6589F">
        <w:rPr>
          <w:color w:val="0F1115"/>
          <w:sz w:val="22"/>
          <w:szCs w:val="22"/>
        </w:rPr>
        <w:t> словесный (лекция-беседа, инструктаж), наглядный (демонстрация слайдов, эталонных образцов, техники крепления деталей), практический (замес, формовка, выпечка, моделирование), проблемно-поисковый (разбор типичных ошибок), метод контроля (чек-поинты, дегустация, анкета обратной связи).</w:t>
      </w:r>
    </w:p>
    <w:p w:rsidR="00A6589F" w:rsidRPr="00A6589F" w:rsidRDefault="00A6589F" w:rsidP="00A6589F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2"/>
          <w:szCs w:val="22"/>
        </w:rPr>
      </w:pPr>
      <w:proofErr w:type="spellStart"/>
      <w:r w:rsidRPr="00A6589F">
        <w:rPr>
          <w:rStyle w:val="a3"/>
          <w:color w:val="0F1115"/>
          <w:sz w:val="22"/>
          <w:szCs w:val="22"/>
        </w:rPr>
        <w:t>Межпредметные</w:t>
      </w:r>
      <w:proofErr w:type="spellEnd"/>
      <w:r w:rsidRPr="00A6589F">
        <w:rPr>
          <w:rStyle w:val="a3"/>
          <w:color w:val="0F1115"/>
          <w:sz w:val="22"/>
          <w:szCs w:val="22"/>
        </w:rPr>
        <w:t xml:space="preserve"> связи:</w:t>
      </w:r>
      <w:r w:rsidRPr="00A6589F">
        <w:rPr>
          <w:color w:val="0F1115"/>
          <w:sz w:val="22"/>
          <w:szCs w:val="22"/>
        </w:rPr>
        <w:t> технология кондитерского производства, санитария и гигиена, оборудование предприятий общественного питания, товароведение пищевых продуктов, охрана труда, математика (расчёт рецептур на группу).</w:t>
      </w:r>
    </w:p>
    <w:p w:rsidR="00A6589F" w:rsidRDefault="00A6589F" w:rsidP="00A6589F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2"/>
          <w:szCs w:val="22"/>
        </w:rPr>
      </w:pPr>
      <w:r w:rsidRPr="00A6589F">
        <w:rPr>
          <w:rStyle w:val="a3"/>
          <w:color w:val="0F1115"/>
          <w:sz w:val="22"/>
          <w:szCs w:val="22"/>
        </w:rPr>
        <w:t>Материально-техническое обеспечение:</w:t>
      </w:r>
      <w:r w:rsidRPr="00A6589F">
        <w:rPr>
          <w:color w:val="0F1115"/>
          <w:sz w:val="22"/>
          <w:szCs w:val="22"/>
        </w:rPr>
        <w:t> жарочные шкафы (2 шт.), ручные миксеры, электронные весы, проектор/</w:t>
      </w:r>
      <w:proofErr w:type="spellStart"/>
      <w:r w:rsidRPr="00A6589F">
        <w:rPr>
          <w:color w:val="0F1115"/>
          <w:sz w:val="22"/>
          <w:szCs w:val="22"/>
        </w:rPr>
        <w:t>флипчарт</w:t>
      </w:r>
      <w:proofErr w:type="spellEnd"/>
      <w:r w:rsidRPr="00A6589F">
        <w:rPr>
          <w:color w:val="0F1115"/>
          <w:sz w:val="22"/>
          <w:szCs w:val="22"/>
        </w:rPr>
        <w:t>, силиконовые коврики, кондитерский инвентарь (см. Приложение 1 к разработке), сырьё согласно списку закупок.</w:t>
      </w:r>
    </w:p>
    <w:p w:rsidR="00A6589F" w:rsidRPr="00A6589F" w:rsidRDefault="00A6589F" w:rsidP="00A6589F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6589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 СТРУКТУРА УРОКА (ХРОНОМЕТРАЖ)</w:t>
      </w:r>
    </w:p>
    <w:p w:rsidR="00A6589F" w:rsidRPr="00A6589F" w:rsidRDefault="00A6589F" w:rsidP="00A6589F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2"/>
        <w:gridCol w:w="2330"/>
        <w:gridCol w:w="1906"/>
        <w:gridCol w:w="2053"/>
        <w:gridCol w:w="2194"/>
      </w:tblGrid>
      <w:tr w:rsidR="00A6589F" w:rsidRPr="00A6589F" w:rsidTr="00A6589F">
        <w:trPr>
          <w:tblHeader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Время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Этап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Метод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Деятельность преподавателя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Деятельность студентов</w:t>
            </w:r>
          </w:p>
        </w:tc>
      </w:tr>
      <w:tr w:rsidR="00A6589F" w:rsidRPr="00A6589F" w:rsidTr="00A6589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00:00–00:15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Организационный. Инструктаж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Беседа, инструктаж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 xml:space="preserve">Приветствие, отметка присутствия, объявление </w:t>
            </w: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lastRenderedPageBreak/>
              <w:t>темы/целей, выдача спецодежды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lastRenderedPageBreak/>
              <w:t>Переодевание, осмотр рабочих мест</w:t>
            </w:r>
          </w:p>
        </w:tc>
      </w:tr>
      <w:tr w:rsidR="00A6589F" w:rsidRPr="00A6589F" w:rsidTr="00A6589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lastRenderedPageBreak/>
              <w:t>00:15–00:35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Теория: ТБ, санитария, 5S, правила работы с весами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Лекция-беседа, демонстрация слайдов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Показ слайдов, рассказ о КТК, устный опрос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Конспектирование, вопросы по ТБ с жарочным шкафом</w:t>
            </w:r>
          </w:p>
        </w:tc>
      </w:tr>
      <w:tr w:rsidR="00A6589F" w:rsidRPr="00A6589F" w:rsidTr="00A6589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00:35–00:50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Подготовка. Логистика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Инструктаж, распределение ролей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Распределение ролей, координация, проверка температурных режимов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Получение продуктов, расстановка инвентаря по 5S, разогрев шкафов</w:t>
            </w:r>
          </w:p>
        </w:tc>
      </w:tr>
      <w:tr w:rsidR="00A6589F" w:rsidRPr="00A6589F" w:rsidTr="00A6589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00:50–01:20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Практика №1: кекс шоколадный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Практическая работа, наблюдение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Контроль консистенции теста, времени посадки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Взвешивание, замес, дозирование, посадка в духовку (180 °C, 20–25 мин)</w:t>
            </w:r>
          </w:p>
        </w:tc>
      </w:tr>
      <w:tr w:rsidR="00A6589F" w:rsidRPr="00A6589F" w:rsidTr="00A6589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01:20–01:35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Теория: органолептическая оценка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Мини-блок, объяснение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 xml:space="preserve">Объяснение физики процесса (плавление масла, </w:t>
            </w:r>
            <w:proofErr w:type="spellStart"/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карамелизация</w:t>
            </w:r>
            <w:proofErr w:type="spellEnd"/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 xml:space="preserve"> сахара)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Анализ выпечки кекса (визуальный контроль «шапочки»), фиксация времени</w:t>
            </w:r>
          </w:p>
        </w:tc>
      </w:tr>
      <w:tr w:rsidR="00A6589F" w:rsidRPr="00A6589F" w:rsidTr="00A6589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01:35–02:05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Практика №2: песочное печенье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Практическая работа, демонстрация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Показ консистенции «</w:t>
            </w:r>
            <w:proofErr w:type="spellStart"/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комкуется</w:t>
            </w:r>
            <w:proofErr w:type="spellEnd"/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, но не прилипает», контроль температуры теста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Натирание масла, рубка в крошку, замес, охлаждение, формовка, посадка (160 °C, 15 мин)</w:t>
            </w:r>
          </w:p>
        </w:tc>
      </w:tr>
      <w:tr w:rsidR="00A6589F" w:rsidRPr="00A6589F" w:rsidTr="00A6589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lastRenderedPageBreak/>
              <w:t>02:05–02:25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Практика №3: фигурка «Черепаха»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Практическая работа, показ техники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Показ крепления деталей (зубочистка в шею), контроль времени (20 мин)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Окрашивание мастики, формовка деталей, сборка, калибровка веса 60–80 г</w:t>
            </w:r>
          </w:p>
        </w:tc>
      </w:tr>
      <w:tr w:rsidR="00A6589F" w:rsidRPr="00A6589F" w:rsidTr="00A6589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02:25–02:45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Подача. Дегустация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«Слепая» дегустация, обратная связь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Организация дегустации, заполнение оценочного листа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Выставление изделий, заполнение анкеты (Приложение 3), дегустация</w:t>
            </w:r>
          </w:p>
        </w:tc>
      </w:tr>
      <w:tr w:rsidR="00A6589F" w:rsidRPr="00A6589F" w:rsidTr="00A6589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02:45–03:00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Уборка. Заключение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Рефлексия, чек-лист сдачи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Разбор типичных ошибок, рефлексия, выставление оценок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6589F" w:rsidRPr="00A6589F" w:rsidRDefault="00A6589F" w:rsidP="00A6589F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A6589F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Мытьё посуды, очистка столов, сдача инвентаря, проветривание</w:t>
            </w:r>
          </w:p>
        </w:tc>
      </w:tr>
    </w:tbl>
    <w:p w:rsidR="00A36A04" w:rsidRPr="00A36A04" w:rsidRDefault="00A36A04" w:rsidP="00A36A04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A36A0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3. СОДЕРЖАНИЕ И ХОД УРОКА</w:t>
      </w:r>
    </w:p>
    <w:p w:rsidR="00A36A04" w:rsidRPr="00A36A04" w:rsidRDefault="00A36A04" w:rsidP="00A36A04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3.1. Организационный этап (00:00–00:15)</w:t>
      </w:r>
    </w:p>
    <w:p w:rsidR="00A36A04" w:rsidRPr="00A36A04" w:rsidRDefault="00A36A04" w:rsidP="00A36A0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color w:val="0F1115"/>
          <w:lang w:eastAsia="ru-RU"/>
        </w:rPr>
        <w:t>Приветствие, отметка присутствия. Объявление темы, целей и конечного результата — </w:t>
      </w:r>
      <w:r w:rsidRPr="00A36A04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три изделия</w:t>
      </w:r>
      <w:r w:rsidRPr="00A36A04">
        <w:rPr>
          <w:rFonts w:ascii="Times New Roman" w:eastAsia="Times New Roman" w:hAnsi="Times New Roman" w:cs="Times New Roman"/>
          <w:color w:val="0F1115"/>
          <w:lang w:eastAsia="ru-RU"/>
        </w:rPr>
        <w:t>: шоколадный кекс, песочное печенье, фигурка из мастики «Черепаха». Выдача спецодежды. Визуальный контроль: наличие головных уборов, сменной обуви.</w:t>
      </w:r>
    </w:p>
    <w:p w:rsidR="00A36A04" w:rsidRPr="00A36A04" w:rsidRDefault="00A36A04" w:rsidP="00A36A04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3.2. Теоретический блок (00:15–00:35)</w:t>
      </w:r>
    </w:p>
    <w:p w:rsidR="00A36A04" w:rsidRPr="00A36A04" w:rsidRDefault="00A36A04" w:rsidP="00A36A0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color w:val="0F1115"/>
          <w:lang w:eastAsia="ru-RU"/>
        </w:rPr>
        <w:t>ТБ и санитария: правила мытья рук, дезинфекция инвентаря. Система 5S на рабочем месте кондитера: сортировка, соблюдение порядка, содержание в чистоте, стандартизация, совершенствование. Правила работы с весами (тарирование, пределы нагрузки). Демонстрация слайдов с правильной организацией доски, рассказ о критических точках контроля (КТК). </w:t>
      </w:r>
      <w:r w:rsidRPr="00A36A04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Устный опрос:</w:t>
      </w:r>
      <w:r w:rsidRPr="00A36A04">
        <w:rPr>
          <w:rFonts w:ascii="Times New Roman" w:eastAsia="Times New Roman" w:hAnsi="Times New Roman" w:cs="Times New Roman"/>
          <w:color w:val="0F1115"/>
          <w:lang w:eastAsia="ru-RU"/>
        </w:rPr>
        <w:t> «Назовите 3 правила работы с горячим противнем».</w:t>
      </w:r>
    </w:p>
    <w:p w:rsidR="00A36A04" w:rsidRPr="00A36A04" w:rsidRDefault="00A36A04" w:rsidP="00A36A04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3.3. Подготовка и логистика (00:35–00:50)</w:t>
      </w:r>
    </w:p>
    <w:p w:rsidR="00A36A04" w:rsidRPr="00A36A04" w:rsidRDefault="00A36A04" w:rsidP="00A36A0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color w:val="0F1115"/>
          <w:lang w:eastAsia="ru-RU"/>
        </w:rPr>
        <w:lastRenderedPageBreak/>
        <w:t>Распределение ролей:</w:t>
      </w:r>
    </w:p>
    <w:p w:rsidR="00A36A04" w:rsidRPr="00A36A04" w:rsidRDefault="00A36A04" w:rsidP="00A36A04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Бригадир</w:t>
      </w:r>
      <w:r w:rsidRPr="00A36A04">
        <w:rPr>
          <w:rFonts w:ascii="Times New Roman" w:eastAsia="Times New Roman" w:hAnsi="Times New Roman" w:cs="Times New Roman"/>
          <w:color w:val="0F1115"/>
          <w:lang w:eastAsia="ru-RU"/>
        </w:rPr>
        <w:t xml:space="preserve"> — общий контроль, следит за </w:t>
      </w:r>
      <w:proofErr w:type="spellStart"/>
      <w:r w:rsidRPr="00A36A04">
        <w:rPr>
          <w:rFonts w:ascii="Times New Roman" w:eastAsia="Times New Roman" w:hAnsi="Times New Roman" w:cs="Times New Roman"/>
          <w:color w:val="0F1115"/>
          <w:lang w:eastAsia="ru-RU"/>
        </w:rPr>
        <w:t>таймингом</w:t>
      </w:r>
      <w:proofErr w:type="spellEnd"/>
      <w:r w:rsidRPr="00A36A04">
        <w:rPr>
          <w:rFonts w:ascii="Times New Roman" w:eastAsia="Times New Roman" w:hAnsi="Times New Roman" w:cs="Times New Roman"/>
          <w:color w:val="0F1115"/>
          <w:lang w:eastAsia="ru-RU"/>
        </w:rPr>
        <w:t>, сообщает о готовности к посадке в духовку;</w:t>
      </w:r>
    </w:p>
    <w:p w:rsidR="00A36A04" w:rsidRPr="00A36A04" w:rsidRDefault="00A36A04" w:rsidP="00A36A04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Технолог</w:t>
      </w:r>
      <w:r w:rsidRPr="00A36A04">
        <w:rPr>
          <w:rFonts w:ascii="Times New Roman" w:eastAsia="Times New Roman" w:hAnsi="Times New Roman" w:cs="Times New Roman"/>
          <w:color w:val="0F1115"/>
          <w:lang w:eastAsia="ru-RU"/>
        </w:rPr>
        <w:t> — сверка рецептуры и весов;</w:t>
      </w:r>
    </w:p>
    <w:p w:rsidR="00A36A04" w:rsidRPr="00A36A04" w:rsidRDefault="00A36A04" w:rsidP="00A36A04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Санитар</w:t>
      </w:r>
      <w:r w:rsidRPr="00A36A04">
        <w:rPr>
          <w:rFonts w:ascii="Times New Roman" w:eastAsia="Times New Roman" w:hAnsi="Times New Roman" w:cs="Times New Roman"/>
          <w:color w:val="0F1115"/>
          <w:lang w:eastAsia="ru-RU"/>
        </w:rPr>
        <w:t> — чистота рук и столов, контроль разделочных досок для сырого и готового;</w:t>
      </w:r>
    </w:p>
    <w:p w:rsidR="00A36A04" w:rsidRPr="00A36A04" w:rsidRDefault="00A36A04" w:rsidP="00A36A04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Кастелян</w:t>
      </w:r>
      <w:r w:rsidRPr="00A36A04">
        <w:rPr>
          <w:rFonts w:ascii="Times New Roman" w:eastAsia="Times New Roman" w:hAnsi="Times New Roman" w:cs="Times New Roman"/>
          <w:color w:val="0F1115"/>
          <w:lang w:eastAsia="ru-RU"/>
        </w:rPr>
        <w:t> — проверка комплектности инвентаря после занятия.</w:t>
      </w:r>
    </w:p>
    <w:p w:rsidR="00A36A04" w:rsidRPr="00A36A04" w:rsidRDefault="00A36A04" w:rsidP="00A36A0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color w:val="0F1115"/>
          <w:lang w:eastAsia="ru-RU"/>
        </w:rPr>
        <w:t>Разогрев шкафов до 180 °C и 160 °C. Получение продуктов согласно индивидуальному набору, расстановка инвентаря по схеме 5S. Проверка готовности шкафов по индикаторам нагрева.</w:t>
      </w:r>
    </w:p>
    <w:p w:rsidR="00A36A04" w:rsidRPr="00A36A04" w:rsidRDefault="00A36A04" w:rsidP="00A36A04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3.4. Практика №1 — Кекс шоколадный (00:50–01:20)</w:t>
      </w:r>
    </w:p>
    <w:p w:rsidR="00A36A04" w:rsidRPr="00A36A04" w:rsidRDefault="00A36A04" w:rsidP="00A36A0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Технологическая карта:</w:t>
      </w:r>
      <w:r w:rsidRPr="00A36A04">
        <w:rPr>
          <w:rFonts w:ascii="Times New Roman" w:eastAsia="Times New Roman" w:hAnsi="Times New Roman" w:cs="Times New Roman"/>
          <w:color w:val="0F1115"/>
          <w:lang w:eastAsia="ru-RU"/>
        </w:rPr>
        <w:t> см. раздел 4.1. Студенты взвешивают ингредиенты, смешивают сухие и жидкие части, взбивают миксером 2–3 мин, дозируют тесто в капсулы на 2/3, сажают в духовку (180 °C, 20–25 мин). Преподаватель наблюдает за консистенцией (тесто стекает лентой), контролирует время посадки.</w:t>
      </w:r>
    </w:p>
    <w:p w:rsidR="00A36A04" w:rsidRPr="00A36A04" w:rsidRDefault="00A36A04" w:rsidP="00A36A0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Чек-поинт 1</w:t>
      </w:r>
      <w:r w:rsidRPr="00A36A04">
        <w:rPr>
          <w:rFonts w:ascii="Times New Roman" w:eastAsia="Times New Roman" w:hAnsi="Times New Roman" w:cs="Times New Roman"/>
          <w:color w:val="0F1115"/>
          <w:lang w:eastAsia="ru-RU"/>
        </w:rPr>
        <w:t> (Приложение 1): все ингредиенты взвешены с точностью до 2 г; тесто однородное, без мучных прожилок; капсулы заполнены ровно наполовину; режим духовки выставлен корректно (180 °C, верх-низ).</w:t>
      </w:r>
    </w:p>
    <w:p w:rsidR="00A36A04" w:rsidRPr="00A36A04" w:rsidRDefault="00A36A04" w:rsidP="00A36A04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3.5. Мини-блок теории (01:20–01:35)</w:t>
      </w:r>
    </w:p>
    <w:p w:rsidR="00A36A04" w:rsidRPr="00A36A04" w:rsidRDefault="00A36A04" w:rsidP="00A36A0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color w:val="0F1115"/>
          <w:lang w:eastAsia="ru-RU"/>
        </w:rPr>
        <w:t xml:space="preserve">Органолептическая оценка. Критерии качества песочного теста (рассыпчатость, «золотистый» цвет). Отличие крекера от песочного. Объяснение физики процесса: плавление масла, </w:t>
      </w:r>
      <w:proofErr w:type="spellStart"/>
      <w:r w:rsidRPr="00A36A04">
        <w:rPr>
          <w:rFonts w:ascii="Times New Roman" w:eastAsia="Times New Roman" w:hAnsi="Times New Roman" w:cs="Times New Roman"/>
          <w:color w:val="0F1115"/>
          <w:lang w:eastAsia="ru-RU"/>
        </w:rPr>
        <w:t>карамелизация</w:t>
      </w:r>
      <w:proofErr w:type="spellEnd"/>
      <w:r w:rsidRPr="00A36A04">
        <w:rPr>
          <w:rFonts w:ascii="Times New Roman" w:eastAsia="Times New Roman" w:hAnsi="Times New Roman" w:cs="Times New Roman"/>
          <w:color w:val="0F1115"/>
          <w:lang w:eastAsia="ru-RU"/>
        </w:rPr>
        <w:t xml:space="preserve"> сахара. Анализ выпечки кекса (визуальный контроль «шапочки»), фиксация времени выпечки.</w:t>
      </w:r>
    </w:p>
    <w:p w:rsidR="00A36A04" w:rsidRPr="00A36A04" w:rsidRDefault="00A36A04" w:rsidP="00A36A04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3.6. Практика №2 — Песочное печенье (01:35–02:05)</w:t>
      </w:r>
    </w:p>
    <w:p w:rsidR="00A36A04" w:rsidRPr="00A36A04" w:rsidRDefault="00A36A04" w:rsidP="00A36A0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Технологическая карта:</w:t>
      </w:r>
      <w:r w:rsidRPr="00A36A04">
        <w:rPr>
          <w:rFonts w:ascii="Times New Roman" w:eastAsia="Times New Roman" w:hAnsi="Times New Roman" w:cs="Times New Roman"/>
          <w:color w:val="0F1115"/>
          <w:lang w:eastAsia="ru-RU"/>
        </w:rPr>
        <w:t> см. раздел 4.2. Замес методом рубки (мука + холодное масло в крошку) + соединение с жидкой фазой. Охлаждение теста 5–10 мин. Натирание масла на терке (или рубка ножом), быстрое соединение в шар (избегая затягивания клейковины), формовка, посадка в шкаф (160 °C, 15 мин). Преподаватель демонстрирует правильную консистенцию «</w:t>
      </w:r>
      <w:proofErr w:type="spellStart"/>
      <w:r w:rsidRPr="00A36A04">
        <w:rPr>
          <w:rFonts w:ascii="Times New Roman" w:eastAsia="Times New Roman" w:hAnsi="Times New Roman" w:cs="Times New Roman"/>
          <w:color w:val="0F1115"/>
          <w:lang w:eastAsia="ru-RU"/>
        </w:rPr>
        <w:t>комкуется</w:t>
      </w:r>
      <w:proofErr w:type="spellEnd"/>
      <w:r w:rsidRPr="00A36A04">
        <w:rPr>
          <w:rFonts w:ascii="Times New Roman" w:eastAsia="Times New Roman" w:hAnsi="Times New Roman" w:cs="Times New Roman"/>
          <w:color w:val="0F1115"/>
          <w:lang w:eastAsia="ru-RU"/>
        </w:rPr>
        <w:t>, но не прилипает», контролирует температуру теста.</w:t>
      </w:r>
    </w:p>
    <w:p w:rsidR="00A36A04" w:rsidRPr="00A36A04" w:rsidRDefault="00A36A04" w:rsidP="00A36A0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Чек-поинт 2</w:t>
      </w:r>
      <w:r w:rsidRPr="00A36A04">
        <w:rPr>
          <w:rFonts w:ascii="Times New Roman" w:eastAsia="Times New Roman" w:hAnsi="Times New Roman" w:cs="Times New Roman"/>
          <w:color w:val="0F1115"/>
          <w:lang w:eastAsia="ru-RU"/>
        </w:rPr>
        <w:t> (Приложение 2): тесто собрано в шар, не рассыпается при сжатии; после раскатки край ровный, не рвётся; фигурки перенесены на противень без деформации (с помощью лопатки).</w:t>
      </w:r>
    </w:p>
    <w:p w:rsidR="00A36A04" w:rsidRPr="00A36A04" w:rsidRDefault="00A36A04" w:rsidP="00A36A04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3.7. Практика №3 — Фигурка из мастики «Черепаха» (02:05–02:25)</w:t>
      </w:r>
    </w:p>
    <w:p w:rsidR="00A36A04" w:rsidRPr="00A36A04" w:rsidRDefault="00A36A04" w:rsidP="00A36A0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Технологическая карта:</w:t>
      </w:r>
      <w:r w:rsidRPr="00A36A04">
        <w:rPr>
          <w:rFonts w:ascii="Times New Roman" w:eastAsia="Times New Roman" w:hAnsi="Times New Roman" w:cs="Times New Roman"/>
          <w:color w:val="0F1115"/>
          <w:lang w:eastAsia="ru-RU"/>
        </w:rPr>
        <w:t> см. раздел 4.3. Окрашивание мастики (зелёный/коричневый). Сборка конструкции: туловище (овал), голова, 4 лапы, панцирь. Работа с пластичной массой, формовка деталей скалкой и стеками, сборка с увлажнением водой, калибровка веса 60–80 г. Преподаватель показывает технику крепления деталей (зубочистка в шею для устойчивости), контролирует время (уложиться в 20 мин).</w:t>
      </w:r>
    </w:p>
    <w:p w:rsidR="00A36A04" w:rsidRPr="00A36A04" w:rsidRDefault="00A36A04" w:rsidP="00A36A04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3.8. Подача и дегустация (02:25–02:45)</w:t>
      </w:r>
    </w:p>
    <w:p w:rsidR="00A36A04" w:rsidRPr="00A36A04" w:rsidRDefault="00A36A04" w:rsidP="00A36A0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color w:val="0F1115"/>
          <w:lang w:eastAsia="ru-RU"/>
        </w:rPr>
        <w:t>Финальная сборка тарелки: кекс + 2 печенья + фигурка. Организация «слепой» дегустации (оценка соседнего стола). Студенты выставляют изделия на общий стол, заполняют анкету (Приложение 3), проводят дегустацию своих изделий. Преподаватель заполняет оценочный лист, сравнивает эталонный образец с работами студентов.</w:t>
      </w:r>
    </w:p>
    <w:p w:rsidR="00A36A04" w:rsidRDefault="00A36A04" w:rsidP="00A36A04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lang w:eastAsia="ru-RU"/>
        </w:rPr>
      </w:pPr>
    </w:p>
    <w:p w:rsidR="00A36A04" w:rsidRDefault="00A36A04" w:rsidP="00A36A04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lang w:eastAsia="ru-RU"/>
        </w:rPr>
      </w:pPr>
    </w:p>
    <w:p w:rsidR="00A36A04" w:rsidRPr="00A36A04" w:rsidRDefault="00A36A04" w:rsidP="00A36A04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3.9. Уборка и заключение (02:45–03:00)</w:t>
      </w:r>
    </w:p>
    <w:p w:rsidR="00A36A04" w:rsidRDefault="00A36A04" w:rsidP="00A36A0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color w:val="0F1115"/>
          <w:lang w:eastAsia="ru-RU"/>
        </w:rPr>
        <w:t>Подведение итогов, разбор типичных ошибок. Мытьё посуды, очистка столов, сдача остатков сырья бригадиром, проветривание. </w:t>
      </w:r>
    </w:p>
    <w:p w:rsidR="00A36A04" w:rsidRDefault="00A36A04" w:rsidP="00A36A0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Рефлексия:</w:t>
      </w:r>
      <w:r w:rsidRPr="00A36A04">
        <w:rPr>
          <w:rFonts w:ascii="Times New Roman" w:eastAsia="Times New Roman" w:hAnsi="Times New Roman" w:cs="Times New Roman"/>
          <w:color w:val="0F1115"/>
          <w:lang w:eastAsia="ru-RU"/>
        </w:rPr>
        <w:t> </w:t>
      </w:r>
    </w:p>
    <w:p w:rsidR="00A36A04" w:rsidRPr="00A36A04" w:rsidRDefault="00A36A04" w:rsidP="00A36A04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2"/>
          <w:szCs w:val="22"/>
        </w:rPr>
      </w:pPr>
      <w:r w:rsidRPr="00A36A04">
        <w:rPr>
          <w:rStyle w:val="a3"/>
          <w:color w:val="0F1115"/>
          <w:sz w:val="22"/>
          <w:szCs w:val="22"/>
        </w:rPr>
        <w:t>1. Эмоциональный уровень — «Как мне было?»</w:t>
      </w:r>
    </w:p>
    <w:p w:rsidR="00A36A04" w:rsidRPr="00A36A04" w:rsidRDefault="00A36A04" w:rsidP="00A36A04">
      <w:pPr>
        <w:pStyle w:val="ds-markdown-paragraph"/>
        <w:shd w:val="clear" w:color="auto" w:fill="FFFFFF"/>
        <w:spacing w:before="0" w:beforeAutospacing="0" w:after="0" w:afterAutospacing="0"/>
        <w:rPr>
          <w:color w:val="0F1115"/>
          <w:sz w:val="22"/>
          <w:szCs w:val="22"/>
        </w:rPr>
      </w:pPr>
      <w:r w:rsidRPr="00A36A04">
        <w:rPr>
          <w:color w:val="0F1115"/>
          <w:sz w:val="22"/>
          <w:szCs w:val="22"/>
        </w:rPr>
        <w:t>Что в ходе урока вызвало наибольший интерес / азарт?</w:t>
      </w:r>
    </w:p>
    <w:p w:rsidR="00A36A04" w:rsidRPr="00A36A04" w:rsidRDefault="00A36A04" w:rsidP="00A36A04">
      <w:pPr>
        <w:pStyle w:val="ds-markdown-paragraph"/>
        <w:shd w:val="clear" w:color="auto" w:fill="FFFFFF"/>
        <w:spacing w:before="0" w:beforeAutospacing="0" w:after="0" w:afterAutospacing="0"/>
        <w:rPr>
          <w:color w:val="0F1115"/>
          <w:sz w:val="22"/>
          <w:szCs w:val="22"/>
        </w:rPr>
      </w:pPr>
      <w:r w:rsidRPr="00A36A04">
        <w:rPr>
          <w:color w:val="0F1115"/>
          <w:sz w:val="22"/>
          <w:szCs w:val="22"/>
        </w:rPr>
        <w:t>В какой момент вы почувствовали уверенность, а в какой — растерянность?</w:t>
      </w:r>
    </w:p>
    <w:p w:rsidR="00A36A04" w:rsidRPr="00A36A04" w:rsidRDefault="00A36A04" w:rsidP="00A36A04">
      <w:pPr>
        <w:pStyle w:val="ds-markdown-paragraph"/>
        <w:shd w:val="clear" w:color="auto" w:fill="FFFFFF"/>
        <w:spacing w:before="0" w:beforeAutospacing="0" w:after="0" w:afterAutospacing="0"/>
        <w:rPr>
          <w:color w:val="0F1115"/>
          <w:sz w:val="22"/>
          <w:szCs w:val="22"/>
        </w:rPr>
      </w:pPr>
      <w:r w:rsidRPr="00A36A04">
        <w:rPr>
          <w:color w:val="0F1115"/>
          <w:sz w:val="22"/>
          <w:szCs w:val="22"/>
        </w:rPr>
        <w:t>Оцените своё настроение по шкале от 1 до 5 (карточки-</w:t>
      </w:r>
      <w:proofErr w:type="spellStart"/>
      <w:r w:rsidRPr="00A36A04">
        <w:rPr>
          <w:color w:val="0F1115"/>
          <w:sz w:val="22"/>
          <w:szCs w:val="22"/>
        </w:rPr>
        <w:t>смайлы</w:t>
      </w:r>
      <w:proofErr w:type="spellEnd"/>
      <w:r w:rsidRPr="00A36A04">
        <w:rPr>
          <w:color w:val="0F1115"/>
          <w:sz w:val="22"/>
          <w:szCs w:val="22"/>
        </w:rPr>
        <w:t xml:space="preserve"> на столе).</w:t>
      </w:r>
    </w:p>
    <w:p w:rsidR="00A36A04" w:rsidRPr="00A36A04" w:rsidRDefault="00A36A04" w:rsidP="00A36A04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2"/>
          <w:szCs w:val="22"/>
        </w:rPr>
      </w:pPr>
      <w:r w:rsidRPr="00A36A04">
        <w:rPr>
          <w:rStyle w:val="a3"/>
          <w:color w:val="0F1115"/>
          <w:sz w:val="22"/>
          <w:szCs w:val="22"/>
        </w:rPr>
        <w:t xml:space="preserve">2. </w:t>
      </w:r>
      <w:proofErr w:type="spellStart"/>
      <w:r w:rsidRPr="00A36A04">
        <w:rPr>
          <w:rStyle w:val="a3"/>
          <w:color w:val="0F1115"/>
          <w:sz w:val="22"/>
          <w:szCs w:val="22"/>
        </w:rPr>
        <w:t>Деятельностный</w:t>
      </w:r>
      <w:proofErr w:type="spellEnd"/>
      <w:r w:rsidRPr="00A36A04">
        <w:rPr>
          <w:rStyle w:val="a3"/>
          <w:color w:val="0F1115"/>
          <w:sz w:val="22"/>
          <w:szCs w:val="22"/>
        </w:rPr>
        <w:t xml:space="preserve"> уровень — «Что я делал и как?»</w:t>
      </w:r>
    </w:p>
    <w:p w:rsidR="00A36A04" w:rsidRPr="00A36A04" w:rsidRDefault="00A36A04" w:rsidP="00A36A04">
      <w:pPr>
        <w:pStyle w:val="ds-markdown-paragraph"/>
        <w:shd w:val="clear" w:color="auto" w:fill="FFFFFF"/>
        <w:spacing w:before="0" w:beforeAutospacing="0" w:after="0" w:afterAutospacing="0"/>
        <w:rPr>
          <w:color w:val="0F1115"/>
          <w:sz w:val="22"/>
          <w:szCs w:val="22"/>
        </w:rPr>
      </w:pPr>
      <w:r w:rsidRPr="00A36A04">
        <w:rPr>
          <w:color w:val="0F1115"/>
          <w:sz w:val="22"/>
          <w:szCs w:val="22"/>
        </w:rPr>
        <w:t>Какое изделие вызвало наибольшую сложность в замесе? (</w:t>
      </w:r>
      <w:proofErr w:type="spellStart"/>
      <w:r w:rsidRPr="00A36A04">
        <w:rPr>
          <w:color w:val="0F1115"/>
          <w:sz w:val="22"/>
          <w:szCs w:val="22"/>
        </w:rPr>
        <w:t>Капкейк</w:t>
      </w:r>
      <w:proofErr w:type="spellEnd"/>
      <w:r w:rsidRPr="00A36A04">
        <w:rPr>
          <w:color w:val="0F1115"/>
          <w:sz w:val="22"/>
          <w:szCs w:val="22"/>
        </w:rPr>
        <w:t xml:space="preserve"> / Печенье / Черепаха) — </w:t>
      </w:r>
      <w:r w:rsidRPr="00A36A04">
        <w:rPr>
          <w:rStyle w:val="a4"/>
          <w:color w:val="0F1115"/>
          <w:sz w:val="22"/>
          <w:szCs w:val="22"/>
        </w:rPr>
        <w:t>вопрос из Анкеты, Приложение 3.</w:t>
      </w:r>
    </w:p>
    <w:p w:rsidR="00A36A04" w:rsidRPr="00A36A04" w:rsidRDefault="00A36A04" w:rsidP="00A36A04">
      <w:pPr>
        <w:pStyle w:val="ds-markdown-paragraph"/>
        <w:shd w:val="clear" w:color="auto" w:fill="FFFFFF"/>
        <w:spacing w:before="0" w:beforeAutospacing="0" w:after="0" w:afterAutospacing="0"/>
        <w:rPr>
          <w:color w:val="0F1115"/>
          <w:sz w:val="22"/>
          <w:szCs w:val="22"/>
        </w:rPr>
      </w:pPr>
      <w:r w:rsidRPr="00A36A04">
        <w:rPr>
          <w:color w:val="0F1115"/>
          <w:sz w:val="22"/>
          <w:szCs w:val="22"/>
        </w:rPr>
        <w:t xml:space="preserve">Уложились ли вы в </w:t>
      </w:r>
      <w:proofErr w:type="spellStart"/>
      <w:r w:rsidRPr="00A36A04">
        <w:rPr>
          <w:color w:val="0F1115"/>
          <w:sz w:val="22"/>
          <w:szCs w:val="22"/>
        </w:rPr>
        <w:t>тайминг</w:t>
      </w:r>
      <w:proofErr w:type="spellEnd"/>
      <w:r w:rsidRPr="00A36A04">
        <w:rPr>
          <w:color w:val="0F1115"/>
          <w:sz w:val="22"/>
          <w:szCs w:val="22"/>
        </w:rPr>
        <w:t>? Если нет — на каком этапе потеряли время?</w:t>
      </w:r>
    </w:p>
    <w:p w:rsidR="00A36A04" w:rsidRPr="00A36A04" w:rsidRDefault="00A36A04" w:rsidP="00A36A04">
      <w:pPr>
        <w:pStyle w:val="ds-markdown-paragraph"/>
        <w:shd w:val="clear" w:color="auto" w:fill="FFFFFF"/>
        <w:spacing w:before="0" w:beforeAutospacing="0" w:after="0" w:afterAutospacing="0"/>
        <w:rPr>
          <w:color w:val="0F1115"/>
          <w:sz w:val="22"/>
          <w:szCs w:val="22"/>
        </w:rPr>
      </w:pPr>
      <w:r w:rsidRPr="00A36A04">
        <w:rPr>
          <w:color w:val="0F1115"/>
          <w:sz w:val="22"/>
          <w:szCs w:val="22"/>
        </w:rPr>
        <w:t>Какие действия вы выполняли параллельно и удалось ли избежать столпотворения у весов?</w:t>
      </w:r>
    </w:p>
    <w:p w:rsidR="00A36A04" w:rsidRPr="00A36A04" w:rsidRDefault="00A36A04" w:rsidP="00A36A04">
      <w:pPr>
        <w:pStyle w:val="ds-markdown-paragraph"/>
        <w:shd w:val="clear" w:color="auto" w:fill="FFFFFF"/>
        <w:spacing w:before="0" w:beforeAutospacing="0" w:after="0" w:afterAutospacing="0"/>
        <w:rPr>
          <w:color w:val="0F1115"/>
          <w:sz w:val="22"/>
          <w:szCs w:val="22"/>
        </w:rPr>
      </w:pPr>
      <w:r w:rsidRPr="00A36A04">
        <w:rPr>
          <w:color w:val="0F1115"/>
          <w:sz w:val="22"/>
          <w:szCs w:val="22"/>
        </w:rPr>
        <w:t>Что вы сделали иначе, чем планировали, и почему?</w:t>
      </w:r>
    </w:p>
    <w:p w:rsidR="00A36A04" w:rsidRPr="00A36A04" w:rsidRDefault="00A36A04" w:rsidP="00A36A04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2"/>
          <w:szCs w:val="22"/>
        </w:rPr>
      </w:pPr>
      <w:r w:rsidRPr="00A36A04">
        <w:rPr>
          <w:rStyle w:val="a3"/>
          <w:color w:val="0F1115"/>
          <w:sz w:val="22"/>
          <w:szCs w:val="22"/>
        </w:rPr>
        <w:t>3. Содержательный уровень — «Что я понял и чему научился?»</w:t>
      </w:r>
    </w:p>
    <w:p w:rsidR="00A36A04" w:rsidRPr="00A36A04" w:rsidRDefault="00A36A04" w:rsidP="00B3315D">
      <w:pPr>
        <w:pStyle w:val="ds-markdown-paragraph"/>
        <w:shd w:val="clear" w:color="auto" w:fill="FFFFFF"/>
        <w:spacing w:before="0" w:beforeAutospacing="0" w:after="0" w:afterAutospacing="0"/>
        <w:rPr>
          <w:color w:val="0F1115"/>
          <w:sz w:val="22"/>
          <w:szCs w:val="22"/>
        </w:rPr>
      </w:pPr>
      <w:r w:rsidRPr="00A36A04">
        <w:rPr>
          <w:color w:val="0F1115"/>
          <w:sz w:val="22"/>
          <w:szCs w:val="22"/>
        </w:rPr>
        <w:t xml:space="preserve">Чем </w:t>
      </w:r>
      <w:proofErr w:type="spellStart"/>
      <w:r w:rsidRPr="00A36A04">
        <w:rPr>
          <w:color w:val="0F1115"/>
          <w:sz w:val="22"/>
          <w:szCs w:val="22"/>
        </w:rPr>
        <w:t>кексный</w:t>
      </w:r>
      <w:proofErr w:type="spellEnd"/>
      <w:r w:rsidRPr="00A36A04">
        <w:rPr>
          <w:color w:val="0F1115"/>
          <w:sz w:val="22"/>
          <w:szCs w:val="22"/>
        </w:rPr>
        <w:t xml:space="preserve"> метод отличается от метода «рубки» и почему для песочного теста важно холодное масло?</w:t>
      </w:r>
    </w:p>
    <w:p w:rsidR="00A36A04" w:rsidRPr="00A36A04" w:rsidRDefault="00A36A04" w:rsidP="00B3315D">
      <w:pPr>
        <w:pStyle w:val="ds-markdown-paragraph"/>
        <w:shd w:val="clear" w:color="auto" w:fill="FFFFFF"/>
        <w:spacing w:before="0" w:beforeAutospacing="0" w:after="0" w:afterAutospacing="0"/>
        <w:rPr>
          <w:color w:val="0F1115"/>
          <w:sz w:val="22"/>
          <w:szCs w:val="22"/>
        </w:rPr>
      </w:pPr>
      <w:r w:rsidRPr="00A36A04">
        <w:rPr>
          <w:color w:val="0F1115"/>
          <w:sz w:val="22"/>
          <w:szCs w:val="22"/>
        </w:rPr>
        <w:t>Почему нельзя открывать духовку первые 15 минут выпечки кекса?</w:t>
      </w:r>
    </w:p>
    <w:p w:rsidR="00A36A04" w:rsidRPr="00A36A04" w:rsidRDefault="00A36A04" w:rsidP="00B3315D">
      <w:pPr>
        <w:pStyle w:val="ds-markdown-paragraph"/>
        <w:shd w:val="clear" w:color="auto" w:fill="FFFFFF"/>
        <w:spacing w:before="0" w:beforeAutospacing="0" w:after="0" w:afterAutospacing="0"/>
        <w:rPr>
          <w:color w:val="0F1115"/>
          <w:sz w:val="22"/>
          <w:szCs w:val="22"/>
        </w:rPr>
      </w:pPr>
      <w:r w:rsidRPr="00A36A04">
        <w:rPr>
          <w:color w:val="0F1115"/>
          <w:sz w:val="22"/>
          <w:szCs w:val="22"/>
        </w:rPr>
        <w:t>Какой критерий органолептической оценки оказался для вас самым сложным (консистенция, цвет, симметрия)?</w:t>
      </w:r>
    </w:p>
    <w:p w:rsidR="00A36A04" w:rsidRPr="00A36A04" w:rsidRDefault="00A36A04" w:rsidP="00B3315D">
      <w:pPr>
        <w:pStyle w:val="ds-markdown-paragraph"/>
        <w:shd w:val="clear" w:color="auto" w:fill="FFFFFF"/>
        <w:spacing w:before="0" w:beforeAutospacing="0" w:after="0" w:afterAutospacing="0"/>
        <w:rPr>
          <w:color w:val="0F1115"/>
          <w:sz w:val="22"/>
          <w:szCs w:val="22"/>
        </w:rPr>
      </w:pPr>
      <w:r w:rsidRPr="00A36A04">
        <w:rPr>
          <w:color w:val="0F1115"/>
          <w:sz w:val="22"/>
          <w:szCs w:val="22"/>
        </w:rPr>
        <w:t>Назовите одну технологическую ошибку, которую вы теперь не допустите.</w:t>
      </w:r>
    </w:p>
    <w:p w:rsidR="00A36A04" w:rsidRPr="00A36A04" w:rsidRDefault="00A36A04" w:rsidP="00A36A04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2"/>
          <w:szCs w:val="22"/>
        </w:rPr>
      </w:pPr>
      <w:r w:rsidRPr="00A36A04">
        <w:rPr>
          <w:rStyle w:val="a3"/>
          <w:color w:val="0F1115"/>
          <w:sz w:val="22"/>
          <w:szCs w:val="22"/>
        </w:rPr>
        <w:t>4. Командный уровень — «Как мы работали вместе?»</w:t>
      </w:r>
    </w:p>
    <w:p w:rsidR="00A36A04" w:rsidRPr="00A36A04" w:rsidRDefault="00A36A04" w:rsidP="00B3315D">
      <w:pPr>
        <w:pStyle w:val="ds-markdown-paragraph"/>
        <w:shd w:val="clear" w:color="auto" w:fill="FFFFFF"/>
        <w:spacing w:before="0" w:beforeAutospacing="0" w:after="0" w:afterAutospacing="0"/>
        <w:rPr>
          <w:color w:val="0F1115"/>
          <w:sz w:val="22"/>
          <w:szCs w:val="22"/>
        </w:rPr>
      </w:pPr>
      <w:r w:rsidRPr="00A36A04">
        <w:rPr>
          <w:color w:val="0F1115"/>
          <w:sz w:val="22"/>
          <w:szCs w:val="22"/>
        </w:rPr>
        <w:t>Насколько чётко были распределены роли (бригадир, технолог, санитар, кастелян)?</w:t>
      </w:r>
    </w:p>
    <w:p w:rsidR="00A36A04" w:rsidRPr="00A36A04" w:rsidRDefault="00A36A04" w:rsidP="00B3315D">
      <w:pPr>
        <w:pStyle w:val="ds-markdown-paragraph"/>
        <w:shd w:val="clear" w:color="auto" w:fill="FFFFFF"/>
        <w:spacing w:before="0" w:beforeAutospacing="0" w:after="0" w:afterAutospacing="0"/>
        <w:rPr>
          <w:color w:val="0F1115"/>
          <w:sz w:val="22"/>
          <w:szCs w:val="22"/>
        </w:rPr>
      </w:pPr>
      <w:r w:rsidRPr="00A36A04">
        <w:rPr>
          <w:color w:val="0F1115"/>
          <w:sz w:val="22"/>
          <w:szCs w:val="22"/>
        </w:rPr>
        <w:t>Были ли ситуации дублирования или, наоборот, «провала» роли?</w:t>
      </w:r>
    </w:p>
    <w:p w:rsidR="00A36A04" w:rsidRPr="00A36A04" w:rsidRDefault="00A36A04" w:rsidP="00B3315D">
      <w:pPr>
        <w:pStyle w:val="ds-markdown-paragraph"/>
        <w:shd w:val="clear" w:color="auto" w:fill="FFFFFF"/>
        <w:spacing w:before="0" w:beforeAutospacing="0" w:after="0" w:afterAutospacing="0"/>
        <w:rPr>
          <w:color w:val="0F1115"/>
          <w:sz w:val="22"/>
          <w:szCs w:val="22"/>
        </w:rPr>
      </w:pPr>
      <w:r w:rsidRPr="00A36A04">
        <w:rPr>
          <w:color w:val="0F1115"/>
          <w:sz w:val="22"/>
          <w:szCs w:val="22"/>
        </w:rPr>
        <w:t>Что помогло (или помешало) команде работать слаженно?</w:t>
      </w:r>
    </w:p>
    <w:p w:rsidR="00A36A04" w:rsidRPr="00A36A04" w:rsidRDefault="00A36A04" w:rsidP="00B3315D">
      <w:pPr>
        <w:pStyle w:val="ds-markdown-paragraph"/>
        <w:shd w:val="clear" w:color="auto" w:fill="FFFFFF"/>
        <w:spacing w:before="0" w:beforeAutospacing="0" w:after="0" w:afterAutospacing="0"/>
        <w:rPr>
          <w:color w:val="0F1115"/>
          <w:sz w:val="22"/>
          <w:szCs w:val="22"/>
        </w:rPr>
      </w:pPr>
      <w:r w:rsidRPr="00A36A04">
        <w:rPr>
          <w:color w:val="0F1115"/>
          <w:sz w:val="22"/>
          <w:szCs w:val="22"/>
        </w:rPr>
        <w:t>Оцените эргономику рабочего места (от 1 до 5): удобно ли были расположены весы и миксер? — </w:t>
      </w:r>
      <w:r w:rsidRPr="00A36A04">
        <w:rPr>
          <w:rStyle w:val="a4"/>
          <w:color w:val="0F1115"/>
          <w:sz w:val="22"/>
          <w:szCs w:val="22"/>
        </w:rPr>
        <w:t>вопрос из Анкеты, Приложение 3.</w:t>
      </w:r>
    </w:p>
    <w:p w:rsidR="00A36A04" w:rsidRPr="00A36A04" w:rsidRDefault="00A36A04" w:rsidP="00A36A04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2"/>
          <w:szCs w:val="22"/>
        </w:rPr>
      </w:pPr>
      <w:r w:rsidRPr="00A36A04">
        <w:rPr>
          <w:rStyle w:val="a3"/>
          <w:color w:val="0F1115"/>
          <w:sz w:val="22"/>
          <w:szCs w:val="22"/>
        </w:rPr>
        <w:t>5. Нормативный уровень — «Соблюдал ли я правила?»</w:t>
      </w:r>
    </w:p>
    <w:p w:rsidR="00A36A04" w:rsidRPr="00A36A04" w:rsidRDefault="00A36A04" w:rsidP="00B3315D">
      <w:pPr>
        <w:pStyle w:val="ds-markdown-paragraph"/>
        <w:shd w:val="clear" w:color="auto" w:fill="FFFFFF"/>
        <w:spacing w:before="0" w:beforeAutospacing="0" w:after="0" w:afterAutospacing="0"/>
        <w:rPr>
          <w:color w:val="0F1115"/>
          <w:sz w:val="22"/>
          <w:szCs w:val="22"/>
        </w:rPr>
      </w:pPr>
      <w:r w:rsidRPr="00A36A04">
        <w:rPr>
          <w:color w:val="0F1115"/>
          <w:sz w:val="22"/>
          <w:szCs w:val="22"/>
        </w:rPr>
        <w:t>Какие элементы системы 5S удалось соблюсти, а какие — нет?</w:t>
      </w:r>
    </w:p>
    <w:p w:rsidR="00A36A04" w:rsidRPr="00A36A04" w:rsidRDefault="00A36A04" w:rsidP="00B3315D">
      <w:pPr>
        <w:pStyle w:val="ds-markdown-paragraph"/>
        <w:shd w:val="clear" w:color="auto" w:fill="FFFFFF"/>
        <w:spacing w:before="0" w:beforeAutospacing="0" w:after="0" w:afterAutospacing="0"/>
        <w:rPr>
          <w:color w:val="0F1115"/>
          <w:sz w:val="22"/>
          <w:szCs w:val="22"/>
        </w:rPr>
      </w:pPr>
      <w:r w:rsidRPr="00A36A04">
        <w:rPr>
          <w:color w:val="0F1115"/>
          <w:sz w:val="22"/>
          <w:szCs w:val="22"/>
        </w:rPr>
        <w:t>Были ли нарушения санитарных норм (разделочные доски, чистота рук, головные уборы)?</w:t>
      </w:r>
    </w:p>
    <w:p w:rsidR="00A36A04" w:rsidRPr="00A36A04" w:rsidRDefault="00A36A04" w:rsidP="00B3315D">
      <w:pPr>
        <w:pStyle w:val="ds-markdown-paragraph"/>
        <w:shd w:val="clear" w:color="auto" w:fill="FFFFFF"/>
        <w:spacing w:before="0" w:beforeAutospacing="0" w:after="0" w:afterAutospacing="0"/>
        <w:rPr>
          <w:color w:val="0F1115"/>
          <w:sz w:val="22"/>
          <w:szCs w:val="22"/>
        </w:rPr>
      </w:pPr>
      <w:r w:rsidRPr="00A36A04">
        <w:rPr>
          <w:color w:val="0F1115"/>
          <w:sz w:val="22"/>
          <w:szCs w:val="22"/>
        </w:rPr>
        <w:t>Достаточно ли было временных интервалов для уборки рабочей зоны?</w:t>
      </w:r>
    </w:p>
    <w:p w:rsidR="00A36A04" w:rsidRPr="00A36A04" w:rsidRDefault="00A36A04" w:rsidP="00B3315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</w:p>
    <w:p w:rsidR="00A36A04" w:rsidRDefault="00A36A04" w:rsidP="00A36A0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A36A04">
        <w:rPr>
          <w:rFonts w:ascii="Times New Roman" w:eastAsia="Times New Roman" w:hAnsi="Times New Roman" w:cs="Times New Roman"/>
          <w:color w:val="0F1115"/>
          <w:lang w:eastAsia="ru-RU"/>
        </w:rPr>
        <w:t xml:space="preserve"> Выставление оценок (зачёт/незачёт) в журнал. Проверка состояния инвентаря по чек-листу сдачи.</w:t>
      </w:r>
    </w:p>
    <w:p w:rsidR="00B3315D" w:rsidRDefault="00B3315D" w:rsidP="00A36A0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</w:p>
    <w:p w:rsidR="00B3315D" w:rsidRDefault="00B3315D" w:rsidP="00B3315D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</w:p>
    <w:p w:rsidR="00B3315D" w:rsidRDefault="00B3315D" w:rsidP="00B3315D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</w:p>
    <w:p w:rsidR="00B3315D" w:rsidRPr="00B3315D" w:rsidRDefault="00B3315D" w:rsidP="00B3315D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B3315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4. ТЕХНОЛОГИЧЕСКИЕ КАРТЫ ИЗДЕЛИЙ</w:t>
      </w:r>
    </w:p>
    <w:p w:rsidR="00B3315D" w:rsidRPr="00B3315D" w:rsidRDefault="00B3315D" w:rsidP="00B3315D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lang w:eastAsia="ru-RU"/>
        </w:rPr>
      </w:pPr>
      <w:r w:rsidRPr="00B3315D">
        <w:rPr>
          <w:rFonts w:ascii="Segoe UI" w:eastAsia="Times New Roman" w:hAnsi="Segoe UI" w:cs="Segoe UI"/>
          <w:b/>
          <w:bCs/>
          <w:color w:val="0F1115"/>
          <w:lang w:eastAsia="ru-RU"/>
        </w:rPr>
        <w:t>4</w:t>
      </w:r>
      <w:r w:rsidRPr="00B3315D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.1. Изделие №1: Кекс шоколадный (</w:t>
      </w:r>
      <w:proofErr w:type="spellStart"/>
      <w:r w:rsidRPr="00B3315D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кексный</w:t>
      </w:r>
      <w:proofErr w:type="spellEnd"/>
      <w:r w:rsidRPr="00B3315D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 xml:space="preserve"> метод)</w:t>
      </w:r>
    </w:p>
    <w:p w:rsidR="00B3315D" w:rsidRPr="00B3315D" w:rsidRDefault="00B3315D" w:rsidP="00B3315D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B3315D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Краткое описание:</w:t>
      </w:r>
      <w:r w:rsidRPr="00B3315D">
        <w:rPr>
          <w:rFonts w:ascii="Times New Roman" w:eastAsia="Times New Roman" w:hAnsi="Times New Roman" w:cs="Times New Roman"/>
          <w:color w:val="0F1115"/>
          <w:lang w:eastAsia="ru-RU"/>
        </w:rPr>
        <w:t> нежный, влажный бисквит с интенсивным шоколадным вкусом, готовится за 5 минут замеса. Не требует разделения яиц и взбивания белков отдельно.</w:t>
      </w:r>
    </w:p>
    <w:p w:rsidR="00B3315D" w:rsidRPr="00B3315D" w:rsidRDefault="00B3315D" w:rsidP="00B3315D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B3315D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Рецептура (на 1 порцию / 6 шт. весом 50 г):</w:t>
      </w:r>
    </w:p>
    <w:tbl>
      <w:tblPr>
        <w:tblW w:w="97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64"/>
        <w:gridCol w:w="3793"/>
      </w:tblGrid>
      <w:tr w:rsidR="00B3315D" w:rsidRPr="00B3315D" w:rsidTr="00B3315D">
        <w:trPr>
          <w:trHeight w:val="371"/>
          <w:tblHeader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Ингредиент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Количество</w:t>
            </w:r>
          </w:p>
        </w:tc>
      </w:tr>
      <w:tr w:rsidR="00B3315D" w:rsidRPr="00B3315D" w:rsidTr="00B3315D">
        <w:trPr>
          <w:trHeight w:val="359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Мука пшеничная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100 г</w:t>
            </w:r>
          </w:p>
        </w:tc>
      </w:tr>
      <w:tr w:rsidR="00B3315D" w:rsidRPr="00B3315D" w:rsidTr="00B3315D">
        <w:trPr>
          <w:trHeight w:val="371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Сахар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80 г</w:t>
            </w:r>
          </w:p>
        </w:tc>
      </w:tr>
      <w:tr w:rsidR="00B3315D" w:rsidRPr="00B3315D" w:rsidTr="00B3315D">
        <w:trPr>
          <w:trHeight w:val="359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Какао-порошок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20 г</w:t>
            </w:r>
          </w:p>
        </w:tc>
      </w:tr>
      <w:tr w:rsidR="00B3315D" w:rsidRPr="00B3315D" w:rsidTr="00B3315D">
        <w:trPr>
          <w:trHeight w:val="371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Масло сливочное (83%)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60 г</w:t>
            </w:r>
          </w:p>
        </w:tc>
      </w:tr>
      <w:tr w:rsidR="00B3315D" w:rsidRPr="00B3315D" w:rsidTr="00B3315D">
        <w:trPr>
          <w:trHeight w:val="359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Молоко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60 мл</w:t>
            </w:r>
          </w:p>
        </w:tc>
      </w:tr>
      <w:tr w:rsidR="00B3315D" w:rsidRPr="00B3315D" w:rsidTr="00B3315D">
        <w:trPr>
          <w:trHeight w:val="371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Яйцо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1 шт.</w:t>
            </w:r>
          </w:p>
        </w:tc>
      </w:tr>
      <w:tr w:rsidR="00B3315D" w:rsidRPr="00B3315D" w:rsidTr="00B3315D">
        <w:trPr>
          <w:trHeight w:val="359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Разрыхлитель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5 г</w:t>
            </w:r>
          </w:p>
        </w:tc>
      </w:tr>
      <w:tr w:rsidR="00B3315D" w:rsidRPr="00B3315D" w:rsidTr="00B3315D">
        <w:trPr>
          <w:trHeight w:val="383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Соль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щепотка</w:t>
            </w:r>
          </w:p>
        </w:tc>
      </w:tr>
    </w:tbl>
    <w:p w:rsidR="00B3315D" w:rsidRPr="00B3315D" w:rsidRDefault="00B3315D" w:rsidP="00B3315D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2"/>
          <w:szCs w:val="22"/>
        </w:rPr>
      </w:pPr>
      <w:r w:rsidRPr="00B3315D">
        <w:rPr>
          <w:rStyle w:val="a3"/>
          <w:color w:val="0F1115"/>
          <w:sz w:val="22"/>
          <w:szCs w:val="22"/>
        </w:rPr>
        <w:t>Рецептура на группу (×4):</w:t>
      </w:r>
      <w:r w:rsidRPr="00B3315D">
        <w:rPr>
          <w:color w:val="0F1115"/>
          <w:sz w:val="22"/>
          <w:szCs w:val="22"/>
        </w:rPr>
        <w:t> 400 г муки, 320 г сахара, 240 г масла и т.д.</w:t>
      </w:r>
    </w:p>
    <w:p w:rsidR="00B3315D" w:rsidRPr="00B3315D" w:rsidRDefault="00B3315D" w:rsidP="00B3315D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2"/>
          <w:szCs w:val="22"/>
        </w:rPr>
      </w:pPr>
      <w:r w:rsidRPr="00B3315D">
        <w:rPr>
          <w:rStyle w:val="a3"/>
          <w:color w:val="0F1115"/>
          <w:sz w:val="22"/>
          <w:szCs w:val="22"/>
        </w:rPr>
        <w:t>Инвентарь:</w:t>
      </w:r>
      <w:r w:rsidRPr="00B3315D">
        <w:rPr>
          <w:color w:val="0F1115"/>
          <w:sz w:val="22"/>
          <w:szCs w:val="22"/>
        </w:rPr>
        <w:t> миска 3 л, весы, венчик/миксер, силиконовая лопатка, кондитерские мешки (или ложка), капсулы в металлической форме, жарочный шкаф.</w:t>
      </w:r>
    </w:p>
    <w:p w:rsidR="00B3315D" w:rsidRPr="00B3315D" w:rsidRDefault="00B3315D" w:rsidP="00B3315D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2"/>
          <w:szCs w:val="22"/>
        </w:rPr>
      </w:pPr>
      <w:r w:rsidRPr="00B3315D">
        <w:rPr>
          <w:rStyle w:val="a3"/>
          <w:color w:val="0F1115"/>
          <w:sz w:val="22"/>
          <w:szCs w:val="22"/>
        </w:rPr>
        <w:t>Алгоритм:</w:t>
      </w:r>
    </w:p>
    <w:p w:rsidR="00B3315D" w:rsidRPr="00B3315D" w:rsidRDefault="00B3315D" w:rsidP="00B3315D">
      <w:pPr>
        <w:pStyle w:val="ds-markdown-paragraph"/>
        <w:numPr>
          <w:ilvl w:val="0"/>
          <w:numId w:val="10"/>
        </w:numPr>
        <w:shd w:val="clear" w:color="auto" w:fill="FFFFFF"/>
        <w:spacing w:after="0" w:afterAutospacing="0"/>
        <w:ind w:left="0"/>
        <w:rPr>
          <w:color w:val="0F1115"/>
          <w:sz w:val="22"/>
          <w:szCs w:val="22"/>
        </w:rPr>
      </w:pPr>
      <w:r w:rsidRPr="00B3315D">
        <w:rPr>
          <w:color w:val="0F1115"/>
          <w:sz w:val="22"/>
          <w:szCs w:val="22"/>
        </w:rPr>
        <w:t>Растопить масло с молоком (до 50 °C).</w:t>
      </w:r>
    </w:p>
    <w:p w:rsidR="00B3315D" w:rsidRPr="00B3315D" w:rsidRDefault="00B3315D" w:rsidP="00B3315D">
      <w:pPr>
        <w:pStyle w:val="ds-markdown-paragraph"/>
        <w:numPr>
          <w:ilvl w:val="0"/>
          <w:numId w:val="10"/>
        </w:numPr>
        <w:shd w:val="clear" w:color="auto" w:fill="FFFFFF"/>
        <w:spacing w:after="0" w:afterAutospacing="0"/>
        <w:ind w:left="0"/>
        <w:rPr>
          <w:color w:val="0F1115"/>
          <w:sz w:val="22"/>
          <w:szCs w:val="22"/>
        </w:rPr>
      </w:pPr>
      <w:r w:rsidRPr="00B3315D">
        <w:rPr>
          <w:color w:val="0F1115"/>
          <w:sz w:val="22"/>
          <w:szCs w:val="22"/>
        </w:rPr>
        <w:t>Смешать все сухие ингредиенты в одной миске.</w:t>
      </w:r>
    </w:p>
    <w:p w:rsidR="00B3315D" w:rsidRPr="00B3315D" w:rsidRDefault="00B3315D" w:rsidP="00B3315D">
      <w:pPr>
        <w:pStyle w:val="ds-markdown-paragraph"/>
        <w:numPr>
          <w:ilvl w:val="0"/>
          <w:numId w:val="10"/>
        </w:numPr>
        <w:shd w:val="clear" w:color="auto" w:fill="FFFFFF"/>
        <w:spacing w:after="0" w:afterAutospacing="0"/>
        <w:ind w:left="0"/>
        <w:rPr>
          <w:color w:val="0F1115"/>
          <w:sz w:val="22"/>
          <w:szCs w:val="22"/>
        </w:rPr>
      </w:pPr>
      <w:r w:rsidRPr="00B3315D">
        <w:rPr>
          <w:color w:val="0F1115"/>
          <w:sz w:val="22"/>
          <w:szCs w:val="22"/>
        </w:rPr>
        <w:t>Взбить яйцо с сахаром до пышной пены.</w:t>
      </w:r>
    </w:p>
    <w:p w:rsidR="00B3315D" w:rsidRPr="00B3315D" w:rsidRDefault="00B3315D" w:rsidP="00B3315D">
      <w:pPr>
        <w:pStyle w:val="ds-markdown-paragraph"/>
        <w:numPr>
          <w:ilvl w:val="0"/>
          <w:numId w:val="10"/>
        </w:numPr>
        <w:shd w:val="clear" w:color="auto" w:fill="FFFFFF"/>
        <w:spacing w:after="0" w:afterAutospacing="0"/>
        <w:ind w:left="0"/>
        <w:rPr>
          <w:color w:val="0F1115"/>
          <w:sz w:val="22"/>
          <w:szCs w:val="22"/>
        </w:rPr>
      </w:pPr>
      <w:r w:rsidRPr="00B3315D">
        <w:rPr>
          <w:color w:val="0F1115"/>
          <w:sz w:val="22"/>
          <w:szCs w:val="22"/>
        </w:rPr>
        <w:t>Соединить сухую смесь с жидкой, взбивать миксером 2 минуты на средней скорости. Разложить по формам (2/3 объёма).</w:t>
      </w:r>
    </w:p>
    <w:p w:rsidR="00B3315D" w:rsidRDefault="00B3315D" w:rsidP="00B3315D">
      <w:pPr>
        <w:pStyle w:val="ds-markdown-paragraph"/>
        <w:numPr>
          <w:ilvl w:val="0"/>
          <w:numId w:val="10"/>
        </w:numPr>
        <w:shd w:val="clear" w:color="auto" w:fill="FFFFFF"/>
        <w:spacing w:after="0" w:afterAutospacing="0"/>
        <w:ind w:left="0"/>
        <w:rPr>
          <w:color w:val="0F1115"/>
          <w:sz w:val="22"/>
          <w:szCs w:val="22"/>
        </w:rPr>
      </w:pPr>
      <w:r w:rsidRPr="00B3315D">
        <w:rPr>
          <w:color w:val="0F1115"/>
          <w:sz w:val="22"/>
          <w:szCs w:val="22"/>
        </w:rPr>
        <w:t>Выпекать 20–25 мин при 180 °C.</w:t>
      </w:r>
    </w:p>
    <w:p w:rsidR="00B3315D" w:rsidRPr="00B3315D" w:rsidRDefault="00B3315D" w:rsidP="00B3315D">
      <w:pPr>
        <w:pStyle w:val="ds-markdown-paragraph"/>
        <w:shd w:val="clear" w:color="auto" w:fill="FFFFFF"/>
        <w:spacing w:after="0"/>
        <w:rPr>
          <w:b/>
          <w:color w:val="0F1115"/>
          <w:sz w:val="22"/>
          <w:szCs w:val="22"/>
        </w:rPr>
      </w:pPr>
      <w:r w:rsidRPr="00B3315D">
        <w:rPr>
          <w:b/>
          <w:color w:val="0F1115"/>
          <w:sz w:val="22"/>
          <w:szCs w:val="22"/>
        </w:rPr>
        <w:t>Типичные ошибки и решения:</w:t>
      </w:r>
    </w:p>
    <w:p w:rsidR="00B3315D" w:rsidRPr="00B3315D" w:rsidRDefault="00B3315D" w:rsidP="00B3315D">
      <w:pPr>
        <w:pStyle w:val="ds-markdown-paragraph"/>
        <w:shd w:val="clear" w:color="auto" w:fill="FFFFFF"/>
        <w:spacing w:after="0"/>
        <w:rPr>
          <w:color w:val="0F1115"/>
          <w:sz w:val="22"/>
          <w:szCs w:val="22"/>
        </w:rPr>
      </w:pPr>
      <w:r w:rsidRPr="00B3315D">
        <w:rPr>
          <w:color w:val="0F1115"/>
          <w:sz w:val="22"/>
          <w:szCs w:val="22"/>
        </w:rPr>
        <w:t>Тесто густое из-за долгого перемешивания (развилась клейковина). → Перемешивать до исчезновения комков, сразу выключать миксер.</w:t>
      </w:r>
    </w:p>
    <w:p w:rsidR="00B3315D" w:rsidRPr="00B3315D" w:rsidRDefault="00B3315D" w:rsidP="00B3315D">
      <w:pPr>
        <w:pStyle w:val="ds-markdown-paragraph"/>
        <w:shd w:val="clear" w:color="auto" w:fill="FFFFFF"/>
        <w:spacing w:after="0"/>
        <w:rPr>
          <w:color w:val="0F1115"/>
          <w:sz w:val="22"/>
          <w:szCs w:val="22"/>
        </w:rPr>
      </w:pPr>
    </w:p>
    <w:p w:rsidR="00B3315D" w:rsidRPr="00B3315D" w:rsidRDefault="00B3315D" w:rsidP="00B3315D">
      <w:pPr>
        <w:pStyle w:val="ds-markdown-paragraph"/>
        <w:shd w:val="clear" w:color="auto" w:fill="FFFFFF"/>
        <w:spacing w:after="0"/>
        <w:rPr>
          <w:color w:val="0F1115"/>
          <w:sz w:val="22"/>
          <w:szCs w:val="22"/>
        </w:rPr>
      </w:pPr>
      <w:r w:rsidRPr="00B3315D">
        <w:rPr>
          <w:color w:val="0F1115"/>
          <w:sz w:val="22"/>
          <w:szCs w:val="22"/>
        </w:rPr>
        <w:t>Кекс осел с горкой (перепад температур). → Не открывать духовку первые 15 минут.</w:t>
      </w:r>
    </w:p>
    <w:p w:rsidR="00B3315D" w:rsidRPr="00B3315D" w:rsidRDefault="00B3315D" w:rsidP="00B3315D">
      <w:pPr>
        <w:pStyle w:val="ds-markdown-paragraph"/>
        <w:shd w:val="clear" w:color="auto" w:fill="FFFFFF"/>
        <w:spacing w:after="0"/>
        <w:rPr>
          <w:color w:val="0F1115"/>
          <w:sz w:val="22"/>
          <w:szCs w:val="22"/>
        </w:rPr>
      </w:pPr>
    </w:p>
    <w:p w:rsidR="00B3315D" w:rsidRPr="00B3315D" w:rsidRDefault="00B3315D" w:rsidP="00B3315D">
      <w:pPr>
        <w:pStyle w:val="ds-markdown-paragraph"/>
        <w:shd w:val="clear" w:color="auto" w:fill="FFFFFF"/>
        <w:spacing w:after="0"/>
        <w:rPr>
          <w:b/>
          <w:color w:val="0F1115"/>
          <w:sz w:val="22"/>
          <w:szCs w:val="22"/>
        </w:rPr>
      </w:pPr>
      <w:r w:rsidRPr="00B3315D">
        <w:rPr>
          <w:b/>
          <w:color w:val="0F1115"/>
          <w:sz w:val="22"/>
          <w:szCs w:val="22"/>
        </w:rPr>
        <w:t>4.2. Изделие №2: Печенье песочное</w:t>
      </w:r>
    </w:p>
    <w:p w:rsidR="00B3315D" w:rsidRPr="00B3315D" w:rsidRDefault="00B3315D" w:rsidP="00B3315D">
      <w:pPr>
        <w:pStyle w:val="ds-markdown-paragraph"/>
        <w:shd w:val="clear" w:color="auto" w:fill="FFFFFF"/>
        <w:spacing w:after="0"/>
        <w:rPr>
          <w:color w:val="0F1115"/>
          <w:sz w:val="22"/>
          <w:szCs w:val="22"/>
        </w:rPr>
      </w:pPr>
      <w:r w:rsidRPr="00B3315D">
        <w:rPr>
          <w:color w:val="0F1115"/>
          <w:sz w:val="22"/>
          <w:szCs w:val="22"/>
        </w:rPr>
        <w:t>Краткое описание: рассыпчатое, тающее во рту изделие. Отработка техники «холодное масло + мука» для получения слоистой структуры.</w:t>
      </w:r>
    </w:p>
    <w:p w:rsidR="00B3315D" w:rsidRPr="00B3315D" w:rsidRDefault="00B3315D" w:rsidP="00B3315D">
      <w:pPr>
        <w:pStyle w:val="ds-markdown-paragraph"/>
        <w:shd w:val="clear" w:color="auto" w:fill="FFFFFF"/>
        <w:spacing w:after="0" w:afterAutospacing="0"/>
        <w:rPr>
          <w:b/>
          <w:color w:val="0F1115"/>
          <w:sz w:val="22"/>
          <w:szCs w:val="22"/>
        </w:rPr>
      </w:pPr>
      <w:r w:rsidRPr="00B3315D">
        <w:rPr>
          <w:b/>
          <w:color w:val="0F1115"/>
          <w:sz w:val="22"/>
          <w:szCs w:val="22"/>
        </w:rPr>
        <w:t>Рецептура (на 1 порцию / 10 шт. весом 20 г):</w:t>
      </w:r>
    </w:p>
    <w:tbl>
      <w:tblPr>
        <w:tblW w:w="9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80"/>
        <w:gridCol w:w="3141"/>
      </w:tblGrid>
      <w:tr w:rsidR="00B3315D" w:rsidRPr="00B3315D" w:rsidTr="00B3315D">
        <w:trPr>
          <w:trHeight w:val="356"/>
          <w:tblHeader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Ингредиент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Количество</w:t>
            </w:r>
          </w:p>
        </w:tc>
      </w:tr>
      <w:tr w:rsidR="00B3315D" w:rsidRPr="00B3315D" w:rsidTr="00B3315D">
        <w:trPr>
          <w:trHeight w:val="345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Мука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150 г</w:t>
            </w:r>
          </w:p>
        </w:tc>
      </w:tr>
      <w:tr w:rsidR="00B3315D" w:rsidRPr="00B3315D" w:rsidTr="00B3315D">
        <w:trPr>
          <w:trHeight w:val="356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Масло сливочное (холодное)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100 г</w:t>
            </w:r>
          </w:p>
        </w:tc>
      </w:tr>
      <w:tr w:rsidR="00B3315D" w:rsidRPr="00B3315D" w:rsidTr="00B3315D">
        <w:trPr>
          <w:trHeight w:val="345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Сахарная пудра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50 г</w:t>
            </w:r>
          </w:p>
        </w:tc>
      </w:tr>
      <w:tr w:rsidR="00B3315D" w:rsidRPr="00B3315D" w:rsidTr="00B3315D">
        <w:trPr>
          <w:trHeight w:val="356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Яичный желток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1 шт.</w:t>
            </w:r>
          </w:p>
        </w:tc>
      </w:tr>
      <w:tr w:rsidR="00B3315D" w:rsidRPr="00B3315D" w:rsidTr="00B3315D">
        <w:trPr>
          <w:trHeight w:val="356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Ванилин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B3315D" w:rsidRPr="00B3315D" w:rsidRDefault="00B3315D" w:rsidP="00B3315D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B3315D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1 г</w:t>
            </w:r>
          </w:p>
        </w:tc>
      </w:tr>
    </w:tbl>
    <w:p w:rsidR="00B3315D" w:rsidRPr="00B3315D" w:rsidRDefault="00EA1D51" w:rsidP="00B3315D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Р</w:t>
      </w:r>
      <w:r w:rsidR="00B3315D" w:rsidRPr="00B3315D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ецептура на группу (×4):</w:t>
      </w:r>
      <w:r w:rsidR="00B3315D" w:rsidRPr="00B3315D">
        <w:rPr>
          <w:rFonts w:ascii="Times New Roman" w:eastAsia="Times New Roman" w:hAnsi="Times New Roman" w:cs="Times New Roman"/>
          <w:color w:val="0F1115"/>
          <w:lang w:eastAsia="ru-RU"/>
        </w:rPr>
        <w:t> 600 г муки, 400 г масла, 200 г пудры, 4 желтка.</w:t>
      </w:r>
    </w:p>
    <w:p w:rsidR="00B3315D" w:rsidRPr="00B3315D" w:rsidRDefault="00B3315D" w:rsidP="00B3315D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B3315D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Инвентарь:</w:t>
      </w:r>
      <w:r w:rsidRPr="00B3315D">
        <w:rPr>
          <w:rFonts w:ascii="Times New Roman" w:eastAsia="Times New Roman" w:hAnsi="Times New Roman" w:cs="Times New Roman"/>
          <w:color w:val="0F1115"/>
          <w:lang w:eastAsia="ru-RU"/>
        </w:rPr>
        <w:t> тёрка (или нож), глубокая миска, лопатка, пищевая плёнка, противень, пергамент, формочка/корнет.</w:t>
      </w:r>
    </w:p>
    <w:p w:rsidR="00B3315D" w:rsidRPr="00B3315D" w:rsidRDefault="00B3315D" w:rsidP="00B3315D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B3315D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Алгоритм:</w:t>
      </w:r>
    </w:p>
    <w:p w:rsidR="00B3315D" w:rsidRPr="00B3315D" w:rsidRDefault="00B3315D" w:rsidP="00B3315D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B3315D">
        <w:rPr>
          <w:rFonts w:ascii="Times New Roman" w:eastAsia="Times New Roman" w:hAnsi="Times New Roman" w:cs="Times New Roman"/>
          <w:color w:val="0F1115"/>
          <w:lang w:eastAsia="ru-RU"/>
        </w:rPr>
        <w:t>Холодное масло натереть на тёрке в муку, перетереть в крошку пальцами.</w:t>
      </w:r>
    </w:p>
    <w:p w:rsidR="00B3315D" w:rsidRPr="00B3315D" w:rsidRDefault="00B3315D" w:rsidP="00B3315D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B3315D">
        <w:rPr>
          <w:rFonts w:ascii="Times New Roman" w:eastAsia="Times New Roman" w:hAnsi="Times New Roman" w:cs="Times New Roman"/>
          <w:color w:val="0F1115"/>
          <w:lang w:eastAsia="ru-RU"/>
        </w:rPr>
        <w:t>Добавить пудру и желток, замесить тесто быстро, скатать шар.</w:t>
      </w:r>
    </w:p>
    <w:p w:rsidR="00B3315D" w:rsidRPr="00B3315D" w:rsidRDefault="00B3315D" w:rsidP="00B3315D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B3315D">
        <w:rPr>
          <w:rFonts w:ascii="Times New Roman" w:eastAsia="Times New Roman" w:hAnsi="Times New Roman" w:cs="Times New Roman"/>
          <w:color w:val="0F1115"/>
          <w:lang w:eastAsia="ru-RU"/>
        </w:rPr>
        <w:t>Охладить 10 мин.</w:t>
      </w:r>
    </w:p>
    <w:p w:rsidR="00B3315D" w:rsidRPr="00B3315D" w:rsidRDefault="00B3315D" w:rsidP="00B3315D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B3315D">
        <w:rPr>
          <w:rFonts w:ascii="Times New Roman" w:eastAsia="Times New Roman" w:hAnsi="Times New Roman" w:cs="Times New Roman"/>
          <w:color w:val="0F1115"/>
          <w:lang w:eastAsia="ru-RU"/>
        </w:rPr>
        <w:t>Раскатать (толщина 6–8 мм), вырезать печенье.</w:t>
      </w:r>
    </w:p>
    <w:p w:rsidR="00B3315D" w:rsidRPr="00B3315D" w:rsidRDefault="00B3315D" w:rsidP="00B3315D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B3315D">
        <w:rPr>
          <w:rFonts w:ascii="Times New Roman" w:eastAsia="Times New Roman" w:hAnsi="Times New Roman" w:cs="Times New Roman"/>
          <w:color w:val="0F1115"/>
          <w:lang w:eastAsia="ru-RU"/>
        </w:rPr>
        <w:t>Выпекать 15 мин при 160 °C (до светло-золотистого края).</w:t>
      </w:r>
    </w:p>
    <w:p w:rsidR="00B3315D" w:rsidRPr="00B3315D" w:rsidRDefault="00B3315D" w:rsidP="00B3315D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lang w:eastAsia="ru-RU"/>
        </w:rPr>
      </w:pPr>
      <w:r w:rsidRPr="00B3315D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4.3. Изделие №3: Фигурка из мастики «Черепаха»</w:t>
      </w:r>
    </w:p>
    <w:p w:rsidR="00B3315D" w:rsidRPr="00B3315D" w:rsidRDefault="00B3315D" w:rsidP="00B3315D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B3315D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Краткое описание:</w:t>
      </w:r>
      <w:r w:rsidRPr="00B3315D">
        <w:rPr>
          <w:rFonts w:ascii="Times New Roman" w:eastAsia="Times New Roman" w:hAnsi="Times New Roman" w:cs="Times New Roman"/>
          <w:color w:val="0F1115"/>
          <w:lang w:eastAsia="ru-RU"/>
        </w:rPr>
        <w:t> простая 3D-модель из готовой сахарной мастики. Отработка навыков округления деталей и склеивания.</w:t>
      </w:r>
    </w:p>
    <w:p w:rsidR="00B3315D" w:rsidRPr="00B3315D" w:rsidRDefault="00B3315D" w:rsidP="00B3315D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B3315D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Рецептура:</w:t>
      </w:r>
      <w:r w:rsidRPr="00B3315D">
        <w:rPr>
          <w:rFonts w:ascii="Times New Roman" w:eastAsia="Times New Roman" w:hAnsi="Times New Roman" w:cs="Times New Roman"/>
          <w:color w:val="0F1115"/>
          <w:lang w:eastAsia="ru-RU"/>
        </w:rPr>
        <w:t> мастика готовая (сахарная) — 200 г на рабочее место (на группу — 800 г + запас 200 г). Вес фигурки: 60–80 г.</w:t>
      </w:r>
    </w:p>
    <w:p w:rsidR="00B3315D" w:rsidRPr="00B3315D" w:rsidRDefault="00B3315D" w:rsidP="00B3315D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B3315D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Инвентарь:</w:t>
      </w:r>
      <w:r w:rsidRPr="00B3315D">
        <w:rPr>
          <w:rFonts w:ascii="Times New Roman" w:eastAsia="Times New Roman" w:hAnsi="Times New Roman" w:cs="Times New Roman"/>
          <w:color w:val="0F1115"/>
          <w:lang w:eastAsia="ru-RU"/>
        </w:rPr>
        <w:t> силиконовый коврик, скалка, стеки (шарик и нож), кисть, вода (клей), зубочистки.</w:t>
      </w:r>
    </w:p>
    <w:p w:rsidR="00B3315D" w:rsidRPr="00B3315D" w:rsidRDefault="00B3315D" w:rsidP="00B3315D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B3315D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Алгоритм:</w:t>
      </w:r>
    </w:p>
    <w:p w:rsidR="00B3315D" w:rsidRPr="00B3315D" w:rsidRDefault="00B3315D" w:rsidP="00B3315D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B3315D">
        <w:rPr>
          <w:rFonts w:ascii="Times New Roman" w:eastAsia="Times New Roman" w:hAnsi="Times New Roman" w:cs="Times New Roman"/>
          <w:color w:val="0F1115"/>
          <w:lang w:eastAsia="ru-RU"/>
        </w:rPr>
        <w:t>Размять мастику, подкрасить (если белая).</w:t>
      </w:r>
    </w:p>
    <w:p w:rsidR="00B3315D" w:rsidRPr="00B3315D" w:rsidRDefault="00B3315D" w:rsidP="00B3315D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B3315D">
        <w:rPr>
          <w:rFonts w:ascii="Times New Roman" w:eastAsia="Times New Roman" w:hAnsi="Times New Roman" w:cs="Times New Roman"/>
          <w:color w:val="0F1115"/>
          <w:lang w:eastAsia="ru-RU"/>
        </w:rPr>
        <w:t>Туловище: скатать шар, приплюснуть до формы овала.</w:t>
      </w:r>
    </w:p>
    <w:p w:rsidR="00B3315D" w:rsidRPr="00B3315D" w:rsidRDefault="00B3315D" w:rsidP="00B3315D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B3315D">
        <w:rPr>
          <w:rFonts w:ascii="Times New Roman" w:eastAsia="Times New Roman" w:hAnsi="Times New Roman" w:cs="Times New Roman"/>
          <w:color w:val="0F1115"/>
          <w:lang w:eastAsia="ru-RU"/>
        </w:rPr>
        <w:lastRenderedPageBreak/>
        <w:t>Панцирь: скатать тонкий круг, уложить на туловище, сделать надсечки стеком («клетка»).</w:t>
      </w:r>
    </w:p>
    <w:p w:rsidR="00B3315D" w:rsidRPr="00B3315D" w:rsidRDefault="00B3315D" w:rsidP="00B3315D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B3315D">
        <w:rPr>
          <w:rFonts w:ascii="Times New Roman" w:eastAsia="Times New Roman" w:hAnsi="Times New Roman" w:cs="Times New Roman"/>
          <w:color w:val="0F1115"/>
          <w:lang w:eastAsia="ru-RU"/>
        </w:rPr>
        <w:t>Голова и лапы: скатать шарики разного размера, приклеить на воду, стеком сделать глаза и улыбку.</w:t>
      </w:r>
    </w:p>
    <w:p w:rsidR="00B3315D" w:rsidRPr="00B3315D" w:rsidRDefault="00B3315D" w:rsidP="00B3315D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B3315D">
        <w:rPr>
          <w:rFonts w:ascii="Times New Roman" w:eastAsia="Times New Roman" w:hAnsi="Times New Roman" w:cs="Times New Roman"/>
          <w:color w:val="0F1115"/>
          <w:lang w:eastAsia="ru-RU"/>
        </w:rPr>
        <w:t>Сушить при комнатной температуре (в процессе финальной дегустации).</w:t>
      </w:r>
    </w:p>
    <w:p w:rsidR="00B3315D" w:rsidRPr="00B3315D" w:rsidRDefault="00B3315D" w:rsidP="00B3315D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B3315D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Типичные ошибки и решения:</w:t>
      </w:r>
    </w:p>
    <w:p w:rsidR="00B3315D" w:rsidRPr="00B3315D" w:rsidRDefault="00B3315D" w:rsidP="00B3315D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B3315D">
        <w:rPr>
          <w:rFonts w:ascii="Times New Roman" w:eastAsia="Times New Roman" w:hAnsi="Times New Roman" w:cs="Times New Roman"/>
          <w:i/>
          <w:iCs/>
          <w:color w:val="0F1115"/>
          <w:lang w:eastAsia="ru-RU"/>
        </w:rPr>
        <w:t>Детали отваливаются после высыхания.</w:t>
      </w:r>
      <w:r w:rsidRPr="00B3315D">
        <w:rPr>
          <w:rFonts w:ascii="Times New Roman" w:eastAsia="Times New Roman" w:hAnsi="Times New Roman" w:cs="Times New Roman"/>
          <w:color w:val="0F1115"/>
          <w:lang w:eastAsia="ru-RU"/>
        </w:rPr>
        <w:t> → Использовать воду обильно, фиксировать зубочисткой шею.</w:t>
      </w:r>
    </w:p>
    <w:p w:rsidR="00B3315D" w:rsidRPr="00B3315D" w:rsidRDefault="00B3315D" w:rsidP="00B3315D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B3315D">
        <w:rPr>
          <w:rFonts w:ascii="Times New Roman" w:eastAsia="Times New Roman" w:hAnsi="Times New Roman" w:cs="Times New Roman"/>
          <w:i/>
          <w:iCs/>
          <w:color w:val="0F1115"/>
          <w:lang w:eastAsia="ru-RU"/>
        </w:rPr>
        <w:t>Мастика трескается при сгибании.</w:t>
      </w:r>
      <w:r w:rsidRPr="00B3315D">
        <w:rPr>
          <w:rFonts w:ascii="Times New Roman" w:eastAsia="Times New Roman" w:hAnsi="Times New Roman" w:cs="Times New Roman"/>
          <w:color w:val="0F1115"/>
          <w:lang w:eastAsia="ru-RU"/>
        </w:rPr>
        <w:t> → Добавлять капельку глицерина или смазывать руки жиром; не пересушивать перед сборкой.</w:t>
      </w:r>
    </w:p>
    <w:p w:rsidR="00EA1D51" w:rsidRPr="00EA1D51" w:rsidRDefault="00EA1D51" w:rsidP="00EA1D51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5. ЛОГИСТИКА И ОРГАНИЗАЦИЯ</w:t>
      </w:r>
    </w:p>
    <w:p w:rsidR="00EA1D51" w:rsidRPr="00EA1D51" w:rsidRDefault="00EA1D51" w:rsidP="00EA1D5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Схема расстановки:</w:t>
      </w: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 рабочие места (РМ) расположены по кругу (островная схема). В центре — общий стол для разбора готовой продукции и дегустации: РМ №1 (плита/духовка) — Студент А; РМ №2 — Студент Б; РМ №3 — Студент В; РМ №4 — Студент Г.</w:t>
      </w:r>
    </w:p>
    <w:p w:rsidR="00EA1D51" w:rsidRPr="00EA1D51" w:rsidRDefault="00EA1D51" w:rsidP="00EA1D5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Распределение ролей:</w:t>
      </w:r>
    </w:p>
    <w:p w:rsidR="00EA1D51" w:rsidRPr="00EA1D51" w:rsidRDefault="00EA1D51" w:rsidP="00EA1D51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Бригадир</w:t>
      </w: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 xml:space="preserve"> (назначается перед практикой №2): следит за </w:t>
      </w:r>
      <w:proofErr w:type="spellStart"/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таймингом</w:t>
      </w:r>
      <w:proofErr w:type="spellEnd"/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, сообщает о готовности к посадке в духовку.</w:t>
      </w:r>
    </w:p>
    <w:p w:rsidR="00EA1D51" w:rsidRPr="00EA1D51" w:rsidRDefault="00EA1D51" w:rsidP="00EA1D51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Технолог:</w:t>
      </w: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 сверка рецептуры и весов.</w:t>
      </w:r>
    </w:p>
    <w:p w:rsidR="00EA1D51" w:rsidRPr="00EA1D51" w:rsidRDefault="00EA1D51" w:rsidP="00EA1D51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Санитар:</w:t>
      </w: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 контроль разделочных досок для сырого и готового, наличие чистого полотенца.</w:t>
      </w:r>
    </w:p>
    <w:p w:rsidR="00EA1D51" w:rsidRPr="00EA1D51" w:rsidRDefault="00EA1D51" w:rsidP="00EA1D51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Кастелян:</w:t>
      </w: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 после окончания проверяет комплектность инвентаря (отсутствие пропаж в мойке).</w:t>
      </w:r>
    </w:p>
    <w:p w:rsidR="00EA1D51" w:rsidRPr="00EA1D51" w:rsidRDefault="00EA1D51" w:rsidP="00EA1D5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proofErr w:type="spellStart"/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Тайминг</w:t>
      </w:r>
      <w:proofErr w:type="spellEnd"/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 xml:space="preserve"> интеграции тепла:</w:t>
      </w:r>
    </w:p>
    <w:p w:rsidR="00EA1D51" w:rsidRPr="00EA1D51" w:rsidRDefault="00EA1D51" w:rsidP="00EA1D51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 xml:space="preserve">00:35 — включить шкафы на 180 °C (для </w:t>
      </w:r>
      <w:proofErr w:type="spellStart"/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капкейков</w:t>
      </w:r>
      <w:proofErr w:type="spellEnd"/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);</w:t>
      </w:r>
    </w:p>
    <w:p w:rsidR="00EA1D51" w:rsidRPr="00EA1D51" w:rsidRDefault="00EA1D51" w:rsidP="00EA1D51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 xml:space="preserve">01:10 (параллельно с выпечкой </w:t>
      </w:r>
      <w:proofErr w:type="spellStart"/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капкейков</w:t>
      </w:r>
      <w:proofErr w:type="spellEnd"/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) — переключить 1 шкаф на 160 °C для песочного печенья (прогрев 5 минут, к моменту посадки теста температура стабилизируется).</w:t>
      </w:r>
    </w:p>
    <w:p w:rsidR="00B3315D" w:rsidRPr="00A36A04" w:rsidRDefault="00B3315D" w:rsidP="00A36A0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</w:p>
    <w:p w:rsidR="00EA1D51" w:rsidRPr="00EA1D51" w:rsidRDefault="00EA1D51" w:rsidP="00EA1D51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6. КОНТРОЛЬ КАЧЕСТВА И ОЦЕНИВАНИЕ</w:t>
      </w:r>
    </w:p>
    <w:p w:rsidR="00EA1D51" w:rsidRPr="00EA1D51" w:rsidRDefault="00EA1D51" w:rsidP="00EA1D5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Формы контроля:</w:t>
      </w: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 входной (устный опрос по ТБ), текущий (чек-поинты 1 и 2), итоговый (дегустация, оценочный лист преподавателя, анкета обратной связи).</w:t>
      </w:r>
    </w:p>
    <w:p w:rsidR="00EA1D51" w:rsidRDefault="00EA1D51" w:rsidP="00EA1D5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b/>
          <w:bCs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Критерии оценивания (зачёт/незачёт):</w:t>
      </w:r>
    </w:p>
    <w:tbl>
      <w:tblPr>
        <w:tblW w:w="9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6"/>
        <w:gridCol w:w="3708"/>
        <w:gridCol w:w="3544"/>
      </w:tblGrid>
      <w:tr w:rsidR="00EA1D51" w:rsidRPr="00EA1D51" w:rsidTr="00EA1D51">
        <w:trPr>
          <w:trHeight w:val="375"/>
          <w:tblHeader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A1D51" w:rsidRPr="00EA1D51" w:rsidRDefault="00EA1D51" w:rsidP="00EA1D5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A1D51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Критерий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A1D51" w:rsidRPr="00EA1D51" w:rsidRDefault="00EA1D51" w:rsidP="00EA1D5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A1D51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Зачёт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A1D51" w:rsidRPr="00EA1D51" w:rsidRDefault="00EA1D51" w:rsidP="00EA1D5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A1D51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Незачёт</w:t>
            </w:r>
          </w:p>
        </w:tc>
      </w:tr>
      <w:tr w:rsidR="00EA1D51" w:rsidRPr="00EA1D51" w:rsidTr="00EA1D51">
        <w:trPr>
          <w:trHeight w:val="739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A1D51" w:rsidRPr="00EA1D51" w:rsidRDefault="00EA1D51" w:rsidP="00EA1D5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A1D51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 xml:space="preserve">Соблюдение </w:t>
            </w:r>
            <w:proofErr w:type="spellStart"/>
            <w:r w:rsidRPr="00EA1D51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тайминга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A1D51" w:rsidRPr="00EA1D51" w:rsidRDefault="00EA1D51" w:rsidP="00EA1D5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A1D51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Все три изделия готовы к 02:25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A1D51" w:rsidRPr="00EA1D51" w:rsidRDefault="00EA1D51" w:rsidP="00EA1D5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A1D51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Просрочка более 5 мин</w:t>
            </w:r>
          </w:p>
        </w:tc>
      </w:tr>
      <w:tr w:rsidR="00EA1D51" w:rsidRPr="00EA1D51" w:rsidTr="00EA1D51">
        <w:trPr>
          <w:trHeight w:val="750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A1D51" w:rsidRPr="00EA1D51" w:rsidRDefault="00EA1D51" w:rsidP="00EA1D5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A1D51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Качество кекса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A1D51" w:rsidRPr="00EA1D51" w:rsidRDefault="00EA1D51" w:rsidP="00EA1D5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A1D51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Однородный мякиш, равномерная «шапочка»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A1D51" w:rsidRPr="00EA1D51" w:rsidRDefault="00EA1D51" w:rsidP="00EA1D5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A1D51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Осадка, комки, сырой центр</w:t>
            </w:r>
          </w:p>
        </w:tc>
      </w:tr>
      <w:tr w:rsidR="00EA1D51" w:rsidRPr="00EA1D51" w:rsidTr="00EA1D51">
        <w:trPr>
          <w:trHeight w:val="739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A1D51" w:rsidRPr="00EA1D51" w:rsidRDefault="00EA1D51" w:rsidP="00EA1D5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A1D51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lastRenderedPageBreak/>
              <w:t>Качество печенья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A1D51" w:rsidRPr="00EA1D51" w:rsidRDefault="00EA1D51" w:rsidP="00EA1D5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A1D51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Рассыпчатость, золотистый край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A1D51" w:rsidRPr="00EA1D51" w:rsidRDefault="00EA1D51" w:rsidP="00EA1D5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A1D51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Бледное/подгоревшее, затянутое тесто</w:t>
            </w:r>
          </w:p>
        </w:tc>
      </w:tr>
      <w:tr w:rsidR="00EA1D51" w:rsidRPr="00EA1D51" w:rsidTr="00EA1D51">
        <w:trPr>
          <w:trHeight w:val="375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A1D51" w:rsidRPr="00EA1D51" w:rsidRDefault="00EA1D51" w:rsidP="00EA1D5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A1D51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Качество фигурки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A1D51" w:rsidRPr="00EA1D51" w:rsidRDefault="00EA1D51" w:rsidP="00EA1D5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A1D51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Симметрия, чистые стыки, вес 60–80 г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A1D51" w:rsidRPr="00EA1D51" w:rsidRDefault="00EA1D51" w:rsidP="00EA1D5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A1D51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Деформация, отпадение деталей</w:t>
            </w:r>
          </w:p>
        </w:tc>
      </w:tr>
      <w:tr w:rsidR="00EA1D51" w:rsidRPr="00EA1D51" w:rsidTr="00EA1D51">
        <w:trPr>
          <w:trHeight w:val="363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A1D51" w:rsidRPr="00EA1D51" w:rsidRDefault="00EA1D51" w:rsidP="00EA1D5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A1D51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Санитария и 5S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A1D51" w:rsidRPr="00EA1D51" w:rsidRDefault="00EA1D51" w:rsidP="00EA1D5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A1D51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Нарушений нет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A1D51" w:rsidRPr="00EA1D51" w:rsidRDefault="00EA1D51" w:rsidP="00EA1D5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A1D51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Зафиксированы нарушения</w:t>
            </w:r>
          </w:p>
        </w:tc>
      </w:tr>
      <w:tr w:rsidR="00EA1D51" w:rsidRPr="00EA1D51" w:rsidTr="00EA1D51">
        <w:trPr>
          <w:trHeight w:val="387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A1D51" w:rsidRPr="00EA1D51" w:rsidRDefault="00EA1D51" w:rsidP="00EA1D5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A1D51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Работа в команде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A1D51" w:rsidRPr="00EA1D51" w:rsidRDefault="00EA1D51" w:rsidP="00EA1D5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A1D51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Роли выполнены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A1D51" w:rsidRPr="00EA1D51" w:rsidRDefault="00EA1D51" w:rsidP="00EA1D51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lang w:eastAsia="ru-RU"/>
              </w:rPr>
            </w:pPr>
            <w:r w:rsidRPr="00EA1D51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Дублирование/невыполнение ролей</w:t>
            </w:r>
          </w:p>
        </w:tc>
      </w:tr>
    </w:tbl>
    <w:p w:rsidR="00EA1D51" w:rsidRPr="00EA1D51" w:rsidRDefault="00EA1D51" w:rsidP="00EA1D5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</w:p>
    <w:p w:rsidR="00EA1D51" w:rsidRPr="00EA1D51" w:rsidRDefault="00EA1D51" w:rsidP="00EA1D5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Чек-лист подготовки лаборатории (до занятия):</w:t>
      </w:r>
    </w:p>
    <w:p w:rsidR="00EA1D51" w:rsidRPr="00EA1D51" w:rsidRDefault="00EA1D51" w:rsidP="00EA1D51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Исправность теплового оборудования (обе духовки греются).</w:t>
      </w:r>
    </w:p>
    <w:p w:rsidR="00EA1D51" w:rsidRPr="00EA1D51" w:rsidRDefault="00EA1D51" w:rsidP="00EA1D51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Наличие ручных миксеров (все насадки чистые, сухие).</w:t>
      </w:r>
    </w:p>
    <w:p w:rsidR="00EA1D51" w:rsidRPr="00EA1D51" w:rsidRDefault="00EA1D51" w:rsidP="00EA1D51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Заправлены дозаторы с жидким мылом и бумажные полотенца.</w:t>
      </w:r>
    </w:p>
    <w:p w:rsidR="00EA1D51" w:rsidRPr="00EA1D51" w:rsidRDefault="00EA1D51" w:rsidP="00EA1D51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На каждом столе постелен силиконовый коврик.</w:t>
      </w:r>
    </w:p>
    <w:p w:rsidR="00EA1D51" w:rsidRPr="00EA1D51" w:rsidRDefault="00EA1D51" w:rsidP="00EA1D51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Подготовлены отдельные контейнеры для «сухих» и «мокрых» ингредиентов на каждую группу.</w:t>
      </w:r>
    </w:p>
    <w:p w:rsidR="00EA1D51" w:rsidRPr="00EA1D51" w:rsidRDefault="00EA1D51" w:rsidP="00EA1D51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Отключён звук сигнализации (пожарная) на период задымления (согласовано с охраной).</w:t>
      </w:r>
    </w:p>
    <w:p w:rsidR="00EA1D51" w:rsidRPr="00EA1D51" w:rsidRDefault="00EA1D51" w:rsidP="00EA1D51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7. МЕТОДИЧЕСКИЕ РЕКОМЕНДАЦИИ ПРЕПОДАВАТЕЛЮ</w:t>
      </w:r>
    </w:p>
    <w:p w:rsidR="00EA1D51" w:rsidRPr="00EA1D51" w:rsidRDefault="00EA1D51" w:rsidP="00EA1D51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proofErr w:type="spellStart"/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Тайминг</w:t>
      </w:r>
      <w:proofErr w:type="spellEnd"/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 xml:space="preserve"> критичен.</w:t>
      </w: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 Наиболее уязвимые точки — посадка кексов (00:50–01:20) и переключение шкафа на 160 °C (01:10). Рекомендуется дублировать сигналы таймера голосом бригадира.</w:t>
      </w:r>
    </w:p>
    <w:p w:rsidR="00EA1D51" w:rsidRPr="00EA1D51" w:rsidRDefault="00EA1D51" w:rsidP="00EA1D51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Дифференциация.</w:t>
      </w: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 Студентам с низким темпом работы можно упростить формовку печенья (пластовое вырезание вместо кондитерского мешка) и уменьшить число деталей фигурки (туловище + панцирь + голова).</w:t>
      </w:r>
    </w:p>
    <w:p w:rsidR="00EA1D51" w:rsidRPr="00EA1D51" w:rsidRDefault="00EA1D51" w:rsidP="00EA1D51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Безопасность.</w:t>
      </w: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 Инструктаж по работе с горячим противнем и жарочным шкафом проводится дважды: на теоретическом блоке и непосредственно перед посадкой.</w:t>
      </w:r>
    </w:p>
    <w:p w:rsidR="00EA1D51" w:rsidRPr="00EA1D51" w:rsidRDefault="00EA1D51" w:rsidP="00EA1D51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Рефлексия.</w:t>
      </w: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 xml:space="preserve"> Вопрос «Что было самым сложным?» фиксируется на </w:t>
      </w:r>
      <w:proofErr w:type="spellStart"/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флипчарте</w:t>
      </w:r>
      <w:proofErr w:type="spellEnd"/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 xml:space="preserve"> — это материал для следующего занятия (корректировка навыков).</w:t>
      </w:r>
    </w:p>
    <w:p w:rsidR="00EA1D51" w:rsidRPr="00EA1D51" w:rsidRDefault="00EA1D51" w:rsidP="00EA1D51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Обратная связь.</w:t>
      </w: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 Анкета (Приложение 3) анализируется преподавателем после урока; результаты учитываются при перепланировке рабочих мест.</w:t>
      </w:r>
    </w:p>
    <w:p w:rsidR="00EA1D51" w:rsidRPr="00EA1D51" w:rsidRDefault="00EA1D51" w:rsidP="00EA1D51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8. СПИСОК ИСПОЛЬЗОВАННЫХ ИСТОЧНИКОВ И НОРМАТИВНЫХ ДОКУМЕНТОВ</w:t>
      </w:r>
    </w:p>
    <w:p w:rsidR="00EA1D51" w:rsidRPr="00EA1D51" w:rsidRDefault="00EA1D51" w:rsidP="00EA1D5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Нормативные правовые акты и санитарные правила:</w:t>
      </w:r>
    </w:p>
    <w:p w:rsidR="00EA1D51" w:rsidRPr="00EA1D51" w:rsidRDefault="00EA1D51" w:rsidP="00EA1D51">
      <w:pPr>
        <w:numPr>
          <w:ilvl w:val="0"/>
          <w:numId w:val="18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Трудовой кодекс Российской Федерации</w:t>
      </w: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 xml:space="preserve"> от 30.12.2001 № 197-ФЗ (ред. от 2026 г.) // Собрание законодательства РФ. – 2002. – № 1 (ч. 1). – Ст. 3. (Содержит базовые требования охраны труда, в </w:t>
      </w:r>
      <w:proofErr w:type="spellStart"/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т.ч</w:t>
      </w:r>
      <w:proofErr w:type="spellEnd"/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. ст. 209, 211.2, 212).</w:t>
      </w:r>
    </w:p>
    <w:p w:rsidR="00EA1D51" w:rsidRPr="00EA1D51" w:rsidRDefault="00EA1D51" w:rsidP="00EA1D51">
      <w:pPr>
        <w:numPr>
          <w:ilvl w:val="0"/>
          <w:numId w:val="18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lastRenderedPageBreak/>
        <w:t>СанПиН 2.3/2.4.3590-20.</w:t>
      </w: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 Санитарно-эпидемиологические требования к организации общественного питания населения: утв. постановлением Главного государственного санитарного врача РФ от 27.10.2020 № 32 (с изм. от 22.08.2024</w:t>
      </w:r>
      <w:proofErr w:type="gramStart"/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) .</w:t>
      </w:r>
      <w:proofErr w:type="gramEnd"/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 xml:space="preserve"> – М.: </w:t>
      </w:r>
      <w:proofErr w:type="spellStart"/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Роспотребнадзор</w:t>
      </w:r>
      <w:proofErr w:type="spellEnd"/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 xml:space="preserve">, 2020. (Действует до 01.01.2027). – Режим доступа: официальный сайт </w:t>
      </w:r>
      <w:proofErr w:type="spellStart"/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Роспотребнадзора</w:t>
      </w:r>
      <w:proofErr w:type="spellEnd"/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.</w:t>
      </w:r>
    </w:p>
    <w:p w:rsidR="00EA1D51" w:rsidRPr="00EA1D51" w:rsidRDefault="00EA1D51" w:rsidP="00EA1D51">
      <w:pPr>
        <w:numPr>
          <w:ilvl w:val="0"/>
          <w:numId w:val="18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Приказ Минтруда России от 07.12.2020 № 866н</w:t>
      </w: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 «Об утверждении Правил по охране труда при производстве отдельных видов пищевой продукции» (с изм. от 29.04.2025</w:t>
      </w:r>
      <w:proofErr w:type="gramStart"/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) .</w:t>
      </w:r>
      <w:proofErr w:type="gramEnd"/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 xml:space="preserve"> – М.: Минтруд России, 2020. – (Зарегистрировано в Минюсте России 24.12.2020 № 61788; действует до 01.09.2031). – </w:t>
      </w:r>
      <w:r w:rsidRPr="00EA1D51">
        <w:rPr>
          <w:rFonts w:ascii="Times New Roman" w:eastAsia="Times New Roman" w:hAnsi="Times New Roman" w:cs="Times New Roman"/>
          <w:i/>
          <w:iCs/>
          <w:color w:val="0F1115"/>
          <w:lang w:eastAsia="ru-RU"/>
        </w:rPr>
        <w:t>Данный документ напрямую регулирует охрану труда при производстве кондитерских изделий, включая требования к тепловому оборудованию и организации процессов.</w:t>
      </w:r>
    </w:p>
    <w:p w:rsidR="00EA1D51" w:rsidRPr="00EA1D51" w:rsidRDefault="00EA1D51" w:rsidP="00EA1D51">
      <w:pPr>
        <w:numPr>
          <w:ilvl w:val="0"/>
          <w:numId w:val="18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Приказ Минтруда России от 29.10.2021 № 772н</w:t>
      </w: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 «Об утверждении основных требований к порядку разработки и содержанию правил и инструкций по охране труда, разрабатываемых работодателем</w:t>
      </w:r>
      <w:proofErr w:type="gramStart"/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» .</w:t>
      </w:r>
      <w:proofErr w:type="gramEnd"/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 xml:space="preserve"> – М.: Минтруд России, 2021. – (Действует с 01.03.2022 до 01.03.2028). – </w:t>
      </w:r>
      <w:r w:rsidRPr="00EA1D51">
        <w:rPr>
          <w:rFonts w:ascii="Times New Roman" w:eastAsia="Times New Roman" w:hAnsi="Times New Roman" w:cs="Times New Roman"/>
          <w:i/>
          <w:iCs/>
          <w:color w:val="0F1115"/>
          <w:lang w:eastAsia="ru-RU"/>
        </w:rPr>
        <w:t>Используется при составлении инструктажей по ТБ на рабочем месте кондитера.</w:t>
      </w:r>
    </w:p>
    <w:p w:rsidR="00EA1D51" w:rsidRPr="00EA1D51" w:rsidRDefault="00EA1D51" w:rsidP="00EA1D51">
      <w:pPr>
        <w:numPr>
          <w:ilvl w:val="0"/>
          <w:numId w:val="18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Постановление Правительства РФ от 24.12.2021 № 2464</w:t>
      </w: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 «О порядке обучения по охране труда и проверки знания требований охраны труда» (с изм. от 12.06.2024</w:t>
      </w:r>
      <w:proofErr w:type="gramStart"/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) .</w:t>
      </w:r>
      <w:proofErr w:type="gramEnd"/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 xml:space="preserve"> – М.: Правительство РФ, 2021.</w:t>
      </w:r>
    </w:p>
    <w:p w:rsidR="00EA1D51" w:rsidRPr="00EA1D51" w:rsidRDefault="00EA1D51" w:rsidP="00EA1D5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Учебно-методическая и техническая литература:</w:t>
      </w:r>
    </w:p>
    <w:p w:rsidR="00EA1D51" w:rsidRPr="00EA1D51" w:rsidRDefault="00EA1D51" w:rsidP="00EA1D51">
      <w:pPr>
        <w:numPr>
          <w:ilvl w:val="0"/>
          <w:numId w:val="19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Технологические инструкции по производству мучных кондитерских изделий.</w:t>
      </w: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 – М.: ВНИИКП, актуальная редакция. – </w:t>
      </w:r>
      <w:r w:rsidRPr="00EA1D51">
        <w:rPr>
          <w:rFonts w:ascii="Times New Roman" w:eastAsia="Times New Roman" w:hAnsi="Times New Roman" w:cs="Times New Roman"/>
          <w:i/>
          <w:iCs/>
          <w:color w:val="0F1115"/>
          <w:lang w:eastAsia="ru-RU"/>
        </w:rPr>
        <w:t>Используются при составлении технологических карт изделий (кекс, песочное печенье).</w:t>
      </w:r>
    </w:p>
    <w:p w:rsidR="00EA1D51" w:rsidRPr="00EA1D51" w:rsidRDefault="00EA1D51" w:rsidP="00EA1D51">
      <w:pPr>
        <w:numPr>
          <w:ilvl w:val="0"/>
          <w:numId w:val="19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ГОСТ 5900-2014.</w:t>
      </w: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 xml:space="preserve"> Изделия кондитерские. Методы определения влаги и сухих веществ. – М.: </w:t>
      </w:r>
      <w:proofErr w:type="spellStart"/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Стандартинформ</w:t>
      </w:r>
      <w:proofErr w:type="spellEnd"/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, 2014. – </w:t>
      </w:r>
      <w:r w:rsidRPr="00EA1D51">
        <w:rPr>
          <w:rFonts w:ascii="Times New Roman" w:eastAsia="Times New Roman" w:hAnsi="Times New Roman" w:cs="Times New Roman"/>
          <w:i/>
          <w:iCs/>
          <w:color w:val="0F1115"/>
          <w:lang w:eastAsia="ru-RU"/>
        </w:rPr>
        <w:t>Для обоснования критериев органолептического и физико-химического контроля.</w:t>
      </w:r>
    </w:p>
    <w:p w:rsidR="00EA1D51" w:rsidRPr="00EA1D51" w:rsidRDefault="00EA1D51" w:rsidP="00EA1D51">
      <w:pPr>
        <w:numPr>
          <w:ilvl w:val="0"/>
          <w:numId w:val="19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Методические рекомендации по внедрению системы 5S на предприятиях общественного питания.</w:t>
      </w: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 xml:space="preserve"> – М.: </w:t>
      </w:r>
      <w:proofErr w:type="spellStart"/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Роспотребнадзор</w:t>
      </w:r>
      <w:proofErr w:type="spellEnd"/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 xml:space="preserve"> / отраслевые методические центры, 2020–2023. – </w:t>
      </w:r>
      <w:r w:rsidRPr="00EA1D51">
        <w:rPr>
          <w:rFonts w:ascii="Times New Roman" w:eastAsia="Times New Roman" w:hAnsi="Times New Roman" w:cs="Times New Roman"/>
          <w:i/>
          <w:iCs/>
          <w:color w:val="0F1115"/>
          <w:lang w:eastAsia="ru-RU"/>
        </w:rPr>
        <w:t>Используются для организации рабочего пространства по принципам сортировки, порядка и стандартизации.</w:t>
      </w:r>
    </w:p>
    <w:p w:rsidR="00EA1D51" w:rsidRPr="00EA1D51" w:rsidRDefault="00EA1D51" w:rsidP="00EA1D51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Электронные ресурсы и справочные системы:</w:t>
      </w:r>
    </w:p>
    <w:p w:rsidR="00EA1D51" w:rsidRPr="00EA1D51" w:rsidRDefault="00EA1D51" w:rsidP="00EA1D51">
      <w:pPr>
        <w:numPr>
          <w:ilvl w:val="0"/>
          <w:numId w:val="20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Официальный интернет-портал правовой информации.</w:t>
      </w: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 – URL: </w:t>
      </w:r>
      <w:hyperlink r:id="rId5" w:tgtFrame="_blank" w:history="1">
        <w:r w:rsidRPr="00EA1D51">
          <w:rPr>
            <w:rFonts w:ascii="Times New Roman" w:eastAsia="Times New Roman" w:hAnsi="Times New Roman" w:cs="Times New Roman"/>
            <w:color w:val="3964FE"/>
            <w:u w:val="single"/>
            <w:bdr w:val="single" w:sz="12" w:space="0" w:color="auto" w:frame="1"/>
            <w:lang w:eastAsia="ru-RU"/>
          </w:rPr>
          <w:t>http://pravo.gov.ru</w:t>
        </w:r>
      </w:hyperlink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 (дата обращения: 29.10.2026). – </w:t>
      </w:r>
      <w:r w:rsidRPr="00EA1D51">
        <w:rPr>
          <w:rFonts w:ascii="Times New Roman" w:eastAsia="Times New Roman" w:hAnsi="Times New Roman" w:cs="Times New Roman"/>
          <w:i/>
          <w:iCs/>
          <w:color w:val="0F1115"/>
          <w:lang w:eastAsia="ru-RU"/>
        </w:rPr>
        <w:t>Источник актуальных редакций приказов Минтруда и постановлений Главного государственного санитарного врача.</w:t>
      </w:r>
    </w:p>
    <w:p w:rsidR="00EA1D51" w:rsidRPr="00EA1D51" w:rsidRDefault="00EA1D51" w:rsidP="00EA1D51">
      <w:pPr>
        <w:numPr>
          <w:ilvl w:val="0"/>
          <w:numId w:val="20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Справочная правовая система «</w:t>
      </w:r>
      <w:proofErr w:type="spellStart"/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КонсультантПлюс</w:t>
      </w:r>
      <w:proofErr w:type="spellEnd"/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».</w:t>
      </w: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 – URL: </w:t>
      </w:r>
      <w:hyperlink r:id="rId6" w:tgtFrame="_blank" w:history="1">
        <w:r w:rsidRPr="00EA1D51">
          <w:rPr>
            <w:rFonts w:ascii="Times New Roman" w:eastAsia="Times New Roman" w:hAnsi="Times New Roman" w:cs="Times New Roman"/>
            <w:color w:val="3964FE"/>
            <w:u w:val="single"/>
            <w:bdr w:val="single" w:sz="12" w:space="0" w:color="auto" w:frame="1"/>
            <w:lang w:eastAsia="ru-RU"/>
          </w:rPr>
          <w:t>http://www.consultant.ru</w:t>
        </w:r>
      </w:hyperlink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 (дата обращения: 29.10.2026). – </w:t>
      </w:r>
      <w:r w:rsidRPr="00EA1D51">
        <w:rPr>
          <w:rFonts w:ascii="Times New Roman" w:eastAsia="Times New Roman" w:hAnsi="Times New Roman" w:cs="Times New Roman"/>
          <w:i/>
          <w:iCs/>
          <w:color w:val="0F1115"/>
          <w:lang w:eastAsia="ru-RU"/>
        </w:rPr>
        <w:t>Использовалась для проверки сроков действия и изменений в нормативных документах.</w:t>
      </w:r>
    </w:p>
    <w:p w:rsidR="00EA1D51" w:rsidRPr="00EA1D51" w:rsidRDefault="00EA1D51" w:rsidP="00EA1D51">
      <w:pPr>
        <w:numPr>
          <w:ilvl w:val="0"/>
          <w:numId w:val="20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lang w:eastAsia="ru-RU"/>
        </w:rPr>
      </w:pPr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 xml:space="preserve">Информационный портал </w:t>
      </w:r>
      <w:proofErr w:type="spellStart"/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Роспотребнадзора</w:t>
      </w:r>
      <w:proofErr w:type="spellEnd"/>
      <w:r w:rsidRPr="00EA1D51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.</w:t>
      </w:r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 – URL: </w:t>
      </w:r>
      <w:hyperlink r:id="rId7" w:tgtFrame="_blank" w:history="1">
        <w:r w:rsidRPr="00EA1D51">
          <w:rPr>
            <w:rFonts w:ascii="Times New Roman" w:eastAsia="Times New Roman" w:hAnsi="Times New Roman" w:cs="Times New Roman"/>
            <w:color w:val="3964FE"/>
            <w:u w:val="single"/>
            <w:bdr w:val="single" w:sz="12" w:space="0" w:color="auto" w:frame="1"/>
            <w:lang w:eastAsia="ru-RU"/>
          </w:rPr>
          <w:t>https://rospotrebnadzor.ru</w:t>
        </w:r>
      </w:hyperlink>
      <w:r w:rsidRPr="00EA1D51">
        <w:rPr>
          <w:rFonts w:ascii="Times New Roman" w:eastAsia="Times New Roman" w:hAnsi="Times New Roman" w:cs="Times New Roman"/>
          <w:color w:val="0F1115"/>
          <w:lang w:eastAsia="ru-RU"/>
        </w:rPr>
        <w:t> (дата обращения: 29.10.2026). – </w:t>
      </w:r>
      <w:r w:rsidRPr="00EA1D51">
        <w:rPr>
          <w:rFonts w:ascii="Times New Roman" w:eastAsia="Times New Roman" w:hAnsi="Times New Roman" w:cs="Times New Roman"/>
          <w:i/>
          <w:iCs/>
          <w:color w:val="0F1115"/>
          <w:lang w:eastAsia="ru-RU"/>
        </w:rPr>
        <w:t>Разъяснения по применению СанПиН 2.3/2.4.3590-20 в части кондитерского производства.</w:t>
      </w:r>
    </w:p>
    <w:p w:rsidR="00D53AF3" w:rsidRPr="00EA1D51" w:rsidRDefault="00D53AF3">
      <w:pPr>
        <w:rPr>
          <w:rFonts w:ascii="Times New Roman" w:hAnsi="Times New Roman" w:cs="Times New Roman"/>
        </w:rPr>
      </w:pPr>
    </w:p>
    <w:sectPr w:rsidR="00D53AF3" w:rsidRPr="00EA1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00605"/>
    <w:multiLevelType w:val="multilevel"/>
    <w:tmpl w:val="422AA29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E46982"/>
    <w:multiLevelType w:val="multilevel"/>
    <w:tmpl w:val="BF9EA98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6C4736"/>
    <w:multiLevelType w:val="multilevel"/>
    <w:tmpl w:val="2E280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7649B"/>
    <w:multiLevelType w:val="multilevel"/>
    <w:tmpl w:val="BF605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4834B2"/>
    <w:multiLevelType w:val="multilevel"/>
    <w:tmpl w:val="8E3E7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B22075"/>
    <w:multiLevelType w:val="multilevel"/>
    <w:tmpl w:val="DA408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13244F"/>
    <w:multiLevelType w:val="multilevel"/>
    <w:tmpl w:val="2A7A1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F36AB3"/>
    <w:multiLevelType w:val="multilevel"/>
    <w:tmpl w:val="5F3E6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9923AF"/>
    <w:multiLevelType w:val="multilevel"/>
    <w:tmpl w:val="399EC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DF67DE"/>
    <w:multiLevelType w:val="multilevel"/>
    <w:tmpl w:val="11A8E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E783160"/>
    <w:multiLevelType w:val="multilevel"/>
    <w:tmpl w:val="DECCC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B8369A"/>
    <w:multiLevelType w:val="multilevel"/>
    <w:tmpl w:val="F404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AB0B3A"/>
    <w:multiLevelType w:val="multilevel"/>
    <w:tmpl w:val="E1866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295FE5"/>
    <w:multiLevelType w:val="multilevel"/>
    <w:tmpl w:val="1B725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001125"/>
    <w:multiLevelType w:val="multilevel"/>
    <w:tmpl w:val="DC40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132743"/>
    <w:multiLevelType w:val="multilevel"/>
    <w:tmpl w:val="E6865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31C63BA"/>
    <w:multiLevelType w:val="multilevel"/>
    <w:tmpl w:val="23B06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6581869"/>
    <w:multiLevelType w:val="multilevel"/>
    <w:tmpl w:val="3B127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461E41"/>
    <w:multiLevelType w:val="multilevel"/>
    <w:tmpl w:val="B0DC7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89669F2"/>
    <w:multiLevelType w:val="multilevel"/>
    <w:tmpl w:val="5CEAD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6"/>
  </w:num>
  <w:num w:numId="5">
    <w:abstractNumId w:val="8"/>
  </w:num>
  <w:num w:numId="6">
    <w:abstractNumId w:val="14"/>
  </w:num>
  <w:num w:numId="7">
    <w:abstractNumId w:val="15"/>
  </w:num>
  <w:num w:numId="8">
    <w:abstractNumId w:val="17"/>
  </w:num>
  <w:num w:numId="9">
    <w:abstractNumId w:val="7"/>
  </w:num>
  <w:num w:numId="10">
    <w:abstractNumId w:val="16"/>
  </w:num>
  <w:num w:numId="11">
    <w:abstractNumId w:val="9"/>
  </w:num>
  <w:num w:numId="12">
    <w:abstractNumId w:val="10"/>
  </w:num>
  <w:num w:numId="13">
    <w:abstractNumId w:val="3"/>
  </w:num>
  <w:num w:numId="14">
    <w:abstractNumId w:val="11"/>
  </w:num>
  <w:num w:numId="15">
    <w:abstractNumId w:val="5"/>
  </w:num>
  <w:num w:numId="16">
    <w:abstractNumId w:val="18"/>
  </w:num>
  <w:num w:numId="17">
    <w:abstractNumId w:val="2"/>
  </w:num>
  <w:num w:numId="18">
    <w:abstractNumId w:val="19"/>
  </w:num>
  <w:num w:numId="19">
    <w:abstractNumId w:val="0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CEF"/>
    <w:rsid w:val="00765CEF"/>
    <w:rsid w:val="009017A8"/>
    <w:rsid w:val="00A36A04"/>
    <w:rsid w:val="00A6589F"/>
    <w:rsid w:val="00B3315D"/>
    <w:rsid w:val="00D53AF3"/>
    <w:rsid w:val="00EA1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C2D8D1D"/>
  <w15:chartTrackingRefBased/>
  <w15:docId w15:val="{698DF108-3E11-46B2-9275-C3362C6F6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A1D5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6589F"/>
    <w:rPr>
      <w:b/>
      <w:bCs/>
    </w:rPr>
  </w:style>
  <w:style w:type="paragraph" w:customStyle="1" w:styleId="ds-markdown-paragraph">
    <w:name w:val="ds-markdown-paragraph"/>
    <w:basedOn w:val="a"/>
    <w:rsid w:val="00A658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36A04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A1D5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0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7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15656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47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93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021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84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8647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0451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97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742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8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45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9261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2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178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119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6954740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1445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11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003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872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566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8330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188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868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12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2145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4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ospotrebnadzo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" TargetMode="External"/><Relationship Id="rId5" Type="http://schemas.openxmlformats.org/officeDocument/2006/relationships/hyperlink" Target="http://pravo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2928</Words>
  <Characters>16694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3</cp:revision>
  <dcterms:created xsi:type="dcterms:W3CDTF">2026-10-29T04:28:00Z</dcterms:created>
  <dcterms:modified xsi:type="dcterms:W3CDTF">2026-10-29T04:30:00Z</dcterms:modified>
</cp:coreProperties>
</file>