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07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Министерство образования и науки Республики Бурятия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07" w:righ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Усть-Баргузинский филиал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" w:lineRule="auto"/>
        <w:ind w:left="1226" w:right="158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Государственное бюджетное профессиональное образовательное учреждение «Байкальский колледж туризма и сервиса» </w:t>
      </w:r>
    </w:p>
    <w:p w:rsidR="00000000" w:rsidDel="00000000" w:rsidP="00000000" w:rsidRDefault="00000000" w:rsidRPr="00000000" w14:paraId="00000004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Утверждена</w:t>
      </w:r>
    </w:p>
    <w:p w:rsidR="00000000" w:rsidDel="00000000" w:rsidP="00000000" w:rsidRDefault="00000000" w:rsidRPr="00000000" w14:paraId="00000009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приказом директора № </w:t>
      </w:r>
    </w:p>
    <w:p w:rsidR="00000000" w:rsidDel="00000000" w:rsidP="00000000" w:rsidRDefault="00000000" w:rsidRPr="00000000" w14:paraId="0000000A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                                 от "30"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августа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2025 г.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34" w:line="240" w:lineRule="auto"/>
        <w:ind w:left="3792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РАБОЧАЯ ПРОГРАММА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" w:line="240" w:lineRule="auto"/>
        <w:ind w:left="2449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ДОПОЛНИТЕЛЬНОГО УЧЕБНОГО ПРЕДМЕТА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" w:line="240" w:lineRule="auto"/>
        <w:ind w:left="2593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ПОО.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«ВВЕДЕНИЕ В СПЕЦИАЛЬНОСТЬ»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" w:line="240" w:lineRule="auto"/>
        <w:ind w:left="229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профессиональных образовательных организаций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2" w:line="240" w:lineRule="auto"/>
        <w:ind w:left="11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Уровень освоения: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базовый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Код специальности: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43.02.16 Туризм и гостеприимство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Форма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очная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Профиль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социально-экономический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Срок обучения: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года 10 мес.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Усть- Баргузин,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8" w:line="240" w:lineRule="auto"/>
        <w:ind w:left="44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Рабочая программа учебного предмета «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  <w:rtl w:val="0"/>
        </w:rPr>
        <w:t xml:space="preserve">ПОО.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  <w:rtl w:val="0"/>
        </w:rPr>
        <w:t xml:space="preserve"> «Введение в специальность»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разработана на основе: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Федерального государственного образовательного стандарта среднего общего образования от  17.05.2012 № 413;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Федерального государственного образовательного стандарта среднего профессионального образования по специальности  43.02.16 «Туризм и гостеприимство», утвержденным приказом Министерства образования и науки от 12 декабря 2022 г. № 1100.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Федеральной образовательной программы среднего общего образования от 18.05.2023 N 371 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4) Рабочей программы воспитания по специальности 43.02.16 «Туризм и гостеприимство».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b w:val="1"/>
          <w:color w:val="333333"/>
          <w:sz w:val="21"/>
          <w:szCs w:val="2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Рабочая программа рассмотрена на заседании цикловой комиссии по УПР Усть-Баргузинского филиала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«30» августа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2024 г., протокол № ___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Председатель ЦК по УПР Усть-Баргузинского филиала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</w:rPr>
        <w:drawing>
          <wp:inline distB="0" distT="0" distL="0" distR="0">
            <wp:extent cx="517263" cy="314856"/>
            <wp:effectExtent b="0" l="0" r="0" t="0"/>
            <wp:docPr descr="C:\Users\01\Downloads\IMG_20220601_140759.jpg" id="13" name="image4.png"/>
            <a:graphic>
              <a:graphicData uri="http://schemas.openxmlformats.org/drawingml/2006/picture">
                <pic:pic>
                  <pic:nvPicPr>
                    <pic:cNvPr descr="C:\Users\01\Downloads\IMG_20220601_140759.jpg" id="0" name="image4.png"/>
                    <pic:cNvPicPr preferRelativeResize="0"/>
                  </pic:nvPicPr>
                  <pic:blipFill>
                    <a:blip r:embed="rId7"/>
                    <a:srcRect b="86014" l="21967" r="52512" t="2241"/>
                    <a:stretch>
                      <a:fillRect/>
                    </a:stretch>
                  </pic:blipFill>
                  <pic:spPr>
                    <a:xfrm>
                      <a:off x="0" y="0"/>
                      <a:ext cx="517263" cy="314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  <w:rtl w:val="0"/>
        </w:rPr>
        <w:t xml:space="preserve">Гаськова В.В./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                                                            (подпись)                                                            (ФИО)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Согласовано: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Зав. отделением по УПР      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</w:rPr>
        <w:drawing>
          <wp:inline distB="114300" distT="114300" distL="114300" distR="114300">
            <wp:extent cx="368627" cy="368627"/>
            <wp:effectExtent b="0" l="0" r="0" t="0"/>
            <wp:docPr id="1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  <w:rtl w:val="0"/>
        </w:rPr>
        <w:t xml:space="preserve">Ушакова А.И.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Согласовано: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Педагог-организатор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</w:rPr>
        <w:drawing>
          <wp:inline distB="114300" distT="114300" distL="114300" distR="114300">
            <wp:extent cx="549082" cy="282167"/>
            <wp:effectExtent b="0" l="0" r="0" t="0"/>
            <wp:docPr id="1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9082" cy="2821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  <w:rtl w:val="0"/>
        </w:rPr>
        <w:t xml:space="preserve">Р.С. Плеханова.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/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Организация-разработчик: Усть-Баргузинский филиал Государственное бюджетное профессиональное образовательное учреждение "Байкальский колледж туризма и сервиса"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Разработчик: 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</w:rPr>
        <w:drawing>
          <wp:inline distB="0" distT="0" distL="0" distR="0">
            <wp:extent cx="559117" cy="335470"/>
            <wp:effectExtent b="0" l="0" r="0" t="0"/>
            <wp:docPr descr="C:\Users\03\Downloads\IMG_20240914_133436.jpg" id="16" name="image1.jpg"/>
            <a:graphic>
              <a:graphicData uri="http://schemas.openxmlformats.org/drawingml/2006/picture">
                <pic:pic>
                  <pic:nvPicPr>
                    <pic:cNvPr descr="C:\Users\03\Downloads\IMG_20240914_133436.jpg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9117" cy="33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u w:val="single"/>
          <w:rtl w:val="0"/>
        </w:rPr>
        <w:t xml:space="preserve"> Ю. Г. Коневина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/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(подпись)                                 (ФИО)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Визирование РПД для исполнения в очередном учебном году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Рабочая программа пересмотрена, обсуждена и одобрена для исполнения в ______ учебном году на заседании ЦК __________________________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       (наименование ЦК)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Протокол № _______ от "____ " ________ 202_ г.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Председатель ЦК  ______________ /  _____________/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                                                                        (подпись)                                 (ФИО)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59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Содержание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11" w:right="1410" w:firstLine="22.9999999999999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Планируемые результаты освоения дополнительного учебного предмета 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11" w:right="1410" w:firstLine="22.9999999999999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2.Содержание учебного предмета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11" w:right="1410" w:firstLine="22.9999999999999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3.Тематическое планирование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11" w:right="1410" w:firstLine="22.9999999999999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4.Условия реализации учебного предмета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40" w:lineRule="auto"/>
        <w:ind w:left="111" w:right="1410" w:firstLine="22.99999999999999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5.Контроль и оценка результатов освоения учебного предмета.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Планируемые результаты дополнительного учебного предмета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29" w:lineRule="auto"/>
        <w:ind w:left="119" w:right="773" w:firstLine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Освоение содержания дополнительного учебного предмета «Введение в специальность» обеспечивает достижение студентами следующих результатов: 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2" w:line="240" w:lineRule="auto"/>
        <w:ind w:left="53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Личностные результаты (ЛР и ЛРв):</w:t>
      </w:r>
    </w:p>
    <w:tbl>
      <w:tblPr>
        <w:tblStyle w:val="Table1"/>
        <w:tblW w:w="9750.0" w:type="dxa"/>
        <w:jc w:val="left"/>
        <w:tblInd w:w="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20"/>
        <w:gridCol w:w="4234"/>
        <w:gridCol w:w="1596"/>
        <w:tblGridChange w:id="0">
          <w:tblGrid>
            <w:gridCol w:w="3920"/>
            <w:gridCol w:w="4234"/>
            <w:gridCol w:w="1596"/>
          </w:tblGrid>
        </w:tblGridChange>
      </w:tblGrid>
      <w:tr>
        <w:trPr>
          <w:cantSplit w:val="1"/>
          <w:trHeight w:val="84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237" w:right="2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Личностные результаты освоения основной образовательной про граммы (ФГОС СОО)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Личностные результаты 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реализации программы воспитания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Коды лич 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97" w:right="178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ностных ре зультатов</w:t>
            </w:r>
          </w:p>
        </w:tc>
      </w:tr>
      <w:tr>
        <w:trPr>
          <w:cantSplit w:val="1"/>
          <w:trHeight w:val="1389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26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готовность и способность к са мостоятельной, творческой и ответ ственной деятельности (образова тельной, проектно-исследователь ской, коммуникативной и др.)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223" w:firstLine="8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Осознающий приоритетную ценность личности человека; уважающий соб ственную и чужую уникальность в различных ситуациях, во всех формах и видах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ЛР1, ЛРв7</w:t>
            </w:r>
          </w:p>
        </w:tc>
      </w:tr>
      <w:tr>
        <w:trPr>
          <w:cantSplit w:val="1"/>
          <w:trHeight w:val="221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5" w:right="289" w:hanging="3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ЛР2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сформированность толерант ного сознания и поведения лично сти, готовности и способности ве сти диалог с людьми, достигать в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3" w:right="232" w:firstLine="1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нѐм взаимопонимания, находить общие цели и сотрудничать для их достижения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54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8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и демонстриру ющий уважение к представителям раз личных этнокультурных, социальных, конфессиональных и иных групп. Со причастный к сохранению, преумно жению и трансляции культурных тра диций и ценностей многонациональ ного российского государства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ЛР2, ЛРв 8</w:t>
            </w:r>
          </w:p>
        </w:tc>
      </w:tr>
      <w:tr>
        <w:trPr>
          <w:cantSplit w:val="1"/>
          <w:trHeight w:val="359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81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ЛР3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сформированность навыков продуктивного сотрудничества в образовательной, общественно по лезной, учебно-исследовательской, учебно-инновационной и других видах деятельности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202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4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и демонстриру ющий уважение к людям труда, осо знающий ценность собственного труда. Стремящийся к формированию в сетевой среде личностно и профес сионально конструктивного «цифро вого» следа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29" w:lineRule="auto"/>
              <w:ind w:left="119" w:right="13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Демонстрирующий готовность и способность вести диалог с другими людьми, достигать в нем взаимопони мания, находить общие цели и сотруд ничать для их достижения в професси ональной деятельности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" w:lineRule="auto"/>
              <w:ind w:left="121" w:right="122" w:firstLine="92.9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ЛР3, ЛРв 4, ЛРв 15</w:t>
            </w:r>
          </w:p>
        </w:tc>
      </w:tr>
      <w:tr>
        <w:trPr>
          <w:cantSplit w:val="1"/>
          <w:trHeight w:val="13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8" w:right="403" w:hanging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ЛР4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готовность и способность к образованию и самообразованию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61" w:hanging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сознательное отношение к непрерывному образова нию как условию успешной професси ональной и общественной деятельно 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ЛР4, ЛРв 14</w:t>
            </w:r>
          </w:p>
        </w:tc>
      </w:tr>
      <w:tr>
        <w:trPr>
          <w:cantSplit w:val="1"/>
          <w:trHeight w:val="1116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5" w:lineRule="auto"/>
              <w:ind w:left="121" w:right="121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ЛР5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сформированность основ эсте тического образования, включая эс тетику научного и технического творчества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19" w:right="27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11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уважение к эс тетическим ценностям, обладающий основами эстетической культуры.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ЛР5, ЛРв 11</w:t>
            </w:r>
          </w:p>
        </w:tc>
      </w:tr>
      <w:tr>
        <w:trPr>
          <w:cantSplit w:val="1"/>
          <w:trHeight w:val="1941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0" w:hanging="0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ЛР6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осознанный выбор будущей профессии на основе понимания еѐ ценностного содержания и возмож ностей реализации собственных жизненных планов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13" w:hanging="0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Готовый соответствовать ожи даниям работодателей и умеющий быстро адаптироваться на рабочем ме сте. Осознанно выполняющий профес сиональные требования. Ответствен ный, самостоятельный, дисциплиниро ванный, нацеленный на достижение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ЛР6, ЛРв 16</w:t>
            </w:r>
          </w:p>
        </w:tc>
      </w:tr>
    </w:tbl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5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 </w:t>
      </w:r>
    </w:p>
    <w:tbl>
      <w:tblPr>
        <w:tblStyle w:val="Table2"/>
        <w:tblW w:w="9750.0" w:type="dxa"/>
        <w:jc w:val="left"/>
        <w:tblInd w:w="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20"/>
        <w:gridCol w:w="4234"/>
        <w:gridCol w:w="1596"/>
        <w:tblGridChange w:id="0">
          <w:tblGrid>
            <w:gridCol w:w="3920"/>
            <w:gridCol w:w="4234"/>
            <w:gridCol w:w="1596"/>
          </w:tblGrid>
        </w:tblGridChange>
      </w:tblGrid>
      <w:tr>
        <w:trPr>
          <w:cantSplit w:val="1"/>
          <w:trHeight w:val="561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7" w:lineRule="auto"/>
              <w:ind w:left="122" w:right="26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поставленных целей при выполнении профессиональных задач.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66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5" w:right="126" w:hanging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ЛР7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гражданское отношение к про- фессиональной деятельности как к возможности личного участия в ре-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7" w:lineRule="auto"/>
              <w:ind w:left="128" w:right="186" w:hanging="1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шении общественных, государ- ственных, общенациональных про- блем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3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Демонстрирующий готовность и способность вести диалог с другими людьми, достигать в нем взаимопони мания, находить общие цели и сотруд ничать для их достижения в професси ональной деятельности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ЛР7, ЛРв 15</w:t>
            </w:r>
          </w:p>
        </w:tc>
      </w:tr>
    </w:tbl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11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Метапредметных (МР): </w:t>
      </w:r>
    </w:p>
    <w:tbl>
      <w:tblPr>
        <w:tblStyle w:val="Table3"/>
        <w:tblW w:w="9750.0" w:type="dxa"/>
        <w:jc w:val="left"/>
        <w:tblInd w:w="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768"/>
        <w:gridCol w:w="1982"/>
        <w:tblGridChange w:id="0">
          <w:tblGrid>
            <w:gridCol w:w="7768"/>
            <w:gridCol w:w="1982"/>
          </w:tblGrid>
        </w:tblGridChange>
      </w:tblGrid>
      <w:tr>
        <w:trPr>
          <w:cantSplit w:val="1"/>
          <w:trHeight w:val="83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Метапредметные результаты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17" w:right="104" w:hanging="0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Коды метапред метных резуль татов</w:t>
            </w:r>
          </w:p>
        </w:tc>
      </w:tr>
      <w:tr>
        <w:trPr>
          <w:cantSplit w:val="1"/>
          <w:trHeight w:val="1389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3" w:right="97" w:hanging="1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 бирать успешные стратегии в различных ситуациях.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</w:t>
            </w:r>
          </w:p>
        </w:tc>
      </w:tr>
      <w:tr>
        <w:trPr>
          <w:cantSplit w:val="1"/>
          <w:trHeight w:val="84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3" w:right="103" w:hanging="1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Умение продуктивно общаться и взаимодействовать в процессе совмест ной деятельности, учитывать позиции других участников деятельности, эффективно разрешать конфликты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2</w:t>
            </w:r>
          </w:p>
        </w:tc>
      </w:tr>
      <w:tr>
        <w:trPr>
          <w:cantSplit w:val="1"/>
          <w:trHeight w:val="111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5" w:right="103" w:hanging="3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Владение навыками познавательной, учебно-исследовательской и проект ной деятельности, навыками разрешения проблем; способность и готов ность к самостоятельному поиску методов решения практических задач, применению различных методов познания.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3</w:t>
            </w:r>
          </w:p>
        </w:tc>
      </w:tr>
      <w:tr>
        <w:trPr>
          <w:cantSplit w:val="1"/>
          <w:trHeight w:val="13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04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Готовность и способность к самостоятельной информационно-познава тельной деятельности, владение навыками получения необходимой ин формации из словарей разных типов, умение ориентироваться в различ ных источниках информации, критически оценивать и интерпретировать информацию, получаемую из различных источников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4</w:t>
            </w:r>
          </w:p>
        </w:tc>
      </w:tr>
      <w:tr>
        <w:trPr>
          <w:cantSplit w:val="1"/>
          <w:trHeight w:val="1389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99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5</w:t>
            </w:r>
          </w:p>
        </w:tc>
      </w:tr>
      <w:tr>
        <w:trPr>
          <w:cantSplit w:val="1"/>
          <w:trHeight w:val="56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3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Умение определять назначение и функции различных социальных инсти тутов.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6</w:t>
            </w:r>
          </w:p>
        </w:tc>
      </w:tr>
      <w:tr>
        <w:trPr>
          <w:cantSplit w:val="1"/>
          <w:trHeight w:val="56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28" w:right="122" w:hanging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Умение самостоятельно оценивать и принимать решения, определяющие стратегию поведения, с учетом гражданских и нравственных ценностей.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7</w:t>
            </w:r>
          </w:p>
        </w:tc>
      </w:tr>
      <w:tr>
        <w:trPr>
          <w:cantSplit w:val="1"/>
          <w:trHeight w:val="561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8" w:right="124" w:hanging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Владение языковыми средствами - умение ясно, логично и точно излагать свою точку зрения, использовать адекватные языковые средства.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8</w:t>
            </w:r>
          </w:p>
        </w:tc>
      </w:tr>
      <w:tr>
        <w:trPr>
          <w:cantSplit w:val="1"/>
          <w:trHeight w:val="111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3" w:right="103" w:hanging="0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Владение навыками познавательной рефлексии как осознания совершае 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9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12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Предметных (ПР):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1" w:line="240" w:lineRule="auto"/>
        <w:ind w:left="0" w:right="45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4" w:right="464" w:firstLine="2.999999999999971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умение планировать и осуществлять проектную и исследовательскую деятельность;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способность презентовать достигнутые результаты, включая умение определять приоритеты целей с учетом ценностей и жизненных планов;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29" w:lineRule="auto"/>
        <w:ind w:left="822" w:right="1190" w:firstLine="5.99999999999994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самостоятельно реализовывать, контролировать и осуществлять коррекцию своей деятельности на основе предварительного планирования;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способность использовать доступные ресурсы для достижения целей;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осуществлять выбор конструктивных стратегий в трудных ситуациях;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828" w:right="201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получение представления об общелогических методах и научных подходах;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получение представления о процедуре защиты индивидуального проекта.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2" w:line="240" w:lineRule="auto"/>
        <w:ind w:left="833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Общие компетенции (ОК):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" w:line="229" w:lineRule="auto"/>
        <w:ind w:left="832" w:right="603" w:hanging="71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01. Понимать сущность и социальную значимость своей будущей профессии, проявлять к ней устойчивый интерес.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30" w:lineRule="auto"/>
        <w:ind w:left="119" w:right="147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 ОК 03. Принимать решения в стандартных и нестандартных ситуациях и нести за них ответственность. 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29" w:lineRule="auto"/>
        <w:ind w:left="119" w:right="125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ОК 05. Использовать информационно-коммуникационные технологии в профессиональной деятельности.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896" w:right="1064" w:hanging="77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06. Работать в коллективе и в команде, эффективно общаться с коллегами, руководством, потребителями.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896" w:right="1060" w:hanging="77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07. Брать на себя ответственность за работу членов команды (подчиненных), за результат выполнения заданий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30" w:lineRule="auto"/>
        <w:ind w:left="119" w:right="486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11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ОК 09. Ориентироваться в условиях частой смены технологий в профессиональной деятельности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7" w:line="229" w:lineRule="auto"/>
        <w:ind w:left="112" w:right="475" w:firstLine="71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результате изучения дополнительного учебного предмета «Введение в специальность» на уровне среднего общего образования: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" w:line="240" w:lineRule="auto"/>
        <w:ind w:left="814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Выпускник на базовом уровне научится: 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151" w:right="494" w:firstLine="57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профессионально пользоваться основными терминами и понятиями, относящимися к ту ристской деятельности, на русском и иностранном языках;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60" w:right="486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осуществлять поиск и использование информации о состоянии и структуре рынка турист ских услуг; 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30" w:lineRule="auto"/>
        <w:ind w:left="153" w:right="501" w:firstLine="57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пользоваться законодательными актами и нормативными документами по правовому регу лированию туристской деятельности; 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713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Выпускник на базовом уровне получит возможность научиться: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" w:lineRule="auto"/>
        <w:ind w:left="160" w:right="49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использовать потенциал туристских регионов при формировании турпродуктов;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консультировать туристов по вопросам пользования банковскими, финансовыми услугами, современными информационными технологиями;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29" w:lineRule="auto"/>
        <w:ind w:left="116" w:right="662" w:firstLine="3.00000000000000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предоставлять информацию о туристско-рекреационных и курортных ресурсах региона, страны назначения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50" w:line="240" w:lineRule="auto"/>
        <w:ind w:left="0" w:right="45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3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3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Тематическое планирование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8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Объем дополнительного учебного предмета и виды учебной работы: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112" w:right="257" w:firstLine="568.999999999999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Максимальная учебная нагрузка обучающегося 36 часов, в том числе: обязательная аудиторная учебная нагрузка обучающегося 36 часов (из них: практические занятия – 18 часов; теоретические занятия – 18 часов); самостоятельная работа обучающегося 0 часов; промежуточная аттестация- 2 часа; консультации- 0 часов.</w:t>
      </w:r>
    </w:p>
    <w:tbl>
      <w:tblPr>
        <w:tblStyle w:val="Table4"/>
        <w:tblW w:w="9709.0" w:type="dxa"/>
        <w:jc w:val="left"/>
        <w:tblInd w:w="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909"/>
        <w:gridCol w:w="1800"/>
        <w:tblGridChange w:id="0">
          <w:tblGrid>
            <w:gridCol w:w="7909"/>
            <w:gridCol w:w="1800"/>
          </w:tblGrid>
        </w:tblGridChange>
      </w:tblGrid>
      <w:tr>
        <w:trPr>
          <w:cantSplit w:val="1"/>
          <w:trHeight w:val="475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Вид учебной работы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Объем часов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Максимальная учебная нагрузка (всего)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Обязательная аудиторная учебная нагрузка (всего)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9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теоретические занятия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лабораторные занятия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9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практические занятия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 том числе: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4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контрольная работа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обучающегося (всего) 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Индивидуальные проекты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Консультации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  <w:tr>
        <w:trPr>
          <w:cantSplit w:val="1"/>
          <w:trHeight w:val="29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Промежуточная аттестация в форме дифференцированного зачета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ДЗ</w:t>
            </w:r>
          </w:p>
        </w:tc>
      </w:tr>
      <w:tr>
        <w:trPr>
          <w:cantSplit w:val="1"/>
          <w:trHeight w:val="29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Индивидуальный проект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6840" w:w="11900" w:orient="portrait"/>
          <w:pgMar w:bottom="1134" w:top="1134" w:left="1701" w:right="850" w:header="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pPr w:leftFromText="180" w:rightFromText="180" w:topFromText="0" w:bottomFromText="0" w:vertAnchor="page" w:horzAnchor="page" w:tblpX="1131" w:tblpY="1771"/>
        <w:tblW w:w="1397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35"/>
        <w:gridCol w:w="3978"/>
        <w:gridCol w:w="1134"/>
        <w:gridCol w:w="2694"/>
        <w:gridCol w:w="1530"/>
        <w:tblGridChange w:id="0">
          <w:tblGrid>
            <w:gridCol w:w="4635"/>
            <w:gridCol w:w="3978"/>
            <w:gridCol w:w="1134"/>
            <w:gridCol w:w="2694"/>
            <w:gridCol w:w="1530"/>
          </w:tblGrid>
        </w:tblGridChange>
      </w:tblGrid>
      <w:tr>
        <w:trPr>
          <w:cantSplit w:val="0"/>
          <w:trHeight w:val="3419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5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Наименование разделов и тем</w:t>
            </w:r>
          </w:p>
        </w:tc>
        <w:tc>
          <w:tcPr/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 и формы организации деятельности обучающихся </w:t>
            </w:r>
          </w:p>
        </w:tc>
        <w:tc>
          <w:tcPr/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Объем часов</w:t>
            </w:r>
          </w:p>
        </w:tc>
        <w:tc>
          <w:tcPr/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hanging="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Коды лич ностных, 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метапред 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метных, 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предмет 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0" w:right="0" w:firstLine="3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ных резуль татов, об щих компе тенций, 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7" w:lineRule="auto"/>
              <w:ind w:left="0" w:right="0" w:firstLine="5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формирова нию кото рых способ ствуют эле менты про граммы</w:t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Уровень 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освоения</w:t>
            </w:r>
          </w:p>
        </w:tc>
      </w:tr>
      <w:tr>
        <w:trPr>
          <w:cantSplit w:val="0"/>
          <w:trHeight w:val="223" w:hRule="atLeast"/>
          <w:tblHeader w:val="0"/>
        </w:trPr>
        <w:tc>
          <w:tcPr/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</w:tc>
        <w:tc>
          <w:tcPr/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</w:tc>
        <w:tc>
          <w:tcPr/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  <w:tc>
          <w:tcPr/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 </w:t>
            </w:r>
          </w:p>
        </w:tc>
        <w:tc>
          <w:tcPr/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0"/>
          <w:trHeight w:val="223" w:hRule="atLeast"/>
          <w:tblHeader w:val="0"/>
        </w:trPr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Введение </w:t>
            </w:r>
          </w:p>
        </w:tc>
        <w:tc>
          <w:tcPr/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Понятие о специальности 43.02.16 «Туризм и гостеприимство» </w:t>
            </w:r>
          </w:p>
        </w:tc>
        <w:tc>
          <w:tcPr/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rHeight w:val="20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Раздел 1. Организация учебного процесса в колледже и на курсе. Требования к специалисту по туризму</w:t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/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1.1. Понятие о специальности  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«Туризм и  гостеприимство»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/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/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Особенности и понятия специальности «Туризм и гостеприимство»  Содержание образовательной  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подготовки специалиста: ФГОС</w:t>
            </w:r>
          </w:p>
        </w:tc>
        <w:tc>
          <w:tcPr/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" w:hRule="atLeast"/>
          <w:tblHeader w:val="0"/>
        </w:trPr>
        <w:tc>
          <w:tcPr/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Актуальность специальности и потребность в специалистах по туризму и  гостеприимству, деловые качества специалиста по туризму и гостеприимству, деловая  игра</w:t>
            </w:r>
          </w:p>
        </w:tc>
        <w:tc>
          <w:tcPr/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Подготовка эссе «Я и моя будущая карьера»</w:t>
            </w:r>
          </w:p>
        </w:tc>
        <w:tc>
          <w:tcPr/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Тема1.2. </w:t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Профессиональная деятельность по  туризму и  гостеприимству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Виды деятельности специалиста по туризму и гостеприимству. Понятие «Деловой имидж по туризму и гостеприимству»</w:t>
            </w:r>
          </w:p>
        </w:tc>
        <w:tc>
          <w:tcPr/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1: Перспективы карьерного роста специалиста по туризму и гостеприимству. Корпоративная этика работников сферы туризма и гостеприимства</w:t>
            </w:r>
          </w:p>
        </w:tc>
        <w:tc>
          <w:tcPr/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Письменно ответить на вопросы: 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«Истоки возникновения туризма» 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«Истоки возникновения гостеприимства»</w:t>
            </w:r>
          </w:p>
        </w:tc>
        <w:tc>
          <w:tcPr/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Раздел 2Туризм, как вид социально-экономической деятельности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2.1. История мирового туризма и гостеприимства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История и основные этапы развития мирового туризма. Туризм, как отрасль  экономики, экономическая деятельность. Рынок и общественное движение</w:t>
            </w:r>
          </w:p>
        </w:tc>
        <w:tc>
          <w:tcPr/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работ</w:t>
            </w:r>
          </w:p>
        </w:tc>
        <w:tc>
          <w:tcPr/>
          <w:p w:rsidR="00000000" w:rsidDel="00000000" w:rsidP="00000000" w:rsidRDefault="00000000" w:rsidRPr="00000000" w14:paraId="000001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0" w:right="0" w:firstLine="4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2.2. туристские ресурсы и факторы влияния на  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развития туризма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1: Туризм и другие области знаний. Связь туризма с другими науками. Роль Томаса Кука в становление туризма и гостиничного бизнеса. Роль гостиничных цепей в гостиничном  бизнесе.</w:t>
            </w:r>
          </w:p>
        </w:tc>
        <w:tc>
          <w:tcPr/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15, 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16, 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1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Составить сравнительную таблицу 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Подготовить презентацию по теме: Крупнейшие гостиничные цепи</w:t>
            </w:r>
          </w:p>
        </w:tc>
        <w:tc>
          <w:tcPr/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Раздел 3. Организационные аспекты туристской и гостиничной деятельности </w:t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0" w:right="0" w:firstLine="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3.1.  Классификация  </w:t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видов и форм туризма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Классификация видов и форм туризма. Необычные виды туризма </w:t>
            </w:r>
          </w:p>
          <w:p w:rsidR="00000000" w:rsidDel="00000000" w:rsidP="00000000" w:rsidRDefault="00000000" w:rsidRPr="00000000" w14:paraId="000001D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0" w:right="0" w:firstLine="2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Основные центры развития видов туризма: горный, водный, лыжный, спортивный, деловой, рекреационный, паломнический, лечебно-оздоровительный, приключенческий</w:t>
            </w:r>
          </w:p>
        </w:tc>
        <w:tc>
          <w:tcPr/>
          <w:p w:rsidR="00000000" w:rsidDel="00000000" w:rsidP="00000000" w:rsidRDefault="00000000" w:rsidRPr="00000000" w14:paraId="000001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1F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Подготовить доклад с презентацией </w:t>
            </w:r>
          </w:p>
        </w:tc>
        <w:tc>
          <w:tcPr/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1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3.2.</w:t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Туристская</w:t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индустрия и ее</w:t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структура</w:t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Гостиничный</w:t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бизнес и его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структура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/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2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1.Туристский рынок, основные его элементы продвижение турпродукта. Службы в  туристкой фирме </w:t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" w:lineRule="auto"/>
              <w:ind w:left="0" w:right="0" w:hanging="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 Гостиничный рынок, его основные элементы, продвижение гостиничных услуг.  Службы в гостиничном бизнесе.</w:t>
            </w:r>
          </w:p>
        </w:tc>
        <w:tc>
          <w:tcPr/>
          <w:p w:rsidR="00000000" w:rsidDel="00000000" w:rsidP="00000000" w:rsidRDefault="00000000" w:rsidRPr="00000000" w14:paraId="000002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Этапы создания тура. Формирование маршрута. Комплектация тура 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Этапы создания гостиничного бизнеса. </w:t>
            </w:r>
          </w:p>
        </w:tc>
        <w:tc>
          <w:tcPr/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3.3.  </w:t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поставщики  </w:t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туристскихуслуг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/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Туроператорская и турагентская деятельность </w:t>
            </w:r>
          </w:p>
        </w:tc>
        <w:tc>
          <w:tcPr/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2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Работа с туристскими каталогами. Поиск информации </w:t>
            </w:r>
          </w:p>
        </w:tc>
        <w:tc>
          <w:tcPr/>
          <w:p w:rsidR="00000000" w:rsidDel="00000000" w:rsidP="00000000" w:rsidRDefault="00000000" w:rsidRPr="00000000" w14:paraId="000002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2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Подготовить таблицу </w:t>
            </w:r>
          </w:p>
        </w:tc>
        <w:tc>
          <w:tcPr/>
          <w:p w:rsidR="00000000" w:rsidDel="00000000" w:rsidP="00000000" w:rsidRDefault="00000000" w:rsidRPr="00000000" w14:paraId="000002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0" w:right="0" w:firstLine="4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3.4. Средства размещения в  </w:t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туризме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/>
          <w:p w:rsidR="00000000" w:rsidDel="00000000" w:rsidP="00000000" w:rsidRDefault="00000000" w:rsidRPr="00000000" w14:paraId="000002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1.99999999999994" w:lineRule="auto"/>
              <w:ind w:left="0" w:right="0" w:hanging="34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Этапы развития мировой гостиничной индустрии. Классификация средств размещения  мира.Необычные гостиницы.  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Мировой гостиничный бизнес </w:t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Российский гостиничный бизнес</w:t>
            </w:r>
          </w:p>
        </w:tc>
        <w:tc>
          <w:tcPr/>
          <w:p w:rsidR="00000000" w:rsidDel="00000000" w:rsidP="00000000" w:rsidRDefault="00000000" w:rsidRPr="00000000" w14:paraId="000002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2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hanging="34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Характеристика средств размещения, на международном туррынке (На примере  отдельной страны) 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hanging="35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Характеристика средств размещения, на российском туррынке (На примере отдельного  региона</w:t>
            </w:r>
          </w:p>
        </w:tc>
        <w:tc>
          <w:tcPr/>
          <w:p w:rsidR="00000000" w:rsidDel="00000000" w:rsidP="00000000" w:rsidRDefault="00000000" w:rsidRPr="00000000" w14:paraId="000002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2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Подготовить доклад с презентацией</w:t>
            </w:r>
          </w:p>
        </w:tc>
        <w:tc>
          <w:tcPr/>
          <w:p w:rsidR="00000000" w:rsidDel="00000000" w:rsidP="00000000" w:rsidRDefault="00000000" w:rsidRPr="00000000" w14:paraId="000002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Тема 3.5.  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Предприятия  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питания в туризме и гостеприимстве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Содержание учебного материала</w:t>
            </w:r>
          </w:p>
        </w:tc>
        <w:tc>
          <w:tcPr/>
          <w:p w:rsidR="00000000" w:rsidDel="00000000" w:rsidP="00000000" w:rsidRDefault="00000000" w:rsidRPr="00000000" w14:paraId="000002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0" w:right="0" w:firstLine="19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Классификация предприятий питания по критериям. Комплекс услуг предприятий пита ния. Необычные рестораны мира. </w:t>
            </w:r>
          </w:p>
        </w:tc>
        <w:tc>
          <w:tcPr/>
          <w:p w:rsidR="00000000" w:rsidDel="00000000" w:rsidP="00000000" w:rsidRDefault="00000000" w:rsidRPr="00000000" w14:paraId="000002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Тематика практических занятий</w:t>
            </w:r>
          </w:p>
        </w:tc>
        <w:tc>
          <w:tcPr/>
          <w:p w:rsidR="00000000" w:rsidDel="00000000" w:rsidP="00000000" w:rsidRDefault="00000000" w:rsidRPr="00000000" w14:paraId="000002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0" w:right="0" w:hanging="6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Характеристика предприятий питания на международном туррынке (на примере отдельной страны) </w:t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0" w:right="0" w:hanging="6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Характеристика предприятий питания на российском туррынке (на примере отдельного региона)</w:t>
            </w:r>
          </w:p>
        </w:tc>
        <w:tc>
          <w:tcPr/>
          <w:p w:rsidR="00000000" w:rsidDel="00000000" w:rsidP="00000000" w:rsidRDefault="00000000" w:rsidRPr="00000000" w14:paraId="000002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Самостоятельная работа студентов</w:t>
            </w:r>
          </w:p>
        </w:tc>
        <w:tc>
          <w:tcPr/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/>
          <w:p w:rsidR="00000000" w:rsidDel="00000000" w:rsidP="00000000" w:rsidRDefault="00000000" w:rsidRPr="00000000" w14:paraId="000002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Подготовить доклад с презентацией </w:t>
            </w:r>
          </w:p>
        </w:tc>
        <w:tc>
          <w:tcPr/>
          <w:p w:rsidR="00000000" w:rsidDel="00000000" w:rsidP="00000000" w:rsidRDefault="00000000" w:rsidRPr="00000000" w14:paraId="000002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2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Промежуточная аттестация дифференцированный зачет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Курсовой проект (работа) (не предусмотрен)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Всего: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36</w:t>
            </w:r>
          </w:p>
        </w:tc>
        <w:tc>
          <w:tcPr/>
          <w:p w:rsidR="00000000" w:rsidDel="00000000" w:rsidP="00000000" w:rsidRDefault="00000000" w:rsidRPr="00000000" w14:paraId="000002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ЛРв 14, </w:t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МР 1-9 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01-06, </w:t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 01-07</w:t>
            </w:r>
          </w:p>
        </w:tc>
        <w:tc>
          <w:tcPr/>
          <w:p w:rsidR="00000000" w:rsidDel="00000000" w:rsidP="00000000" w:rsidRDefault="00000000" w:rsidRPr="00000000" w14:paraId="000002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1900" w:w="16840" w:orient="landscape"/>
          <w:pgMar w:bottom="1134" w:top="1134" w:left="1701" w:right="850" w:header="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115" w:right="1471" w:firstLine="101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Требования к минимальному материально-техническому обеспечению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Реализация дополнительного учебного курса требует наличие учебного кабинета Оборудование учебного кабинета: </w:t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11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посадочные места по количеству обучающихся; 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рабочее место преподавателя; </w:t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раздаточные дидактические материалы. </w:t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Технические средства обучения: 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компьютер с лицензионным программным обеспечением; 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" w:line="229" w:lineRule="auto"/>
        <w:ind w:left="1697" w:right="1473" w:hanging="566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Условия реализации учебной дисциплины/ профессионального модуля с учетом специфических образовательных потребностей при наличии </w:t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3482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группе инвалидов и лиц с ОВЗ </w:t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116" w:right="496" w:firstLine="70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Реализация программы учебной дисциплины/профессионального модуля требует проведе ния учебных занятий с учетом следующих моментов: 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индивидуальный подход к каждому обучающемуся; </w:t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112" w:right="489" w:firstLine="71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возможность увеличения сроков освоения учебного материала (как в рамках одного заня тия, так и в рамках изучения темы, раздела); </w:t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представление материала малыми дозами; 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комплексное использование устной, тактильной, жестовой речи; 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наглядно-действенный характер содержания образования; </w:t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828" w:right="91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упрощение системы учебно-познавательных задач, решаемых в процессе образования;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немногословность, четкость изложения, отсутствие лишних слов; 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16" w:right="496" w:firstLine="71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специальное обучение «переносу» сформированных знаний и умений в новые ситуации вза имодействия с действительностью; </w:t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16" w:right="537" w:firstLine="71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обучение работе со зрительными образами: работа с учебниками, таблицами, рисунками и пр.; 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30" w:lineRule="auto"/>
        <w:ind w:left="114" w:right="489" w:firstLine="71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тренировка умения выделять главное: обучение составлению конспектов, таблиц, техноло гических карт, интеллект-карт, кроссвордов, презентаций; 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29" w:lineRule="auto"/>
        <w:ind w:left="116" w:right="457" w:firstLine="71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необходимость постоянной актуализации знаний, умений и одобряемых обществом норм поведения; </w:t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12" w:right="459" w:firstLine="71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обеспечение особой пространственной и временной организации образовательной среды с учетом функционального состояния центральной нервной системы и нейродинамики психических процессов обучающихся; </w:t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16" w:right="462" w:firstLine="71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использование преимущественно позитивных средств стимуляции деятельности и поведе ния (поощрение за малейшие успехи, своевременная и тактическая помощь каждому студенту, раз витие в нем веры в собственные силы и возможности); </w:t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9" w:lineRule="auto"/>
        <w:ind w:left="116" w:right="467" w:firstLine="71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стимуляция познавательной активности, формирование потребности в познании окружаю щего мира и во взаимодействии с ним; 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82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проявление педагогического такта. </w:t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" w:lineRule="auto"/>
        <w:ind w:left="112" w:right="443" w:firstLine="71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Формы и процедуры текущего контроля успеваемости и промежуточной аттестации обуча ющихся инвалидов и лиц с ОВЗ устанавливаются с учетом ограничений здоровья. Для обучающихся инвалидов и лиц с ОВЗ рекомендуется осуществление входного контроля, назначение которого со стоит в определении его способностей восприятия и готовности к освоению учебного материала. Форма входного и текущего контроля, промежуточной аттестации для обучающихся инвалидов и лиц с ОВЗ устанавливается с учетом индивидуальных психофизических особенностей здоровья (устно, письменно на бумаге, письменно на компьютере, в форме тестирования и т.п.) При необхо димости обучающимся предоставляется дополнительное время для подготовки ответа. При прове дении промежуточной аттестации предусматривается увеличение времени на подготовку к зачетам и экзаменам, а также предоставляется дополнительное время для подготовки ответа на зачете/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экзамене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8" w:line="240" w:lineRule="auto"/>
        <w:ind w:left="0" w:right="57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77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ЛИТЕРАТУРА </w:t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" w:line="230" w:lineRule="auto"/>
        <w:ind w:left="117" w:right="707" w:firstLine="56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рекомендуемых учебных изданий, интернет-ресурсов, дополнитель ной литературы: </w:t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28" w:lineRule="auto"/>
        <w:ind w:left="603" w:right="2214" w:hanging="48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Основные источники (нормативно технические документы, учебники) Нормативно-правовые документы: </w:t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27" w:lineRule="auto"/>
        <w:ind w:left="115" w:right="653" w:firstLine="16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Федеральный закон №132 ФЗ от 24.11.1994 «Об основах туристкой  деятельности в Российской Федерации» (в редакции от 28.05.2023) Основная литература: </w:t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29" w:lineRule="auto"/>
        <w:ind w:left="614" w:right="443" w:hanging="33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В.А. Веткин, Е.В. Винтайкина. Технология создания турпродукта: пакетные туры: учебно-методическое пособие. – М.: Финансы и статистика; ИНФРА-М. – 2018. </w:t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29" w:lineRule="auto"/>
        <w:ind w:left="614" w:right="457" w:hanging="35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М.В. Биржаков И.В. Никифоров. Документооборот туристского предприятия: учебное пособие. – СПб.: Издательский дом ГЕРДА, 2017. </w:t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1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Дополнительные источники: </w:t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7" w:lineRule="auto"/>
        <w:ind w:left="479" w:right="1006" w:firstLine="22.0000000000000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Дурович А.П. Маркетинговые исследования в туризме. СПб.: Питер, 2015. 2. Котлер Ф. Основы маркетинга. М.: Прогресс, 2016. </w:t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28" w:lineRule="auto"/>
        <w:ind w:left="836" w:right="461" w:hanging="353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Котлер Ф., Боуэн Дж., Мейкенз Дж. Маркетин. Гостеприимство и туризм. М.: ЮНИТИ, 2017. </w:t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1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преподавателей (методическая литература для педагога) 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" w:lineRule="auto"/>
        <w:ind w:left="833" w:right="810" w:firstLine="2.999999999999971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В.А. Веткин, Е.В. Винтайкина. Технология создания турпродукта: пакетные туры: учебно-методическое пособие </w:t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Интернет-ресурсы: 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www.turprofi.ru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Портал для турагента </w:t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www.tourdom.ru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Профессиональный туристический портал 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www.tonkosti.ru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Электронная туристическая энциклопедия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" w:lineRule="auto"/>
        <w:ind w:left="827" w:right="906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КОНТРОЛЬ И ОЦЕНКА РЕЗУЛЬТАТОВ ОСВОЕНИЯ ДОПОЛНИТЕЛЬНОГО УЧЕБНОГО ПРЕДМЕТА «ВВЕДЕНИЕ В СПЕЦИАЛЬНОСТЬ» </w:t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29" w:lineRule="auto"/>
        <w:ind w:left="114" w:right="458" w:firstLine="0.999999999999996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Контроль и оценка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результатов освоения дополнительного учебного курса осуществляется препо давателем в процессе проведения практических занятий, тестирования, а также выполнения обуча ющимися индивидуальных проектов, исследований.</w:t>
      </w:r>
    </w:p>
    <w:tbl>
      <w:tblPr>
        <w:tblStyle w:val="Table6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84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Результаты обучения </w:t>
            </w:r>
          </w:p>
          <w:p w:rsidR="00000000" w:rsidDel="00000000" w:rsidP="00000000" w:rsidRDefault="00000000" w:rsidRPr="00000000" w14:paraId="000003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309" w:right="293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(личностные, метапред метные, предметные)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227" w:right="205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Основные показатели оценки результата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79" w:right="154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Формы и методы контроля и оценки </w:t>
            </w:r>
          </w:p>
          <w:p w:rsidR="00000000" w:rsidDel="00000000" w:rsidP="00000000" w:rsidRDefault="00000000" w:rsidRPr="00000000" w14:paraId="000003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результатов обучения</w:t>
            </w:r>
          </w:p>
        </w:tc>
      </w:tr>
      <w:tr>
        <w:trPr>
          <w:cantSplit w:val="1"/>
          <w:trHeight w:val="28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1"/>
          <w:trHeight w:val="240" w:hRule="atLeast"/>
          <w:tblHeader w:val="1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Личностные результаты (ЛР, ЛРв)</w:t>
            </w:r>
          </w:p>
        </w:tc>
      </w:tr>
      <w:tr>
        <w:trPr>
          <w:cantSplit w:val="1"/>
          <w:trHeight w:val="249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93" w:firstLine="318.0000000000000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готовность и способ ность к самостоятельной, творческой и ответственной деятельности (образователь ной, проектно-исследова тельской, коммуникативной и др.);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278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выполнение индивидуальных (групповых) исследовательских работ (проектов); </w:t>
            </w:r>
          </w:p>
          <w:p w:rsidR="00000000" w:rsidDel="00000000" w:rsidP="00000000" w:rsidRDefault="00000000" w:rsidRPr="00000000" w14:paraId="000003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7" w:lineRule="auto"/>
              <w:ind w:left="119" w:right="251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осознающий приоритетную ценность личности человека; уважающий собственную и чу жую уникальность в различных ситуациях, во всех формах и ви дах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7" w:right="315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опрос по индивидуальным (групповым) заданиям; </w:t>
            </w:r>
          </w:p>
          <w:p w:rsidR="00000000" w:rsidDel="00000000" w:rsidP="00000000" w:rsidRDefault="00000000" w:rsidRPr="00000000" w14:paraId="000003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1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индивидуального проекта.</w:t>
            </w:r>
          </w:p>
        </w:tc>
      </w:tr>
      <w:tr>
        <w:trPr>
          <w:cantSplit w:val="1"/>
          <w:trHeight w:val="415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91" w:firstLine="318.0000000000000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сформированность то лерантного сознания и пове дения личности, готовности и способности вести диалог с людьми, достигать в нѐм вза имопонимания, находить об щие цели и сотрудничать для их достижения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организация общения с </w:t>
            </w:r>
          </w:p>
          <w:p w:rsidR="00000000" w:rsidDel="00000000" w:rsidP="00000000" w:rsidRDefault="00000000" w:rsidRPr="00000000" w14:paraId="000003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265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одногруппниками, преподавате лем в процессе обучения; </w:t>
            </w:r>
          </w:p>
          <w:p w:rsidR="00000000" w:rsidDel="00000000" w:rsidP="00000000" w:rsidRDefault="00000000" w:rsidRPr="00000000" w14:paraId="000003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1" w:right="402" w:firstLine="5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координация действий с дру гими участниками взаимодей ствия; </w:t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30" w:lineRule="auto"/>
              <w:ind w:left="122" w:right="404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контроль поведения, эмоций, настроения; </w:t>
            </w:r>
          </w:p>
          <w:p w:rsidR="00000000" w:rsidDel="00000000" w:rsidP="00000000" w:rsidRDefault="00000000" w:rsidRPr="00000000" w14:paraId="000003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29" w:lineRule="auto"/>
              <w:ind w:left="122" w:right="37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решение конфликтных ситуа ций; </w:t>
            </w:r>
          </w:p>
          <w:p w:rsidR="00000000" w:rsidDel="00000000" w:rsidP="00000000" w:rsidRDefault="00000000" w:rsidRPr="00000000" w14:paraId="000003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7" w:right="140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и демонстрирую щий уважение к представителям различных этнокультурных, со циальных, конфессиональных и иных групп.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89" w:firstLine="5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результатов наблю дения за деятельностью сту дентов в процессе выполне ния индивидуального про </w:t>
            </w:r>
          </w:p>
          <w:p w:rsidR="00000000" w:rsidDel="00000000" w:rsidP="00000000" w:rsidRDefault="00000000" w:rsidRPr="00000000" w14:paraId="000003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2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екта.</w:t>
            </w:r>
          </w:p>
        </w:tc>
      </w:tr>
      <w:tr>
        <w:trPr>
          <w:cantSplit w:val="1"/>
          <w:trHeight w:val="221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сформированность </w:t>
            </w:r>
          </w:p>
          <w:p w:rsidR="00000000" w:rsidDel="00000000" w:rsidP="00000000" w:rsidRDefault="00000000" w:rsidRPr="00000000" w14:paraId="000003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09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навыков продуктивного со трудничества в образова тельной, общественно полез ной, учебно-исследователь ской, учебно-инновацион ной и других видах деятель 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86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разработка алгоритма выполне ния групповой работы.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34" w:firstLine="5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результатов наблю дения за деятельностью сту дентов в малой группе.</w:t>
            </w:r>
          </w:p>
        </w:tc>
      </w:tr>
      <w:tr>
        <w:trPr>
          <w:cantSplit w:val="1"/>
          <w:trHeight w:val="249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04" w:firstLine="313.9999999999999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готовность и способ ность к образованию и само образованию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345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поиск необходимой информа ции </w:t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0" w:right="200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грамотное применение имею щейся в доступе информации;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сознательное от ношение к непрерывному обра зованию как условию успешной профессиональной и обществен ной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01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выполнения исследовательской (проект ной) работы.</w:t>
            </w:r>
          </w:p>
        </w:tc>
      </w:tr>
    </w:tbl>
    <w:p w:rsidR="00000000" w:rsidDel="00000000" w:rsidP="00000000" w:rsidRDefault="00000000" w:rsidRPr="00000000" w14:paraId="000003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57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 </w:t>
      </w:r>
    </w:p>
    <w:tbl>
      <w:tblPr>
        <w:tblStyle w:val="Table7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194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06" w:firstLine="313.9999999999999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сформированность ос нов эстетического образова ния, включая эстетику науч ного и технического творче ства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205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оформление результатов про ектной деятельности по требова ниям стандарта организации;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уважение к эсте тическим ценностям, обладаю щий основами эстетической культуры.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22" w:right="101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выполнения исследовательской (проект ной) работы.</w:t>
            </w:r>
          </w:p>
        </w:tc>
      </w:tr>
      <w:tr>
        <w:trPr>
          <w:cantSplit w:val="1"/>
          <w:trHeight w:val="277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1" w:firstLine="3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осознанный выбор бу дущей профессии на основе понимания еѐ ценностного содержания и возможностей реализации собственных жизненных планов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21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демонстрация интереса к буду щей профессии; </w:t>
            </w:r>
          </w:p>
          <w:p w:rsidR="00000000" w:rsidDel="00000000" w:rsidP="00000000" w:rsidRDefault="00000000" w:rsidRPr="00000000" w14:paraId="000003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0" w:right="200" w:firstLine="66.0000000000000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обсуждение вопросов профес сиональной направленности;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проявляющий сознательное от ношение к непрерывному обра зованию как условию успешной профессиональной и обществен ной деятельности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01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выполнения исследовательской (проект ной) работы.</w:t>
            </w:r>
          </w:p>
        </w:tc>
      </w:tr>
      <w:tr>
        <w:trPr>
          <w:cantSplit w:val="1"/>
          <w:trHeight w:val="1941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96" w:firstLine="318.0000000000000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гражданское отноше ние к профессиональной дея тельности как к возможности личного участия в решении общественных, государ ственных, общенациональ </w:t>
            </w:r>
          </w:p>
          <w:p w:rsidR="00000000" w:rsidDel="00000000" w:rsidP="00000000" w:rsidRDefault="00000000" w:rsidRPr="00000000" w14:paraId="000003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ных проблем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00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самооценка собственных успе хов в работе над проектом </w:t>
            </w:r>
          </w:p>
          <w:p w:rsidR="00000000" w:rsidDel="00000000" w:rsidP="00000000" w:rsidRDefault="00000000" w:rsidRPr="00000000" w14:paraId="000003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7" w:right="289" w:firstLine="69.0000000000000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оценивание успехов группы в работе над проектом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94" w:firstLine="4.000000000000003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личностных и групповых успехов в работе над проектом</w:t>
            </w:r>
          </w:p>
        </w:tc>
      </w:tr>
      <w:tr>
        <w:trPr>
          <w:cantSplit w:val="1"/>
          <w:trHeight w:val="283" w:hRule="atLeast"/>
          <w:tblHeader w:val="1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352" w:firstLine="0"/>
              <w:jc w:val="righ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метапредметные результаты</w:t>
            </w:r>
          </w:p>
        </w:tc>
      </w:tr>
      <w:tr>
        <w:trPr>
          <w:cantSplit w:val="1"/>
          <w:trHeight w:val="470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2" w:firstLine="3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умение самостоя тельно определять цели и со ставлять планы, осознавая приоритетные и второсте пенные задачи; самостоя тельно осуществлять, кон тролировать и корректиро вать учебную, внеурочную и внешкольную деятельность с учѐтом предварительного планирования; использовать различные ресурсы для до стижения целей; выбирать успешные стратегии в труд ных ситуациях;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53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формулирование цели и задач предстоящей деятельности;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представление конечного ре зультата деятельности в полном объеме; </w:t>
            </w:r>
          </w:p>
          <w:p w:rsidR="00000000" w:rsidDel="00000000" w:rsidP="00000000" w:rsidRDefault="00000000" w:rsidRPr="00000000" w14:paraId="000003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29" w:lineRule="auto"/>
              <w:ind w:left="117" w:right="232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планирование предстоящей де ятельности; </w:t>
            </w:r>
          </w:p>
          <w:p w:rsidR="00000000" w:rsidDel="00000000" w:rsidP="00000000" w:rsidRDefault="00000000" w:rsidRPr="00000000" w14:paraId="000003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28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выбор методов и способов вы полнения деятельности; </w:t>
            </w:r>
          </w:p>
          <w:p w:rsidR="00000000" w:rsidDel="00000000" w:rsidP="00000000" w:rsidRDefault="00000000" w:rsidRPr="00000000" w14:paraId="000003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56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рефлексия (оценка и анализ процесса и результата); </w:t>
            </w:r>
          </w:p>
          <w:p w:rsidR="00000000" w:rsidDel="00000000" w:rsidP="00000000" w:rsidRDefault="00000000" w:rsidRPr="00000000" w14:paraId="000003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30" w:lineRule="auto"/>
              <w:ind w:left="119" w:right="251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осознающий приоритетную ценность личности человека; уважающий собственную и чу жую уникальность в различных ситуациях, во всех формах и ви дах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5" w:right="101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самостоятельных работ; </w:t>
            </w:r>
          </w:p>
          <w:p w:rsidR="00000000" w:rsidDel="00000000" w:rsidP="00000000" w:rsidRDefault="00000000" w:rsidRPr="00000000" w14:paraId="000003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1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исследовательской (проект ной) работы (составление, оформление, презентация).</w:t>
            </w:r>
          </w:p>
        </w:tc>
      </w:tr>
      <w:tr>
        <w:trPr>
          <w:cantSplit w:val="1"/>
          <w:trHeight w:val="2769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5" w:firstLine="3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умение продуктивно общаться и взаимодейство вать с коллегами по совмест ной деятельности, учитывать позиции другого (совмест ное целеполагание и плани рование общих способов ра боты на основе прогнозиро вания, контроль и коррекция хода и результатов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организация общения с </w:t>
            </w:r>
          </w:p>
          <w:p w:rsidR="00000000" w:rsidDel="00000000" w:rsidP="00000000" w:rsidRDefault="00000000" w:rsidRPr="00000000" w14:paraId="000003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265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одногруппниками, преподавате лем в процессе обучения; </w:t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1" w:right="402" w:firstLine="5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координация действий с дру гими участниками взаимодей ствия; </w:t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6" w:right="371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планирование совместной ра боты, целепологание; </w:t>
            </w:r>
          </w:p>
          <w:p w:rsidR="00000000" w:rsidDel="00000000" w:rsidP="00000000" w:rsidRDefault="00000000" w:rsidRPr="00000000" w14:paraId="000003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5" w:right="34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коррекция хода и результатов совместной деятельности;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70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наблюдение за процессом взаимодействия с товари щами при выполнении зада ний в группе: устанавливать и соблюдать очерѐдность действий, сравнивать полу ченные результаты, выслу шивать партнера, корректно сообщать товарищу об</w:t>
            </w:r>
          </w:p>
        </w:tc>
      </w:tr>
    </w:tbl>
    <w:p w:rsidR="00000000" w:rsidDel="00000000" w:rsidP="00000000" w:rsidRDefault="00000000" w:rsidRPr="00000000" w14:paraId="000003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57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</w:t>
      </w:r>
    </w:p>
    <w:tbl>
      <w:tblPr>
        <w:tblStyle w:val="Table8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139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20" w:right="94" w:firstLine="5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совместной деятельности), эффективно разрешать кон фликты;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37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решение конфликтных ситуа ций; </w:t>
            </w:r>
          </w:p>
          <w:p w:rsidR="00000000" w:rsidDel="00000000" w:rsidP="00000000" w:rsidRDefault="00000000" w:rsidRPr="00000000" w14:paraId="000003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404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контроль поведения, эмоций, настроения;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3" w:right="236" w:firstLine="1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ошибках оценивание работы в малой группе, </w:t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1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выполнения исследовательской (проект ной) работы</w:t>
            </w:r>
          </w:p>
        </w:tc>
      </w:tr>
      <w:tr>
        <w:trPr>
          <w:cantSplit w:val="1"/>
          <w:trHeight w:val="359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2" w:firstLine="32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владение навыками по знавательной, учебно-иссле довательской и проектной деятельности, навыками раз решения проблем; способ ность и готовность к само стоятельному поиску мето дов решения практических задач, применению различ ных методов познания для изучения различных сторон окружающей действительно сти;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232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формулирование цели и задач предстоящей деятельности;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планирование предстоящей де ятельности; </w:t>
            </w:r>
          </w:p>
          <w:p w:rsidR="00000000" w:rsidDel="00000000" w:rsidP="00000000" w:rsidRDefault="00000000" w:rsidRPr="00000000" w14:paraId="000003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28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выбор методов и способов вы полнения деятельности; </w:t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56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рефлексия (оценка и анализ процесса и результата)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1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исследовательской (проект ной) работы (составление, оформление, презентация).</w:t>
            </w:r>
          </w:p>
        </w:tc>
      </w:tr>
      <w:tr>
        <w:trPr>
          <w:cantSplit w:val="1"/>
          <w:trHeight w:val="277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94" w:firstLine="31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готовность и способ ность к самостоятельной и ответственной информаци онной деятельности, вклю чая умение ориентироваться в различных источниках ин формации, критически оце нивать и интерпретировать информацию, получаемую </w:t>
            </w:r>
          </w:p>
          <w:p w:rsidR="00000000" w:rsidDel="00000000" w:rsidP="00000000" w:rsidRDefault="00000000" w:rsidRPr="00000000" w14:paraId="000003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из различных источников;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345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поиск необходимой информа ции </w:t>
            </w:r>
          </w:p>
          <w:p w:rsidR="00000000" w:rsidDel="00000000" w:rsidP="00000000" w:rsidRDefault="00000000" w:rsidRPr="00000000" w14:paraId="000003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325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использование различных источников, включая электрон ные ресурсы </w:t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9" w:right="251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критическое оценивание и ин терпретация информации, полу чаемой из различных источни ков;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437" w:firstLine="3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оценка качества работы с выбранными источниками информации при </w:t>
            </w:r>
          </w:p>
          <w:p w:rsidR="00000000" w:rsidDel="00000000" w:rsidP="00000000" w:rsidRDefault="00000000" w:rsidRPr="00000000" w14:paraId="000003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оформлении работы; </w:t>
            </w:r>
          </w:p>
          <w:p w:rsidR="00000000" w:rsidDel="00000000" w:rsidP="00000000" w:rsidRDefault="00000000" w:rsidRPr="00000000" w14:paraId="000003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01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исследовательской (проект ной) работы</w:t>
            </w:r>
          </w:p>
        </w:tc>
      </w:tr>
      <w:tr>
        <w:trPr>
          <w:cantSplit w:val="1"/>
          <w:trHeight w:val="359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умение </w:t>
            </w:r>
          </w:p>
          <w:p w:rsidR="00000000" w:rsidDel="00000000" w:rsidP="00000000" w:rsidRDefault="00000000" w:rsidRPr="00000000" w14:paraId="000003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02" w:firstLine="4.000000000000003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самостоятельно оценивать и принимать решения, определяющие стратегию поведения, с учѐтом гражданских и нравственных ценностей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Организация собственной </w:t>
            </w:r>
          </w:p>
          <w:p w:rsidR="00000000" w:rsidDel="00000000" w:rsidP="00000000" w:rsidRDefault="00000000" w:rsidRPr="00000000" w14:paraId="000003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деятельности. </w:t>
            </w:r>
          </w:p>
          <w:p w:rsidR="00000000" w:rsidDel="00000000" w:rsidP="00000000" w:rsidRDefault="00000000" w:rsidRPr="00000000" w14:paraId="000003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253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формулирование цели и задач предстоящей деятельности;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представление конечного ре зультата деятельности в полном объеме; </w:t>
            </w:r>
          </w:p>
          <w:p w:rsidR="00000000" w:rsidDel="00000000" w:rsidP="00000000" w:rsidRDefault="00000000" w:rsidRPr="00000000" w14:paraId="000003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7" w:right="232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планирование предстоящей де ятельности; </w:t>
            </w:r>
          </w:p>
          <w:p w:rsidR="00000000" w:rsidDel="00000000" w:rsidP="00000000" w:rsidRDefault="00000000" w:rsidRPr="00000000" w14:paraId="000003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28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выбор методов и способов вы полнения деятельности; </w:t>
            </w:r>
          </w:p>
          <w:p w:rsidR="00000000" w:rsidDel="00000000" w:rsidP="00000000" w:rsidRDefault="00000000" w:rsidRPr="00000000" w14:paraId="000003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30" w:lineRule="auto"/>
              <w:ind w:left="122" w:right="56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рефлексия (оценка и анализ процесса и результата)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1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выполнения исследовательской (проект ной) работы.</w:t>
            </w:r>
          </w:p>
        </w:tc>
      </w:tr>
      <w:tr>
        <w:trPr>
          <w:cantSplit w:val="1"/>
          <w:trHeight w:val="3045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94" w:firstLine="318.0000000000000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владение языковыми средствами: умение ясно, логично и точно излагать свою точку зрения, использовать языковые средства, адекватные обсуждаемой проблеме, представлять результаты исследования, включая составление текста и презентации материалов с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111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ясное, логичное и точное изло жение своей точки зрения при за щите исследовательской работы (проекта); </w:t>
            </w:r>
          </w:p>
          <w:p w:rsidR="00000000" w:rsidDel="00000000" w:rsidP="00000000" w:rsidRDefault="00000000" w:rsidRPr="00000000" w14:paraId="000003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9" w:right="126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грамотное структурированное составление текста презентации с использованием информацион ных и коммуникационных техно логий;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157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целенаправленное наблюде ние; </w:t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253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оценка презентации исследовательской (проект ной) работы</w:t>
            </w:r>
          </w:p>
        </w:tc>
      </w:tr>
    </w:tbl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77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</w:t>
      </w:r>
    </w:p>
    <w:tbl>
      <w:tblPr>
        <w:tblStyle w:val="Table9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1392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использованием </w:t>
            </w:r>
          </w:p>
          <w:p w:rsidR="00000000" w:rsidDel="00000000" w:rsidP="00000000" w:rsidRDefault="00000000" w:rsidRPr="00000000" w14:paraId="000003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22" w:right="97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информационных и коммуникационных </w:t>
            </w:r>
          </w:p>
          <w:p w:rsidR="00000000" w:rsidDel="00000000" w:rsidP="00000000" w:rsidRDefault="00000000" w:rsidRPr="00000000" w14:paraId="000003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29" w:lineRule="auto"/>
              <w:ind w:left="120" w:right="97" w:hanging="0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технологий, участвовать в дискуссии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19" w:right="397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владение языковыми сред ствами в дискуссии с оппонен тами.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49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92" w:firstLine="31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</w:t>
            </w:r>
          </w:p>
          <w:p w:rsidR="00000000" w:rsidDel="00000000" w:rsidP="00000000" w:rsidRDefault="00000000" w:rsidRPr="00000000" w14:paraId="000003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5" w:right="94" w:hanging="1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познавательных задач и средств их достижения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6" w:right="19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владение рефлексией (оценка и анализ процесса и результата)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3" w:hRule="atLeast"/>
          <w:tblHeader w:val="1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604" w:firstLine="0"/>
              <w:jc w:val="righ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предметные результаты</w:t>
            </w:r>
          </w:p>
        </w:tc>
      </w:tr>
      <w:tr>
        <w:trPr>
          <w:cantSplit w:val="1"/>
          <w:trHeight w:val="194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94" w:firstLine="31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умение планировать и осуществлять проектную и исследовательскую </w:t>
            </w:r>
          </w:p>
          <w:p w:rsidR="00000000" w:rsidDel="00000000" w:rsidP="00000000" w:rsidRDefault="00000000" w:rsidRPr="00000000" w14:paraId="000003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1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деятельность.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5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планирование и управление своей познавательной деятельно стью во времени; </w:t>
            </w:r>
          </w:p>
          <w:p w:rsidR="00000000" w:rsidDel="00000000" w:rsidP="00000000" w:rsidRDefault="00000000" w:rsidRPr="00000000" w14:paraId="000003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522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своевременное выполнение плана работы над проектом.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326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оценка временных сроков работы над разными этапами исследовательской (проектной) работы; </w:t>
            </w:r>
          </w:p>
          <w:p w:rsidR="00000000" w:rsidDel="00000000" w:rsidP="00000000" w:rsidRDefault="00000000" w:rsidRPr="00000000" w14:paraId="000003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7" w:right="377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анализ и оценка своевре менного выполнения плана работы над проектом.</w:t>
            </w:r>
          </w:p>
        </w:tc>
      </w:tr>
      <w:tr>
        <w:trPr>
          <w:cantSplit w:val="1"/>
          <w:trHeight w:val="1666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способность </w:t>
            </w:r>
          </w:p>
          <w:p w:rsidR="00000000" w:rsidDel="00000000" w:rsidP="00000000" w:rsidRDefault="00000000" w:rsidRPr="00000000" w14:paraId="000003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7" w:firstLine="5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презентовать достигнутые результаты, включая умение определять приоритеты целей с учетом ценностей и жизненных планов.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3" w:right="138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четкое изложение и композици онная целостность оформление выполненной работы;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576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анализ и оценка защиты проекта.</w:t>
            </w:r>
          </w:p>
        </w:tc>
      </w:tr>
      <w:tr>
        <w:trPr>
          <w:cantSplit w:val="1"/>
          <w:trHeight w:val="1941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95" w:firstLine="319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самостоятельно реали зовывать, контролировать и осуществлять коррекцию своей деятельности на ос нове предварительного пла нирования.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210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организация своей / групповой деятельности в соответствии с установленным планом и графи ком работы; </w:t>
            </w:r>
          </w:p>
          <w:p w:rsidR="00000000" w:rsidDel="00000000" w:rsidP="00000000" w:rsidRDefault="00000000" w:rsidRPr="00000000" w14:paraId="000003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17" w:right="181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осуществление контроля и кор рекции результатов деятельно 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57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целенаправленное наблюде ние за ходом работы студен тов над проектом.</w:t>
            </w:r>
          </w:p>
        </w:tc>
      </w:tr>
      <w:tr>
        <w:trPr>
          <w:cantSplit w:val="1"/>
          <w:trHeight w:val="1666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способность </w:t>
            </w:r>
          </w:p>
          <w:p w:rsidR="00000000" w:rsidDel="00000000" w:rsidP="00000000" w:rsidRDefault="00000000" w:rsidRPr="00000000" w14:paraId="000003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117" w:right="99" w:firstLine="5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использовать доступные ресурсы для достижения целей; осуществлять выбор конструктивных стратегий в трудных ситуациях.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1" w:right="119" w:firstLine="5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использование ресурсных воз можности для достижения целей;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выбор конструктивных страте гий в трудных ситуациях.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0" w:right="388" w:firstLine="5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оценка использования ре сурсных возможностей для достижения цели проекта.</w:t>
            </w:r>
          </w:p>
        </w:tc>
      </w:tr>
      <w:tr>
        <w:trPr>
          <w:cantSplit w:val="1"/>
          <w:trHeight w:val="249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– сформированность </w:t>
            </w:r>
          </w:p>
          <w:p w:rsidR="00000000" w:rsidDel="00000000" w:rsidP="00000000" w:rsidRDefault="00000000" w:rsidRPr="00000000" w14:paraId="000003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98" w:hanging="3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умений использовать многообразие информации и полученных в результате обучения знаний, умений и компетенций для целеполагания, </w:t>
            </w:r>
          </w:p>
          <w:p w:rsidR="00000000" w:rsidDel="00000000" w:rsidP="00000000" w:rsidRDefault="00000000" w:rsidRPr="00000000" w14:paraId="000003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2" w:right="10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планирования и выполнения индивидуального проекта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246" w:firstLine="3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четкое формулирование цели исследовательской работы (про екта); </w:t>
            </w:r>
          </w:p>
          <w:p w:rsidR="00000000" w:rsidDel="00000000" w:rsidP="00000000" w:rsidRDefault="00000000" w:rsidRPr="00000000" w14:paraId="000003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0" w:right="418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описание основных шагов по достижению цели; </w:t>
            </w:r>
          </w:p>
          <w:p w:rsidR="00000000" w:rsidDel="00000000" w:rsidP="00000000" w:rsidRDefault="00000000" w:rsidRPr="00000000" w14:paraId="000003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29" w:lineRule="auto"/>
              <w:ind w:left="120" w:right="135" w:firstLine="5.999999999999996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-планирование своей / групповой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57" w:firstLine="6.999999999999993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 целенаправленное наблюде ние за ходом работы студен тов над проектом.</w:t>
            </w:r>
          </w:p>
        </w:tc>
      </w:tr>
      <w:tr>
        <w:trPr>
          <w:cantSplit w:val="1"/>
          <w:trHeight w:val="288" w:hRule="atLeast"/>
          <w:tblHeader w:val="1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общие компетенции</w:t>
            </w:r>
          </w:p>
        </w:tc>
      </w:tr>
    </w:tbl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58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</w:t>
      </w:r>
    </w:p>
    <w:tbl>
      <w:tblPr>
        <w:tblStyle w:val="Table10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1668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106" w:firstLine="42.00000000000001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1. Выбирать способы ре шения задач профессиональ ной деятельности, примени тельно к различным контек стам.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1" w:lineRule="auto"/>
              <w:ind w:left="122" w:right="277" w:firstLine="4.000000000000003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-демонстрация интереса к буду щей профессии.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45" w:lineRule="auto"/>
              <w:ind w:left="121" w:right="162" w:hanging="0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Мониторинг и оценка выпол нения индивидуального про екта.</w:t>
            </w:r>
          </w:p>
        </w:tc>
      </w:tr>
      <w:tr>
        <w:trPr>
          <w:cantSplit w:val="1"/>
          <w:trHeight w:val="1387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" w:lineRule="auto"/>
              <w:ind w:left="123" w:right="91" w:firstLine="1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2. Осуществлять поиск, анализ и интерпретацию ин формации, необходимой для выполнения задач професси ональной деятельности.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5" w:lineRule="auto"/>
              <w:ind w:left="119" w:right="153" w:firstLine="11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-обоснование выбора и примене ния методов и способов решения учебных задач.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14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6" w:lineRule="auto"/>
              <w:ind w:left="117" w:right="104" w:firstLine="8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3. Планировать и реали зовывать собственное про фессиональное и личностное развитие.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5" w:lineRule="auto"/>
              <w:ind w:left="122" w:right="331" w:firstLine="8.00000000000000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-нахождение и использование информации для эффективного выполнения учебных задач.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22" w:right="361" w:firstLine="58.00000000000001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Мониторинг и оценка вы полнения индивидуального проекта</w:t>
            </w:r>
          </w:p>
        </w:tc>
      </w:tr>
      <w:tr>
        <w:trPr>
          <w:cantSplit w:val="1"/>
          <w:trHeight w:val="1113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103" w:firstLine="8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4. Работать в коллективе и команде, эффективно взаи модействовать с коллегами, руководством, клиентами.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4" w:lineRule="auto"/>
              <w:ind w:left="122" w:right="96" w:firstLine="4.0000000000000036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-демонстрация способности при нимать решения в стандартных и нестандартных ситуациях.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737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7" w:right="91" w:firstLine="8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5. Осуществлять устную и письменную коммуника цию на государственном языке с учетом особенностей социального и культурного контекста.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5" w:lineRule="auto"/>
              <w:ind w:left="119" w:right="97" w:firstLine="6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использовать вербальные и не вербальные способы коммуника ции на государственном языке с учетом особенностей и различий социального и культурного кон текста; </w:t>
            </w:r>
          </w:p>
          <w:p w:rsidR="00000000" w:rsidDel="00000000" w:rsidP="00000000" w:rsidRDefault="00000000" w:rsidRPr="00000000" w14:paraId="000003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21" w:lineRule="auto"/>
              <w:ind w:left="117" w:right="96" w:firstLine="9.000000000000004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соблюдать нормы публичной речи и регламента; </w:t>
            </w:r>
          </w:p>
          <w:p w:rsidR="00000000" w:rsidDel="00000000" w:rsidP="00000000" w:rsidRDefault="00000000" w:rsidRPr="00000000" w14:paraId="000003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22" w:lineRule="auto"/>
              <w:ind w:left="119" w:right="93" w:firstLine="67.00000000000001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самостоятельно выбирать стиль монологического высказывания (служебный доклад, выступление на совещании, презентация про екта и т.п.) в зависимости от его цели и целевой аудитории и с уче том особенностей и различий со циального и культурного контек ста; </w:t>
            </w:r>
          </w:p>
          <w:p w:rsidR="00000000" w:rsidDel="00000000" w:rsidP="00000000" w:rsidRDefault="00000000" w:rsidRPr="00000000" w14:paraId="000003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21" w:lineRule="auto"/>
              <w:ind w:left="119" w:right="98" w:firstLine="6.999999999999993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создавать продукт письменной коммуникации определенной структуры, - стиля (жанра) на гос ударственном языке; </w:t>
            </w:r>
          </w:p>
          <w:p w:rsidR="00000000" w:rsidDel="00000000" w:rsidP="00000000" w:rsidRDefault="00000000" w:rsidRPr="00000000" w14:paraId="000003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" w:line="222" w:lineRule="auto"/>
              <w:ind w:left="119" w:right="98" w:firstLine="67.00000000000001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уметь ясно, четко, последова тельно и обоснованно излагать мысль.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87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19" w:right="94" w:firstLine="5.9999999999999964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ОК 6. Проявлять граждан ско-патриотическую пози цию, демонстрировать осо знанное поведение на основе традиционных общечелове ческих ценностей, приме нять стандарты антикорруп ционного поведения.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9" w:lineRule="auto"/>
              <w:ind w:left="122" w:right="104" w:firstLine="8.000000000000007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знание и соблюдение конститу ционных прав и обязанностей, за конов; </w:t>
            </w:r>
          </w:p>
          <w:p w:rsidR="00000000" w:rsidDel="00000000" w:rsidP="00000000" w:rsidRDefault="00000000" w:rsidRPr="00000000" w14:paraId="000003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20" w:lineRule="auto"/>
              <w:ind w:left="123" w:right="95" w:firstLine="68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осуществление деятельности на основе правопорядка и общечело веческих ценностей; </w:t>
            </w:r>
          </w:p>
          <w:p w:rsidR="00000000" w:rsidDel="00000000" w:rsidP="00000000" w:rsidRDefault="00000000" w:rsidRPr="00000000" w14:paraId="000003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9" w:lineRule="auto"/>
              <w:ind w:left="119" w:right="106" w:firstLine="72.00000000000001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-участие в мероприятиях граж данско-патриотического харак тера, волонтерском движении;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68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</w:t>
      </w:r>
    </w:p>
    <w:tbl>
      <w:tblPr>
        <w:tblStyle w:val="Table11"/>
        <w:tblW w:w="10165.0" w:type="dxa"/>
        <w:jc w:val="left"/>
        <w:tblInd w:w="36.9999999999999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95"/>
        <w:gridCol w:w="3668"/>
        <w:gridCol w:w="3302"/>
        <w:tblGridChange w:id="0">
          <w:tblGrid>
            <w:gridCol w:w="3195"/>
            <w:gridCol w:w="3668"/>
            <w:gridCol w:w="3302"/>
          </w:tblGrid>
        </w:tblGridChange>
      </w:tblGrid>
      <w:tr>
        <w:trPr>
          <w:cantSplit w:val="1"/>
          <w:trHeight w:val="186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9" w:lineRule="auto"/>
              <w:ind w:left="120" w:right="104" w:firstLine="10.999999999999996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осуществлять подготовку к вы полнению воинского долга;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проявлять сформированную по зицию гражданской идентично сти, патриотизма, уважения к сво ему государству, народу, госу дарственным символам.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58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14</w:t>
      </w:r>
    </w:p>
    <w:p w:rsidR="00000000" w:rsidDel="00000000" w:rsidP="00000000" w:rsidRDefault="00000000" w:rsidRPr="00000000" w14:paraId="000003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58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40" w:w="11900" w:orient="portrait"/>
      <w:pgMar w:bottom="1134" w:top="1134" w:left="1701" w:right="850" w:header="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1360" w:hanging="100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normal" w:customStyle="1">
    <w:name w:val="normal"/>
    <w:rsid w:val="009E1BE6"/>
  </w:style>
  <w:style w:type="table" w:styleId="TableNormal" w:customStyle="1">
    <w:name w:val="Table Normal"/>
    <w:rsid w:val="009E1BE6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5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"/>
    <w:rsid w:val="009E1BE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f6">
    <w:name w:val="Balloon Text"/>
    <w:basedOn w:val="a"/>
    <w:link w:val="af7"/>
    <w:uiPriority w:val="99"/>
    <w:semiHidden w:val="1"/>
    <w:unhideWhenUsed w:val="1"/>
    <w:rsid w:val="000A500B"/>
    <w:pPr>
      <w:spacing w:line="240" w:lineRule="auto"/>
    </w:pPr>
    <w:rPr>
      <w:rFonts w:ascii="Tahoma" w:cs="Tahoma" w:hAnsi="Tahoma"/>
      <w:sz w:val="16"/>
      <w:szCs w:val="16"/>
    </w:rPr>
  </w:style>
  <w:style w:type="character" w:styleId="af7" w:customStyle="1">
    <w:name w:val="Текст выноски Знак"/>
    <w:basedOn w:val="a0"/>
    <w:link w:val="af6"/>
    <w:uiPriority w:val="99"/>
    <w:semiHidden w:val="1"/>
    <w:rsid w:val="000A500B"/>
    <w:rPr>
      <w:rFonts w:ascii="Tahoma" w:cs="Tahoma" w:hAnsi="Tahoma"/>
      <w:sz w:val="16"/>
      <w:szCs w:val="16"/>
    </w:rPr>
  </w:style>
  <w:style w:type="paragraph" w:styleId="af8">
    <w:name w:val="header"/>
    <w:basedOn w:val="a"/>
    <w:link w:val="af9"/>
    <w:uiPriority w:val="99"/>
    <w:semiHidden w:val="1"/>
    <w:unhideWhenUsed w:val="1"/>
    <w:rsid w:val="000A500B"/>
    <w:pPr>
      <w:tabs>
        <w:tab w:val="center" w:pos="4677"/>
        <w:tab w:val="right" w:pos="9355"/>
      </w:tabs>
      <w:spacing w:line="240" w:lineRule="auto"/>
    </w:pPr>
  </w:style>
  <w:style w:type="character" w:styleId="af9" w:customStyle="1">
    <w:name w:val="Верхний колонтитул Знак"/>
    <w:basedOn w:val="a0"/>
    <w:link w:val="af8"/>
    <w:uiPriority w:val="99"/>
    <w:semiHidden w:val="1"/>
    <w:rsid w:val="000A500B"/>
  </w:style>
  <w:style w:type="paragraph" w:styleId="afa">
    <w:name w:val="footer"/>
    <w:basedOn w:val="a"/>
    <w:link w:val="afb"/>
    <w:uiPriority w:val="99"/>
    <w:semiHidden w:val="1"/>
    <w:unhideWhenUsed w:val="1"/>
    <w:rsid w:val="000A500B"/>
    <w:pPr>
      <w:tabs>
        <w:tab w:val="center" w:pos="4677"/>
        <w:tab w:val="right" w:pos="9355"/>
      </w:tabs>
      <w:spacing w:line="240" w:lineRule="auto"/>
    </w:pPr>
  </w:style>
  <w:style w:type="character" w:styleId="afb" w:customStyle="1">
    <w:name w:val="Нижний колонтитул Знак"/>
    <w:basedOn w:val="a0"/>
    <w:link w:val="afa"/>
    <w:uiPriority w:val="99"/>
    <w:semiHidden w:val="1"/>
    <w:rsid w:val="000A500B"/>
  </w:style>
  <w:style w:type="table" w:styleId="afc">
    <w:name w:val="Table Grid"/>
    <w:basedOn w:val="a1"/>
    <w:uiPriority w:val="59"/>
    <w:rsid w:val="000A500B"/>
    <w:pPr>
      <w:spacing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jp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fLzGSUNpZYcoD5Z1bU1QZhqc3A==">CgMxLjA4AHIhMWxJTnViUnk0WGx4N2RRWDNCWXNRenh2WjZ2alhNWjB0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2024-09-14T12:38:00Z</dcterms:created>
</cp:coreProperties>
</file>