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62" w:rsidRPr="007D2AC5" w:rsidRDefault="00315770">
      <w:pPr>
        <w:spacing w:after="0" w:line="408" w:lineRule="auto"/>
        <w:ind w:left="120"/>
        <w:jc w:val="center"/>
      </w:pPr>
      <w:bookmarkStart w:id="0" w:name="block-43603011"/>
      <w:r w:rsidRPr="007D2AC5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7B0A62" w:rsidRPr="007D2AC5" w:rsidRDefault="007B0A62">
      <w:pPr>
        <w:spacing w:after="0" w:line="408" w:lineRule="auto"/>
        <w:ind w:left="120"/>
        <w:jc w:val="center"/>
      </w:pPr>
    </w:p>
    <w:p w:rsidR="007B0A62" w:rsidRPr="007D2AC5" w:rsidRDefault="007B0A62">
      <w:pPr>
        <w:spacing w:after="0" w:line="408" w:lineRule="auto"/>
        <w:ind w:left="120"/>
        <w:jc w:val="center"/>
      </w:pPr>
    </w:p>
    <w:p w:rsidR="007B0A62" w:rsidRPr="007D2AC5" w:rsidRDefault="00315770">
      <w:pPr>
        <w:spacing w:after="0" w:line="408" w:lineRule="auto"/>
        <w:ind w:left="120"/>
        <w:jc w:val="center"/>
      </w:pPr>
      <w:r w:rsidRPr="007D2AC5">
        <w:rPr>
          <w:rFonts w:ascii="Times New Roman" w:hAnsi="Times New Roman"/>
          <w:b/>
          <w:color w:val="000000"/>
          <w:sz w:val="28"/>
        </w:rPr>
        <w:t>МБОУ "СШ № 34"</w:t>
      </w:r>
    </w:p>
    <w:p w:rsidR="007B0A62" w:rsidRPr="007D2AC5" w:rsidRDefault="007B0A62">
      <w:pPr>
        <w:spacing w:after="0"/>
        <w:ind w:left="120"/>
      </w:pPr>
    </w:p>
    <w:p w:rsidR="007B0A62" w:rsidRPr="007D2AC5" w:rsidRDefault="007B0A62">
      <w:pPr>
        <w:spacing w:after="0"/>
        <w:ind w:left="120"/>
      </w:pPr>
    </w:p>
    <w:p w:rsidR="007B0A62" w:rsidRPr="007D2AC5" w:rsidRDefault="007B0A62">
      <w:pPr>
        <w:spacing w:after="0"/>
        <w:ind w:left="120"/>
      </w:pPr>
    </w:p>
    <w:p w:rsidR="007B0A62" w:rsidRPr="007D2AC5" w:rsidRDefault="007B0A62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E2220E" w:rsidTr="000D4161">
        <w:tc>
          <w:tcPr>
            <w:tcW w:w="3114" w:type="dxa"/>
          </w:tcPr>
          <w:p w:rsidR="00C53FFE" w:rsidRPr="0040209D" w:rsidRDefault="00E71D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E71D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6D86" w:rsidRDefault="0031577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0E6D86" w:rsidRPr="008944ED" w:rsidRDefault="0031577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протоколом педсовета №1</w:t>
            </w:r>
            <w:r w:rsidR="00E71DF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от 30.08.2024 г.</w:t>
            </w:r>
          </w:p>
          <w:p w:rsidR="000E6D86" w:rsidRDefault="00315770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0E6D86" w:rsidRDefault="00E71DF8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№273</w:t>
            </w:r>
            <w:r w:rsidR="003157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 «</w:t>
            </w:r>
            <w:r w:rsidR="00315770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 w:rsidR="003157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="00315770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  <w:r w:rsidR="00315770"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315770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15770"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  <w:r w:rsidR="003157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53FFE" w:rsidRPr="0040209D" w:rsidRDefault="00E71DF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B0A62" w:rsidRDefault="007B0A62">
      <w:pPr>
        <w:spacing w:after="0"/>
        <w:ind w:left="120"/>
      </w:pPr>
    </w:p>
    <w:p w:rsidR="007B0A62" w:rsidRDefault="007B0A62">
      <w:pPr>
        <w:spacing w:after="0"/>
        <w:ind w:left="120"/>
      </w:pPr>
    </w:p>
    <w:p w:rsidR="007B0A62" w:rsidRDefault="007B0A62">
      <w:pPr>
        <w:spacing w:after="0"/>
        <w:ind w:left="120"/>
      </w:pPr>
    </w:p>
    <w:p w:rsidR="007B0A62" w:rsidRDefault="007B0A62">
      <w:pPr>
        <w:spacing w:after="0"/>
        <w:ind w:left="120"/>
      </w:pPr>
    </w:p>
    <w:p w:rsidR="007B0A62" w:rsidRDefault="007B0A62">
      <w:pPr>
        <w:spacing w:after="0"/>
        <w:ind w:left="120"/>
      </w:pPr>
    </w:p>
    <w:p w:rsidR="007B0A62" w:rsidRDefault="0031577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7B0A62" w:rsidRDefault="00315770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5739543)</w:t>
      </w:r>
    </w:p>
    <w:p w:rsidR="007B0A62" w:rsidRDefault="007B0A62">
      <w:pPr>
        <w:spacing w:after="0"/>
        <w:ind w:left="120"/>
        <w:jc w:val="center"/>
      </w:pPr>
    </w:p>
    <w:p w:rsidR="007B0A62" w:rsidRDefault="0031577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учебного курса «Математика»</w:t>
      </w:r>
    </w:p>
    <w:p w:rsidR="007B0A62" w:rsidRDefault="00315770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обучающихся 5-6 классов </w:t>
      </w: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E71DF8" w:rsidRDefault="00E71DF8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7B0A62">
      <w:pPr>
        <w:spacing w:after="0"/>
        <w:ind w:left="120"/>
        <w:jc w:val="center"/>
      </w:pPr>
    </w:p>
    <w:p w:rsidR="007B0A62" w:rsidRDefault="00315770">
      <w:pPr>
        <w:spacing w:after="0"/>
        <w:ind w:left="120"/>
        <w:jc w:val="center"/>
      </w:pPr>
      <w:bookmarkStart w:id="1" w:name="bc34a7f4-4026-4a2d-8185-cd5f043d8440"/>
      <w:r>
        <w:rPr>
          <w:rFonts w:ascii="Times New Roman" w:hAnsi="Times New Roman"/>
          <w:b/>
          <w:color w:val="000000"/>
          <w:sz w:val="28"/>
        </w:rPr>
        <w:t>Нижневартовск</w:t>
      </w:r>
      <w:bookmarkEnd w:id="1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2" w:name="33e14b86-74d9-40f7-89f9-3e3227438fe0"/>
      <w:r>
        <w:rPr>
          <w:rFonts w:ascii="Times New Roman" w:hAnsi="Times New Roman"/>
          <w:b/>
          <w:color w:val="000000"/>
          <w:sz w:val="28"/>
        </w:rPr>
        <w:t>2024</w:t>
      </w:r>
      <w:bookmarkEnd w:id="2"/>
    </w:p>
    <w:p w:rsidR="007B0A62" w:rsidRDefault="00315770">
      <w:pPr>
        <w:spacing w:after="0" w:line="264" w:lineRule="auto"/>
        <w:ind w:left="120"/>
        <w:jc w:val="both"/>
      </w:pPr>
      <w:bookmarkStart w:id="3" w:name="block-43603012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7B0A62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Приоритетными целями обучения математике в 5–6 классах являются:</w:t>
      </w:r>
    </w:p>
    <w:p w:rsidR="007B0A62" w:rsidRPr="007D2AC5" w:rsidRDefault="00315770">
      <w:pPr>
        <w:numPr>
          <w:ilvl w:val="0"/>
          <w:numId w:val="1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</w:t>
      </w:r>
    </w:p>
    <w:p w:rsidR="007B0A62" w:rsidRPr="007D2AC5" w:rsidRDefault="00315770">
      <w:pPr>
        <w:numPr>
          <w:ilvl w:val="0"/>
          <w:numId w:val="1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развитие интеллектуальных и творческих способностей обучающихся, познавательной активности, исследовательских умений, интереса к изучению математики;</w:t>
      </w:r>
    </w:p>
    <w:p w:rsidR="007B0A62" w:rsidRPr="007D2AC5" w:rsidRDefault="00315770">
      <w:pPr>
        <w:numPr>
          <w:ilvl w:val="0"/>
          <w:numId w:val="1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подведение обучающихся на доступном для них </w:t>
      </w:r>
      <w:proofErr w:type="gramStart"/>
      <w:r w:rsidRPr="007D2AC5">
        <w:rPr>
          <w:rFonts w:ascii="Times New Roman" w:hAnsi="Times New Roman"/>
          <w:color w:val="000000"/>
          <w:sz w:val="28"/>
        </w:rPr>
        <w:t>уровне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к осознанию взаимосвязи математики и окружающего мира;</w:t>
      </w:r>
    </w:p>
    <w:p w:rsidR="007B0A62" w:rsidRPr="007D2AC5" w:rsidRDefault="00315770">
      <w:pPr>
        <w:numPr>
          <w:ilvl w:val="0"/>
          <w:numId w:val="1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формирование функциональной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практической ситуации.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Основные линии содержания курса математики в 5–6 классах – арифметическая и геометрическая, которые развиваются параллельно, каждая в соответствии с собственной логикой, однако, не независимо одна от другой, а в тесном контакте и взаимодействии. Также в курсе математики происходит знакомство с элементами алгебры и описательной статистики.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Изучение арифметического материала начинается </w:t>
      </w:r>
      <w:proofErr w:type="gramStart"/>
      <w:r w:rsidRPr="007D2AC5">
        <w:rPr>
          <w:rFonts w:ascii="Times New Roman" w:hAnsi="Times New Roman"/>
          <w:color w:val="000000"/>
          <w:sz w:val="28"/>
        </w:rPr>
        <w:t>со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систематизации и развития знаний о натуральных числах, полученных на уровне начального общего образования.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Изучение натуральных чисел продолжается в 6 классе знакомством с начальными понятиями теории делимости.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К 6 классу отнесён второй </w:t>
      </w:r>
      <w:r w:rsidRPr="007D2AC5">
        <w:rPr>
          <w:rFonts w:ascii="Times New Roman" w:hAnsi="Times New Roman"/>
          <w:color w:val="000000"/>
          <w:sz w:val="28"/>
        </w:rPr>
        <w:lastRenderedPageBreak/>
        <w:t>этап в изучении дробей, где происходит совершенствование навыков сравнения и преобразования дробей, освоение новых вычислительных алгоритмов, оттачивание техники вычислений, в том числе значений выражений, содержащих и обыкновенные, и десятичные дроби, установление связей между ними, рассмотрение приёмов решения задач на дроби. В начале 6 класса происходит знакомство с понятием процента.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Особенностью изучения положительных и отрицательных чисел является то, что они также могут рассматриваться в несколько этапов. В 6 классе в начале изучения темы «Положительные и отрицательные числа» выделяется </w:t>
      </w:r>
      <w:proofErr w:type="spellStart"/>
      <w:r w:rsidRPr="007D2AC5">
        <w:rPr>
          <w:rFonts w:ascii="Times New Roman" w:hAnsi="Times New Roman"/>
          <w:color w:val="000000"/>
          <w:sz w:val="28"/>
        </w:rPr>
        <w:t>подтема</w:t>
      </w:r>
      <w:proofErr w:type="spellEnd"/>
      <w:r w:rsidRPr="007D2AC5">
        <w:rPr>
          <w:rFonts w:ascii="Times New Roman" w:hAnsi="Times New Roman"/>
          <w:color w:val="000000"/>
          <w:sz w:val="28"/>
        </w:rPr>
        <w:t xml:space="preserve"> «Целые числа»,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подхода. Это позволяет на доступном уровне познакомить обучающихся практически со всеми основными понятиями темы, в том числе и с правилами знаков при выполнении арифметических действий. Изучение рациональных чисел на этом не закончится, а будет продолжено в курсе алгебры 7 класса.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При обучении решению текстовых задач в 5–6 классах используются арифметические приёмы решения. При отработке вычислительных навыков в 5–6 классах рассматриваются текстовые задачи следующих видов: задачи на движение, на части, на покупки, на работу и производительность, на проценты, на отношения и пропорции. Обучающиеся знакомятся с приёмами решения задач перебором возможных вариантов, учатся работать с информацией, представленной в форме таблиц или диаграмм.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В программе учебного курса «Математика» предусмотрено формирование пропедевтических алгебраических представлений. Буква как символ некоторого числа в зависимости от математического контекста вводится постепенно. Буквенная символика широко </w:t>
      </w:r>
      <w:proofErr w:type="gramStart"/>
      <w:r w:rsidRPr="007D2AC5">
        <w:rPr>
          <w:rFonts w:ascii="Times New Roman" w:hAnsi="Times New Roman"/>
          <w:color w:val="000000"/>
          <w:sz w:val="28"/>
        </w:rPr>
        <w:t>используется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прежде всего для записи общих утверждений и предложений, формул, в частности для вычисления геометрических величин, в качестве «заместителя» числа.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В программе учебного курса «Математика» представлена наглядная геометрия, направленная на развитие образного мышления, пространственного воображения, изобразительных умений. Это важный этап в изучении геометрии, который осуществляется на наглядно-практическом уровне, опирается на наглядно-образное мышление </w:t>
      </w:r>
      <w:proofErr w:type="gramStart"/>
      <w:r w:rsidRPr="007D2AC5">
        <w:rPr>
          <w:rFonts w:ascii="Times New Roman" w:hAnsi="Times New Roman"/>
          <w:color w:val="000000"/>
          <w:sz w:val="28"/>
        </w:rPr>
        <w:t>обучающихся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. Большая роль отводится практической деятельности, опыту, эксперименту, моделированию. Обучающиеся знакомятся с геометрическими фигурами на плоскости и в пространстве, с их простейшими конфигурациями, учатся изображать их на нелинованной и клетчатой бумаге, рассматривают их простейшие свойства. В процессе изучения наглядной геометрии знания, </w:t>
      </w:r>
      <w:r w:rsidRPr="007D2AC5">
        <w:rPr>
          <w:rFonts w:ascii="Times New Roman" w:hAnsi="Times New Roman"/>
          <w:color w:val="000000"/>
          <w:sz w:val="28"/>
        </w:rPr>
        <w:lastRenderedPageBreak/>
        <w:t xml:space="preserve">полученные </w:t>
      </w:r>
      <w:proofErr w:type="gramStart"/>
      <w:r w:rsidRPr="007D2AC5">
        <w:rPr>
          <w:rFonts w:ascii="Times New Roman" w:hAnsi="Times New Roman"/>
          <w:color w:val="000000"/>
          <w:sz w:val="28"/>
        </w:rPr>
        <w:t>обучающимися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на уровне начального общего образования, систематизируются и расширяются.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Согласно учебному плану в 5–6 классах изучается интегрированный предмет «Математика», который включает арифметический материал и наглядную геометрию, а также пропедевтические сведения из алгебры, элементы логики и начала описательной статистики.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4" w:name="b3bba1d8-96c6-4edf-a714-0cf8fa85e20b"/>
      <w:r w:rsidRPr="007D2AC5">
        <w:rPr>
          <w:rFonts w:ascii="Times New Roman" w:hAnsi="Times New Roman"/>
          <w:color w:val="000000"/>
          <w:sz w:val="28"/>
        </w:rPr>
        <w:t>На изучение учебного курса «Математика» отводится 340 часов: в 5 классе – 170 часов (5 часов в неделю), в 6 классе – 170 часов (5 часов в неделю).</w:t>
      </w:r>
      <w:bookmarkEnd w:id="4"/>
    </w:p>
    <w:p w:rsidR="007B0A62" w:rsidRPr="007D2AC5" w:rsidRDefault="007B0A62">
      <w:pPr>
        <w:sectPr w:rsidR="007B0A62" w:rsidRPr="007D2AC5">
          <w:pgSz w:w="11906" w:h="16383"/>
          <w:pgMar w:top="1134" w:right="850" w:bottom="1134" w:left="1701" w:header="720" w:footer="720" w:gutter="0"/>
          <w:cols w:space="720"/>
        </w:sectPr>
      </w:pPr>
    </w:p>
    <w:p w:rsidR="007B0A62" w:rsidRPr="007D2AC5" w:rsidRDefault="00315770">
      <w:pPr>
        <w:spacing w:after="0" w:line="264" w:lineRule="auto"/>
        <w:ind w:left="120"/>
        <w:jc w:val="both"/>
      </w:pPr>
      <w:bookmarkStart w:id="5" w:name="block-43603013"/>
      <w:bookmarkEnd w:id="3"/>
      <w:r w:rsidRPr="007D2AC5">
        <w:rPr>
          <w:rFonts w:ascii="Times New Roman" w:hAnsi="Times New Roman"/>
          <w:b/>
          <w:color w:val="000000"/>
          <w:sz w:val="28"/>
        </w:rPr>
        <w:lastRenderedPageBreak/>
        <w:t xml:space="preserve">СОДЕРЖАНИЕ ОБУЧЕНИЯ 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5 КЛАСС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Натуральные числа и нуль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Натуральное число. Ряд натуральных чисел. Число 0. Изображение натуральных чисел точками на </w:t>
      </w:r>
      <w:proofErr w:type="gramStart"/>
      <w:r w:rsidRPr="007D2AC5">
        <w:rPr>
          <w:rFonts w:ascii="Times New Roman" w:hAnsi="Times New Roman"/>
          <w:color w:val="000000"/>
          <w:sz w:val="28"/>
        </w:rPr>
        <w:t>координатной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(числовой) прямой.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Позиционная система счисления. Римская нумерация как пример непозиционной системы счисления. Десятичная система счисления.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Сравнение натуральных чисел, сравнение натуральных чисел с нулём. Способы сравнения. Округление натуральных чисел.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Сложение натуральных чисел, свойство нуля при сложении. Вычитание как действие, обратное сложению. Умножение натуральных чисел, свойства нуля и единицы при умножении. Деление как действие, обратное умножению. Компоненты действий, связь между ними. Проверка результата арифметического действия. Переместительное и сочетательное свойства (законы) сложения и умножения, распределительное свойство (закон) умножения.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Использование букв для обозначения неизвестного компонента и записи свойств арифметических действий.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Делители и кратные числа, разложение на множители. Простые и составные числа. Признаки делимости на 2, 5, 10, 3, 9. Деление с остатком.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Степень с натуральным показателем. Запись числа в виде суммы разрядных слагаемых.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6" w:name="_Toc124426196"/>
      <w:bookmarkEnd w:id="6"/>
      <w:r w:rsidRPr="007D2AC5">
        <w:rPr>
          <w:rFonts w:ascii="Times New Roman" w:hAnsi="Times New Roman"/>
          <w:b/>
          <w:color w:val="000000"/>
          <w:sz w:val="28"/>
        </w:rPr>
        <w:t>Дроби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7" w:name="_Toc124426197"/>
      <w:bookmarkEnd w:id="7"/>
      <w:r w:rsidRPr="007D2AC5">
        <w:rPr>
          <w:rFonts w:ascii="Times New Roman" w:hAnsi="Times New Roman"/>
          <w:color w:val="000000"/>
          <w:sz w:val="28"/>
        </w:rPr>
        <w:t xml:space="preserve"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Изображение дробей точками на </w:t>
      </w:r>
      <w:proofErr w:type="gramStart"/>
      <w:r w:rsidRPr="007D2AC5">
        <w:rPr>
          <w:rFonts w:ascii="Times New Roman" w:hAnsi="Times New Roman"/>
          <w:color w:val="000000"/>
          <w:sz w:val="28"/>
        </w:rPr>
        <w:t>числовой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прямой. Основное свойство дроби. Сокращение дробей. Приведение дроби к новому знаменателю. Сравнение дробей.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Сложение и вычитание дробей. Умножение и деление дробей, взаимно обратные дроби. Нахождение части целого и целого по его части.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Десятичная запись дробей. Представление десятичной дроби в виде обыкновенной. Изображение десятичных дробей точками на </w:t>
      </w:r>
      <w:proofErr w:type="gramStart"/>
      <w:r w:rsidRPr="007D2AC5">
        <w:rPr>
          <w:rFonts w:ascii="Times New Roman" w:hAnsi="Times New Roman"/>
          <w:color w:val="000000"/>
          <w:sz w:val="28"/>
        </w:rPr>
        <w:t>числовой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прямой. Сравнение десятичных дробей.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Арифметические действия с десятичными дробями. Округление десятичных дробей.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Решение текстовых задач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Решение текстовых задач арифметическим способом. Решение логических задач. Решение задач перебором всех возможных вариантов. Использование при решении задач таблиц и схем.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Решение задач, содержащих зависимости, связывающие величины: скорость, время, расстояние, цена, количество, стоимость.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Единицы измерения: массы, объёма, цены, расстояния, времени, скорости. Связь между единицами измерения каждой величины.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Решение основных задач на дроби.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Представление данных в виде таблиц, столбчатых диаграмм.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8" w:name="_Toc124426198"/>
      <w:bookmarkEnd w:id="8"/>
      <w:r w:rsidRPr="007D2AC5">
        <w:rPr>
          <w:rFonts w:ascii="Times New Roman" w:hAnsi="Times New Roman"/>
          <w:b/>
          <w:color w:val="000000"/>
          <w:sz w:val="28"/>
        </w:rPr>
        <w:t>Наглядная геометрия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9" w:name="_Toc124426200"/>
      <w:bookmarkEnd w:id="9"/>
      <w:proofErr w:type="gramStart"/>
      <w:r w:rsidRPr="007D2AC5">
        <w:rPr>
          <w:rFonts w:ascii="Times New Roman" w:hAnsi="Times New Roman"/>
          <w:color w:val="000000"/>
          <w:sz w:val="28"/>
        </w:rPr>
        <w:t>Наглядные представления о фигурах на плоскости: точка, прямая, отрезок, луч, угол, ломаная, многоугольник, окружность, круг.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Угол. Прямой, острый, тупой и развёрнутый углы.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Длина отрезка, метрические единицы длины. Длина </w:t>
      </w:r>
      <w:proofErr w:type="gramStart"/>
      <w:r w:rsidRPr="007D2AC5">
        <w:rPr>
          <w:rFonts w:ascii="Times New Roman" w:hAnsi="Times New Roman"/>
          <w:color w:val="000000"/>
          <w:sz w:val="28"/>
        </w:rPr>
        <w:t>ломаной</w:t>
      </w:r>
      <w:proofErr w:type="gramEnd"/>
      <w:r w:rsidRPr="007D2AC5">
        <w:rPr>
          <w:rFonts w:ascii="Times New Roman" w:hAnsi="Times New Roman"/>
          <w:color w:val="000000"/>
          <w:sz w:val="28"/>
        </w:rPr>
        <w:t>, периметр многоугольника. Измерение и построение углов с помощью транспортира.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Наглядные представления о фигурах на плоскости: многоугольник, прямоугольник, квадрат, треугольник, о равенстве фигур.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</w:t>
      </w:r>
      <w:proofErr w:type="gramStart"/>
      <w:r w:rsidRPr="007D2AC5">
        <w:rPr>
          <w:rFonts w:ascii="Times New Roman" w:hAnsi="Times New Roman"/>
          <w:color w:val="000000"/>
          <w:sz w:val="28"/>
        </w:rPr>
        <w:t>ств ст</w:t>
      </w:r>
      <w:proofErr w:type="gramEnd"/>
      <w:r w:rsidRPr="007D2AC5">
        <w:rPr>
          <w:rFonts w:ascii="Times New Roman" w:hAnsi="Times New Roman"/>
          <w:color w:val="000000"/>
          <w:sz w:val="28"/>
        </w:rPr>
        <w:t>орон и углов прямоугольника, квадрата.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Площадь прямоугольника и многоугольников, составленных из прямоугольников, в том числе фигур, изображённых на клетчатой бумаге. Единицы измерения площади.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Объём прямоугольного параллелепипеда, куба. Единицы измерения объёма.</w:t>
      </w: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6 КЛАСС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Натуральные числа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</w:t>
      </w:r>
      <w:proofErr w:type="gramStart"/>
      <w:r w:rsidRPr="007D2AC5">
        <w:rPr>
          <w:rFonts w:ascii="Times New Roman" w:hAnsi="Times New Roman"/>
          <w:color w:val="000000"/>
          <w:sz w:val="28"/>
        </w:rPr>
        <w:t>ств сл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ожения и умножения, распределительного свойства умножения. Округление натуральных чисел. 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Делители и кратные числа, наибольший общий делитель и наименьшее общее кратное. Делимость суммы и произведения. Деление с остатком.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0" w:name="_Toc124426201"/>
      <w:bookmarkEnd w:id="10"/>
      <w:r w:rsidRPr="007D2AC5">
        <w:rPr>
          <w:rFonts w:ascii="Times New Roman" w:hAnsi="Times New Roman"/>
          <w:b/>
          <w:color w:val="000000"/>
          <w:sz w:val="28"/>
        </w:rPr>
        <w:t>Дроби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1" w:name="_Toc124426202"/>
      <w:bookmarkEnd w:id="11"/>
      <w:r w:rsidRPr="007D2AC5">
        <w:rPr>
          <w:rFonts w:ascii="Times New Roman" w:hAnsi="Times New Roman"/>
          <w:color w:val="000000"/>
          <w:sz w:val="28"/>
        </w:rPr>
        <w:t>Обыкновенная дробь, основное свойство дроби, сокращение дробей. Сравнение и упорядочивание дробей. Решение задач на нахождение части от целого и целого по его части. Дробное число как результат деления. Представление десятичной дроби в виде обыкновенной дроби и возможность представления обыкновенной дроби в виде десятичной. Десятичные дроби и метрическая система мер. Арифметические действия и числовые выражения с обыкновенными и десятичными дробями.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Отношение. Деление в данном отношении. Масштаб, пропорция. Применение пропорций при решении задач.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Положительные и отрицательные числа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Положительные и отрицательные числа. Целые числа. Модуль числа, геометрическая интерпретация модуля числа. Изображение чисел на </w:t>
      </w:r>
      <w:proofErr w:type="gramStart"/>
      <w:r w:rsidRPr="007D2AC5">
        <w:rPr>
          <w:rFonts w:ascii="Times New Roman" w:hAnsi="Times New Roman"/>
          <w:color w:val="000000"/>
          <w:sz w:val="28"/>
        </w:rPr>
        <w:t>координатной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прямой. Числовые промежутки. Сравнение чисел. Арифметические действия с положительными и отрицательными числами.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Прямоугольная система координат на плоскости. Координаты точки на плоскости, абсцисса и ордината. Построение точек и фигур на координатной плоскости.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2" w:name="_Toc124426203"/>
      <w:bookmarkEnd w:id="12"/>
      <w:r w:rsidRPr="007D2AC5">
        <w:rPr>
          <w:rFonts w:ascii="Times New Roman" w:hAnsi="Times New Roman"/>
          <w:b/>
          <w:color w:val="000000"/>
          <w:sz w:val="28"/>
        </w:rPr>
        <w:t>Буквенные выражения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компонента. Формулы, формулы периметра и площади прямоугольника, квадрата, объёма параллелепипеда и куба.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3" w:name="_Toc124426204"/>
      <w:bookmarkEnd w:id="13"/>
      <w:r w:rsidRPr="007D2AC5">
        <w:rPr>
          <w:rFonts w:ascii="Times New Roman" w:hAnsi="Times New Roman"/>
          <w:b/>
          <w:color w:val="000000"/>
          <w:sz w:val="28"/>
        </w:rPr>
        <w:t>Решение текстовых задач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Решение текстовых задач арифметическим способом. Решение логических задач. Решение задач перебором всех возможных вариантов.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Единицы измерения: массы, стоимости, расстояния, времени, скорости. Связь между единицами измерения каждой величины.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Решение задач, связанных с отношением, пропорциональностью величин, процентами; решение основных задач на дроби и проценты.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Оценка и прикидка, округление результата. Составление буквенных выражений по условию задачи.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Представление данных с помощью таблиц и диаграмм. Столбчатые диаграммы: чтение и построение. Чтение круговых диаграмм.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4" w:name="_Toc124426205"/>
      <w:bookmarkEnd w:id="14"/>
      <w:r w:rsidRPr="007D2AC5">
        <w:rPr>
          <w:rFonts w:ascii="Times New Roman" w:hAnsi="Times New Roman"/>
          <w:b/>
          <w:color w:val="000000"/>
          <w:sz w:val="28"/>
        </w:rPr>
        <w:t>Наглядная геометрия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Наглядные представления о фигурах на плоскости: точка, прямая, отрезок, луч, угол, ломаная, многоугольник, четырёхугольник, треугольник, окружность, круг.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Взаимное расположение двух прямых на плоскости, параллельные прямые, перпендикулярные прямые. </w:t>
      </w:r>
      <w:proofErr w:type="gramStart"/>
      <w:r w:rsidRPr="007D2AC5">
        <w:rPr>
          <w:rFonts w:ascii="Times New Roman" w:hAnsi="Times New Roman"/>
          <w:color w:val="000000"/>
          <w:sz w:val="28"/>
        </w:rPr>
        <w:t>Измерение расстояний: между двумя точками, от точки до прямой, длина маршрута на квадратной сетке.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Измерение и построение углов с помощью транспортира. Виды треугольников: остроугольный, прямоугольный, тупоугольный, равнобедренный, равносторонний. Четырёхугольник, примеры четырёхугольников. Прямоугольник, квадрат: использование свой</w:t>
      </w:r>
      <w:proofErr w:type="gramStart"/>
      <w:r w:rsidRPr="007D2AC5">
        <w:rPr>
          <w:rFonts w:ascii="Times New Roman" w:hAnsi="Times New Roman"/>
          <w:color w:val="000000"/>
          <w:sz w:val="28"/>
        </w:rPr>
        <w:t>ств ст</w:t>
      </w:r>
      <w:proofErr w:type="gramEnd"/>
      <w:r w:rsidRPr="007D2AC5">
        <w:rPr>
          <w:rFonts w:ascii="Times New Roman" w:hAnsi="Times New Roman"/>
          <w:color w:val="000000"/>
          <w:sz w:val="28"/>
        </w:rPr>
        <w:t>орон, углов, диагоналей. Изображение геометрических фигур на нелинованной бумаге с использованием циркуля, линейки, угольника, транспортира. Построения на клетчатой бумаге.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Периметр многоугольника. Понятие площади фигуры, единицы измерения площади. Приближённое измерение площади фигур, в том числе на квадратной сетке. Приближённое измерение длины окружности, площади круга.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Симметрия: центральная, осевая и зеркальная симметрии.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Построение симметричных фигур.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Наглядные представления о пространственных фигурах: параллелепипед, куб, призма, пирамида, конус, цилиндр, шар и сфера.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материалов).</w:t>
      </w: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color w:val="000000"/>
          <w:sz w:val="28"/>
        </w:rPr>
        <w:t>Понятие объёма, единицы измерения объёма. Объём прямоугольного параллелепипеда, куба.</w:t>
      </w:r>
    </w:p>
    <w:p w:rsidR="007B0A62" w:rsidRPr="007D2AC5" w:rsidRDefault="007B0A62">
      <w:pPr>
        <w:sectPr w:rsidR="007B0A62" w:rsidRPr="007D2AC5">
          <w:pgSz w:w="11906" w:h="16383"/>
          <w:pgMar w:top="1134" w:right="850" w:bottom="1134" w:left="1701" w:header="720" w:footer="720" w:gutter="0"/>
          <w:cols w:space="720"/>
        </w:sectPr>
      </w:pPr>
    </w:p>
    <w:p w:rsidR="007B0A62" w:rsidRPr="007D2AC5" w:rsidRDefault="00315770">
      <w:pPr>
        <w:spacing w:after="0" w:line="264" w:lineRule="auto"/>
        <w:ind w:left="120"/>
        <w:jc w:val="both"/>
      </w:pPr>
      <w:bookmarkStart w:id="15" w:name="block-43603014"/>
      <w:bookmarkEnd w:id="5"/>
      <w:r w:rsidRPr="007D2AC5"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УЧЕБНОГО КУРСА «МАТЕМАТИКА» НА УРОВНЕ ОСНОВНОГО ОБЩЕГО ОБРАЗОВАНИЯ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 xml:space="preserve">Личностные результаты </w:t>
      </w:r>
      <w:r w:rsidRPr="007D2AC5">
        <w:rPr>
          <w:rFonts w:ascii="Times New Roman" w:hAnsi="Times New Roman"/>
          <w:color w:val="000000"/>
          <w:sz w:val="28"/>
        </w:rPr>
        <w:t>освоения программы учебного курса «Математика» характеризуются: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1) патриотическое воспитание: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2) гражданское и духовно-нравственное воспитание: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3) трудовое воспитание: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4) эстетическое воспитание: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5) ценности научного познания: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</w:t>
      </w:r>
      <w:proofErr w:type="spellStart"/>
      <w:r w:rsidRPr="007D2AC5">
        <w:rPr>
          <w:rFonts w:ascii="Times New Roman" w:hAnsi="Times New Roman"/>
          <w:color w:val="000000"/>
          <w:sz w:val="28"/>
        </w:rPr>
        <w:t>сформированностью</w:t>
      </w:r>
      <w:proofErr w:type="spellEnd"/>
      <w:r w:rsidRPr="007D2AC5">
        <w:rPr>
          <w:rFonts w:ascii="Times New Roman" w:hAnsi="Times New Roman"/>
          <w:color w:val="000000"/>
          <w:sz w:val="28"/>
        </w:rPr>
        <w:t xml:space="preserve"> навыка рефлексии, признанием своего права на ошибку и такого же права другого человека;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7) экологическое воспитание: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8) адаптация к изменяющимся условиям социальной и природной среды: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Default="003157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</w:t>
      </w:r>
      <w:proofErr w:type="spellStart"/>
      <w:r w:rsidRPr="007D2AC5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7D2AC5">
        <w:rPr>
          <w:rFonts w:ascii="Times New Roman" w:hAnsi="Times New Roman"/>
          <w:color w:val="000000"/>
          <w:sz w:val="28"/>
        </w:rPr>
        <w:t>, обосновывать собственные рассуждения;</w:t>
      </w:r>
    </w:p>
    <w:p w:rsidR="007B0A62" w:rsidRPr="007D2AC5" w:rsidRDefault="00315770">
      <w:pPr>
        <w:numPr>
          <w:ilvl w:val="0"/>
          <w:numId w:val="2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7B0A62" w:rsidRDefault="003157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7B0A62" w:rsidRPr="007D2AC5" w:rsidRDefault="00315770">
      <w:pPr>
        <w:numPr>
          <w:ilvl w:val="0"/>
          <w:numId w:val="3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7B0A62" w:rsidRPr="007D2AC5" w:rsidRDefault="00315770">
      <w:pPr>
        <w:numPr>
          <w:ilvl w:val="0"/>
          <w:numId w:val="3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7B0A62" w:rsidRPr="007D2AC5" w:rsidRDefault="00315770">
      <w:pPr>
        <w:numPr>
          <w:ilvl w:val="0"/>
          <w:numId w:val="3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7B0A62" w:rsidRPr="007D2AC5" w:rsidRDefault="00315770">
      <w:pPr>
        <w:numPr>
          <w:ilvl w:val="0"/>
          <w:numId w:val="3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7B0A62" w:rsidRDefault="003157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7B0A62" w:rsidRPr="007D2AC5" w:rsidRDefault="00315770">
      <w:pPr>
        <w:numPr>
          <w:ilvl w:val="0"/>
          <w:numId w:val="4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выявлять недостаточность и избыточность информации, данных, необходимых для решения задачи;</w:t>
      </w:r>
    </w:p>
    <w:p w:rsidR="007B0A62" w:rsidRPr="007D2AC5" w:rsidRDefault="00315770">
      <w:pPr>
        <w:numPr>
          <w:ilvl w:val="0"/>
          <w:numId w:val="4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7B0A62" w:rsidRPr="007D2AC5" w:rsidRDefault="00315770">
      <w:pPr>
        <w:numPr>
          <w:ilvl w:val="0"/>
          <w:numId w:val="4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7B0A62" w:rsidRPr="007D2AC5" w:rsidRDefault="00315770">
      <w:pPr>
        <w:numPr>
          <w:ilvl w:val="0"/>
          <w:numId w:val="4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7B0A62" w:rsidRDefault="003157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 w:rsidRPr="007D2AC5">
        <w:rPr>
          <w:rFonts w:ascii="Times New Roman" w:hAnsi="Times New Roman"/>
          <w:color w:val="000000"/>
          <w:sz w:val="28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7B0A62" w:rsidRPr="007D2AC5" w:rsidRDefault="00315770">
      <w:pPr>
        <w:numPr>
          <w:ilvl w:val="0"/>
          <w:numId w:val="5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7B0A62" w:rsidRPr="007D2AC5" w:rsidRDefault="00315770">
      <w:pPr>
        <w:numPr>
          <w:ilvl w:val="0"/>
          <w:numId w:val="6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7B0A62" w:rsidRDefault="003157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7B0A62" w:rsidRPr="007D2AC5" w:rsidRDefault="00315770">
      <w:pPr>
        <w:numPr>
          <w:ilvl w:val="0"/>
          <w:numId w:val="7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владеть способами самопроверки, самоконтроля процесса и результата решения математической задачи;</w:t>
      </w:r>
    </w:p>
    <w:p w:rsidR="007B0A62" w:rsidRPr="007D2AC5" w:rsidRDefault="00315770">
      <w:pPr>
        <w:numPr>
          <w:ilvl w:val="0"/>
          <w:numId w:val="7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7B0A62" w:rsidRPr="007D2AC5" w:rsidRDefault="00315770">
      <w:pPr>
        <w:numPr>
          <w:ilvl w:val="0"/>
          <w:numId w:val="7"/>
        </w:numPr>
        <w:spacing w:after="0" w:line="264" w:lineRule="auto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оценивать соответствие результата деятельности поставленной цели и условиям, объяснять причины достижения или </w:t>
      </w:r>
      <w:proofErr w:type="spellStart"/>
      <w:r w:rsidRPr="007D2AC5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7D2AC5">
        <w:rPr>
          <w:rFonts w:ascii="Times New Roman" w:hAnsi="Times New Roman"/>
          <w:color w:val="000000"/>
          <w:sz w:val="28"/>
        </w:rPr>
        <w:t xml:space="preserve"> цели, находить ошибку, давать оценку приобретённому опыту.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left="120"/>
        <w:jc w:val="both"/>
      </w:pPr>
      <w:r w:rsidRPr="007D2AC5">
        <w:rPr>
          <w:rFonts w:ascii="Times New Roman" w:hAnsi="Times New Roman"/>
          <w:b/>
          <w:color w:val="000000"/>
          <w:sz w:val="28"/>
        </w:rPr>
        <w:t xml:space="preserve">ПРЕДМЕТНЫЕ РЕЗУЛЬТАТЫ </w:t>
      </w:r>
    </w:p>
    <w:p w:rsidR="007B0A62" w:rsidRPr="007D2AC5" w:rsidRDefault="007B0A62">
      <w:pPr>
        <w:spacing w:after="0" w:line="264" w:lineRule="auto"/>
        <w:ind w:left="120"/>
        <w:jc w:val="both"/>
      </w:pP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 xml:space="preserve">К концу обучения </w:t>
      </w:r>
      <w:r w:rsidRPr="007D2AC5">
        <w:rPr>
          <w:rFonts w:ascii="Times New Roman" w:hAnsi="Times New Roman"/>
          <w:b/>
          <w:color w:val="000000"/>
          <w:sz w:val="28"/>
        </w:rPr>
        <w:t>в 5 классе</w:t>
      </w:r>
      <w:r w:rsidRPr="007D2AC5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7D2AC5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6" w:name="_Toc124426208"/>
      <w:bookmarkEnd w:id="16"/>
      <w:r w:rsidRPr="007D2AC5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Понимать и правильно употреблять термины, связанные с натуральными числами, обыкновенными и десятичными дробями.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Сравнивать и упорядочивать натуральные числа, сравнивать в простейших случаях обыкновенные дроби, десятичные дроби.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Соотносить точку на координатной (числовой) прямой с соответствующим ей числом и изображать натуральные числа точками </w:t>
      </w:r>
      <w:proofErr w:type="gramStart"/>
      <w:r w:rsidRPr="007D2AC5">
        <w:rPr>
          <w:rFonts w:ascii="Times New Roman" w:hAnsi="Times New Roman"/>
          <w:color w:val="000000"/>
          <w:sz w:val="28"/>
        </w:rPr>
        <w:t>на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координатной (числовой) прямой.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Выполнять арифметические действия с натуральными числами, с обыкновенными дробями в простейших случаях.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Выполнять проверку, прикидку результата вычислений.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Округлять натуральные числа.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7" w:name="_Toc124426209"/>
      <w:bookmarkEnd w:id="17"/>
      <w:r w:rsidRPr="007D2AC5">
        <w:rPr>
          <w:rFonts w:ascii="Times New Roman" w:hAnsi="Times New Roman"/>
          <w:b/>
          <w:color w:val="000000"/>
          <w:sz w:val="28"/>
        </w:rPr>
        <w:t>Решение текстовых задач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Решать текстовые задачи арифметическим способом и с помощью организованного конечного перебора всех возможных вариантов.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Решать задачи, содержащие зависимости, связывающие величины: скорость, время, расстояние, цена, количество, стоимость.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Использовать краткие записи, схемы, таблицы, обозначения при решении задач.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Пользоваться основными единицами измерения: цены, массы, расстояния, времени, скорости, выражать одни единицы величины через другие.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Извлекать,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8" w:name="_Toc124426210"/>
      <w:bookmarkEnd w:id="18"/>
      <w:r w:rsidRPr="007D2AC5">
        <w:rPr>
          <w:rFonts w:ascii="Times New Roman" w:hAnsi="Times New Roman"/>
          <w:b/>
          <w:color w:val="000000"/>
          <w:sz w:val="28"/>
        </w:rPr>
        <w:t>Наглядная геометрия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Пользоваться геометрическими понятиями: точка, прямая, отрезок, луч, угол, многоугольник, окружность, круг.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Приводить примеры объектов окружающего мира, имеющих форму изученных геометрических фигур.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Использовать терминологию, связанную с углами: вершина, сторона, с многоугольниками: угол, вершина, сторона, диагональ, с окружностью: радиус, диаметр, центр.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Изображать изученные геометрические фигуры на нелинованной и клетчатой бумаге с помощью циркуля и линейки.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Находить длины отрезков непосредственным измерением с помощью линейки, строить отрезки заданной длины; строить окружность заданного радиуса.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Использовать свойства сторон и углов прямоугольника, квадрата для их построения, вычисления площади и периметра.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Пользоваться основными метрическими единицами измерения длины, площади; выражать одни единицы величины через другие.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Распознавать параллелепипед, куб, использовать терминологию: вершина, ребро, грань, измерения, находить измерения параллелепипеда, куба.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Вычислять объём куба, параллелепипеда по заданным измерениям, пользоваться единицами измерения объёма.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Решать несложные задачи на измерение геометрических величин в практических ситуациях.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7D2AC5">
        <w:rPr>
          <w:rFonts w:ascii="Times New Roman" w:hAnsi="Times New Roman"/>
          <w:b/>
          <w:color w:val="000000"/>
          <w:sz w:val="28"/>
        </w:rPr>
        <w:t>в 6 классе</w:t>
      </w:r>
      <w:r w:rsidRPr="007D2AC5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7D2AC5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7D2AC5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19" w:name="_Toc124426211"/>
      <w:bookmarkEnd w:id="19"/>
      <w:r w:rsidRPr="007D2AC5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Сравнивать и упорядочивать целые числа, обыкновенные и десятичные дроби, сравнивать числа одного и разных знаков.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 xml:space="preserve">Соотносить точку на координатной прямой с соответствующим ей числом и изображать числа точками на координатной прямой, находить модуль числа. 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Соотносить точки в прямоугольной системе координат с координатами этой точки.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Округлять целые числа и десятичные дроби, находить приближения чисел.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20" w:name="_Toc124426212"/>
      <w:bookmarkEnd w:id="20"/>
      <w:r w:rsidRPr="007D2AC5">
        <w:rPr>
          <w:rFonts w:ascii="Times New Roman" w:hAnsi="Times New Roman"/>
          <w:b/>
          <w:color w:val="000000"/>
          <w:sz w:val="28"/>
        </w:rPr>
        <w:t>Числовые и буквенные выражения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lastRenderedPageBreak/>
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Пользоваться признаками делимости, раскладывать натуральные числа на простые множители.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Пользоваться масштабом, составлять пропорции и отношения. 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выражений, осуществляя необходимые подстановки и преобразования.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Находить неизвестный компонент равенства.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21" w:name="_Toc124426213"/>
      <w:bookmarkEnd w:id="21"/>
      <w:r w:rsidRPr="007D2AC5">
        <w:rPr>
          <w:rFonts w:ascii="Times New Roman" w:hAnsi="Times New Roman"/>
          <w:b/>
          <w:color w:val="000000"/>
          <w:sz w:val="28"/>
        </w:rPr>
        <w:t>Решение текстовых задач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Решать многошаговые текстовые задачи арифметическим способом.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Решать задачи, связанные с отношением, пропорциональностью величин, процентами, решать три основные задачи на дроби и проценты.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Решать задачи, содержащие зависимости, связывающие величины: скорость, время, расстояние, цена, количество, стоимость, производительность, время, объём работы, используя арифметические действия, оценку, прикидку, пользоваться единицами измерения соответствующих величин.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Составлять буквенные выражения по условию задачи.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Представлять информацию с помощью таблиц, линейной и столбчатой диаграмм.</w:t>
      </w:r>
    </w:p>
    <w:p w:rsidR="007B0A62" w:rsidRPr="007D2AC5" w:rsidRDefault="00315770">
      <w:pPr>
        <w:spacing w:after="0" w:line="264" w:lineRule="auto"/>
        <w:ind w:firstLine="600"/>
        <w:jc w:val="both"/>
      </w:pPr>
      <w:bookmarkStart w:id="22" w:name="_Toc124426214"/>
      <w:bookmarkEnd w:id="22"/>
      <w:r w:rsidRPr="007D2AC5">
        <w:rPr>
          <w:rFonts w:ascii="Times New Roman" w:hAnsi="Times New Roman"/>
          <w:b/>
          <w:color w:val="000000"/>
          <w:sz w:val="28"/>
        </w:rPr>
        <w:t>Наглядная геометрия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Пользоваться геометрическими понятиями: равенство фигур, симметрия, использовать терминологию, связанную с симметрией: ось симметрии, центр симметрии.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Находить величины углов измерением с помощью транспортира, строить углы заданной величины, пользоваться при решении задач градусной </w:t>
      </w:r>
      <w:r w:rsidRPr="007D2AC5">
        <w:rPr>
          <w:rFonts w:ascii="Times New Roman" w:hAnsi="Times New Roman"/>
          <w:color w:val="000000"/>
          <w:sz w:val="28"/>
        </w:rPr>
        <w:lastRenderedPageBreak/>
        <w:t>мерой углов, распознавать на чертежах острый, прямой, развёрнутый и тупой углы.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Вычислять длину ломаной, периметр многоугольника, пользоваться единицами измерения длины, выражать одни единицы измерения длины через другие.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Находить, используя чертёжные инструменты, расстояния: между двумя точками, от точки до прямой, длину пути на квадратной сетке.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другие.</w:t>
      </w:r>
    </w:p>
    <w:p w:rsidR="007B0A62" w:rsidRPr="007D2AC5" w:rsidRDefault="00315770">
      <w:pPr>
        <w:spacing w:after="0" w:line="264" w:lineRule="auto"/>
        <w:ind w:firstLine="600"/>
        <w:jc w:val="both"/>
      </w:pPr>
      <w:proofErr w:type="gramStart"/>
      <w:r w:rsidRPr="007D2AC5">
        <w:rPr>
          <w:rFonts w:ascii="Times New Roman" w:hAnsi="Times New Roman"/>
          <w:color w:val="000000"/>
          <w:sz w:val="28"/>
        </w:rPr>
        <w:t>Распознавать на моделях и изображениях пирамиду, конус, цилиндр, использовать терминологию: вершина, ребро, грань, основание, развёртка.</w:t>
      </w:r>
      <w:proofErr w:type="gramEnd"/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Изображать на клетчатой бумаге прямоугольный параллелепипед.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 xml:space="preserve">Вычислять объём прямоугольного параллелепипеда, куба, пользоваться основными единицами измерения объёма; </w:t>
      </w:r>
    </w:p>
    <w:p w:rsidR="007B0A62" w:rsidRPr="007D2AC5" w:rsidRDefault="00315770">
      <w:pPr>
        <w:spacing w:after="0" w:line="264" w:lineRule="auto"/>
        <w:ind w:firstLine="600"/>
        <w:jc w:val="both"/>
      </w:pPr>
      <w:r w:rsidRPr="007D2AC5">
        <w:rPr>
          <w:rFonts w:ascii="Times New Roman" w:hAnsi="Times New Roman"/>
          <w:color w:val="000000"/>
          <w:sz w:val="28"/>
        </w:rPr>
        <w:t>Решать несложные задачи на нахождение геометрических величин в практических ситуациях.</w:t>
      </w:r>
    </w:p>
    <w:p w:rsidR="007B0A62" w:rsidRPr="007D2AC5" w:rsidRDefault="007B0A62">
      <w:pPr>
        <w:sectPr w:rsidR="007B0A62" w:rsidRPr="007D2AC5">
          <w:pgSz w:w="11906" w:h="16383"/>
          <w:pgMar w:top="1134" w:right="850" w:bottom="1134" w:left="1701" w:header="720" w:footer="720" w:gutter="0"/>
          <w:cols w:space="720"/>
        </w:sectPr>
      </w:pPr>
    </w:p>
    <w:p w:rsidR="007B0A62" w:rsidRDefault="00315770">
      <w:pPr>
        <w:spacing w:after="0"/>
        <w:ind w:left="120"/>
      </w:pPr>
      <w:bookmarkStart w:id="23" w:name="block-43603010"/>
      <w:bookmarkEnd w:id="15"/>
      <w:r w:rsidRPr="007D2AC5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7B0A62" w:rsidRDefault="003157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11"/>
        <w:gridCol w:w="1841"/>
        <w:gridCol w:w="1910"/>
        <w:gridCol w:w="2812"/>
      </w:tblGrid>
      <w:tr w:rsidR="007D2AC5" w:rsidTr="007D2AC5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Натуральные числа. Действия с натуральными числами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43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Наглядная геометрия. Линии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Многоугольники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Наглядная геометрия. Тела и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Default="007B0A62"/>
        </w:tc>
      </w:tr>
    </w:tbl>
    <w:p w:rsidR="007B0A62" w:rsidRDefault="007B0A62">
      <w:pPr>
        <w:sectPr w:rsidR="007B0A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B0A62" w:rsidRDefault="003157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11"/>
        <w:gridCol w:w="1841"/>
        <w:gridCol w:w="1910"/>
        <w:gridCol w:w="2837"/>
      </w:tblGrid>
      <w:tr w:rsidR="007D2AC5" w:rsidTr="007D2AC5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Наглядная геометрия. </w:t>
            </w:r>
            <w:proofErr w:type="gramStart"/>
            <w:r w:rsidRPr="007D2AC5">
              <w:rPr>
                <w:rFonts w:ascii="Times New Roman" w:hAnsi="Times New Roman"/>
                <w:color w:val="000000"/>
                <w:sz w:val="24"/>
              </w:rPr>
              <w:t>Прямые на плоскости</w:t>
            </w:r>
            <w:proofErr w:type="gramEnd"/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Симметрия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Выражения с буквами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Наглядная геометрия. Фигуры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Наглядная геометрия.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414736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7B0A62" w:rsidRDefault="007B0A62"/>
        </w:tc>
      </w:tr>
    </w:tbl>
    <w:p w:rsidR="007B0A62" w:rsidRDefault="007B0A62">
      <w:pPr>
        <w:sectPr w:rsidR="007B0A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B0A62" w:rsidRDefault="00315770">
      <w:pPr>
        <w:spacing w:after="0"/>
        <w:ind w:left="120"/>
      </w:pPr>
      <w:bookmarkStart w:id="24" w:name="block-43603009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7B0A62" w:rsidRDefault="003157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4034"/>
        <w:gridCol w:w="1173"/>
        <w:gridCol w:w="1841"/>
        <w:gridCol w:w="1910"/>
        <w:gridCol w:w="1347"/>
        <w:gridCol w:w="2824"/>
      </w:tblGrid>
      <w:tr w:rsidR="007D2AC5" w:rsidTr="007D2AC5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B0A62" w:rsidRDefault="007B0A62">
            <w:pPr>
              <w:spacing w:after="0"/>
              <w:ind w:left="135"/>
            </w:pPr>
          </w:p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  <w:tc>
          <w:tcPr>
            <w:tcW w:w="0" w:type="auto"/>
            <w:vMerge/>
            <w:tcMar>
              <w:top w:w="50" w:type="dxa"/>
              <w:left w:w="100" w:type="dxa"/>
            </w:tcMar>
          </w:tcPr>
          <w:p w:rsidR="007B0A62" w:rsidRDefault="007B0A62"/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cafe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Натуральные числа на </w:t>
            </w:r>
            <w:proofErr w:type="gramStart"/>
            <w:r w:rsidRPr="007D2AC5">
              <w:rPr>
                <w:rFonts w:ascii="Times New Roman" w:hAnsi="Times New Roman"/>
                <w:color w:val="000000"/>
                <w:sz w:val="24"/>
              </w:rPr>
              <w:t>координатной</w:t>
            </w:r>
            <w:proofErr w:type="gram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Натуральные числа на </w:t>
            </w:r>
            <w:proofErr w:type="gramStart"/>
            <w:r w:rsidRPr="007D2AC5">
              <w:rPr>
                <w:rFonts w:ascii="Times New Roman" w:hAnsi="Times New Roman"/>
                <w:color w:val="000000"/>
                <w:sz w:val="24"/>
              </w:rPr>
              <w:t>координатной</w:t>
            </w:r>
            <w:proofErr w:type="gram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Натуральные числа на </w:t>
            </w:r>
            <w:proofErr w:type="gramStart"/>
            <w:r w:rsidRPr="007D2AC5">
              <w:rPr>
                <w:rFonts w:ascii="Times New Roman" w:hAnsi="Times New Roman"/>
                <w:color w:val="000000"/>
                <w:sz w:val="24"/>
              </w:rPr>
              <w:t>координатной</w:t>
            </w:r>
            <w:proofErr w:type="gram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426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300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Сравнение, округление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440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eaca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704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1015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11806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12080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894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12558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12832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12990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Контрольная работа по теме "Натуральные числа и нуль"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Точка, прямая, отрезок, луч. Ломаная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Измерение длины отрезка, метрические единицы измерения </w:t>
            </w: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>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daee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Измерение длины отрезка, 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684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Практическая работа по теме "Построение узора из окружностей"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13476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Практическая работа по теме "Построение углов"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13606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13764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14146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15582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18692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19088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19560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Умножение и деление обыкновенных дробей; </w:t>
            </w:r>
            <w:proofErr w:type="spellStart"/>
            <w:r w:rsidRPr="007D2AC5">
              <w:rPr>
                <w:rFonts w:ascii="Times New Roman" w:hAnsi="Times New Roman"/>
                <w:color w:val="000000"/>
                <w:sz w:val="24"/>
              </w:rPr>
              <w:t>взаимнообратные</w:t>
            </w:r>
            <w:proofErr w:type="spellEnd"/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Контрольная работа по теме "Обыкновенные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Многоугольники. Четырёхугольник, прямоугольник,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Практическая работа по теме "Построение прямоугольника с заданными сторонами на нелинованной бумаге"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16194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17184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17328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1691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bcfc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174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516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750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962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150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268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704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826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50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68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10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028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136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Контрольная работа по теме "Десятичные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Прямоугольный параллелепипед, </w:t>
            </w: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>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802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924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Практическая работа по теме "Развёртка куба"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248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знаний/Всероссийская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знаний/Всероссийская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924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faaa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Повторение основных понятий и методов курса 5 класса, обобщение </w:t>
            </w: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>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feec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20388</w:t>
              </w:r>
            </w:hyperlink>
          </w:p>
        </w:tc>
      </w:tr>
      <w:tr w:rsidR="007D2AC5" w:rsidRPr="007D2AC5" w:rsidTr="007D2AC5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B0A62" w:rsidRDefault="007B0A6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D2AC5">
                <w:rPr>
                  <w:rFonts w:ascii="Times New Roman" w:hAnsi="Times New Roman"/>
                  <w:color w:val="0000FF"/>
                  <w:u w:val="single"/>
                </w:rPr>
                <w:t>2069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7D2AC5" w:rsidTr="007D2AC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B0A62" w:rsidRPr="007D2AC5" w:rsidRDefault="00315770">
            <w:pPr>
              <w:spacing w:after="0"/>
              <w:ind w:left="135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 w:rsidRPr="007D2AC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B0A62" w:rsidRDefault="003157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B0A62" w:rsidRDefault="007B0A62"/>
        </w:tc>
      </w:tr>
    </w:tbl>
    <w:p w:rsidR="007B0A62" w:rsidRDefault="007B0A62">
      <w:pPr>
        <w:sectPr w:rsidR="007B0A6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B0A62" w:rsidRPr="007D2AC5" w:rsidRDefault="00315770">
      <w:pPr>
        <w:spacing w:after="0"/>
        <w:ind w:left="120"/>
      </w:pPr>
      <w:bookmarkStart w:id="25" w:name="block-43603015"/>
      <w:bookmarkStart w:id="26" w:name="_GoBack"/>
      <w:bookmarkEnd w:id="24"/>
      <w:bookmarkEnd w:id="26"/>
      <w:r w:rsidRPr="007D2AC5"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7B0A62" w:rsidRPr="007D2AC5" w:rsidRDefault="00315770">
      <w:pPr>
        <w:spacing w:after="0" w:line="480" w:lineRule="auto"/>
        <w:ind w:left="120"/>
      </w:pPr>
      <w:r w:rsidRPr="007D2AC5"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7B0A62" w:rsidRPr="007D2AC5" w:rsidRDefault="007B0A62">
      <w:pPr>
        <w:spacing w:after="0" w:line="480" w:lineRule="auto"/>
        <w:ind w:left="120"/>
      </w:pPr>
    </w:p>
    <w:p w:rsidR="007B0A62" w:rsidRPr="007D2AC5" w:rsidRDefault="007B0A62">
      <w:pPr>
        <w:spacing w:after="0" w:line="480" w:lineRule="auto"/>
        <w:ind w:left="120"/>
      </w:pPr>
    </w:p>
    <w:p w:rsidR="007B0A62" w:rsidRPr="007D2AC5" w:rsidRDefault="007B0A62">
      <w:pPr>
        <w:spacing w:after="0"/>
        <w:ind w:left="120"/>
      </w:pPr>
    </w:p>
    <w:p w:rsidR="007B0A62" w:rsidRPr="007D2AC5" w:rsidRDefault="00315770">
      <w:pPr>
        <w:spacing w:after="0" w:line="480" w:lineRule="auto"/>
        <w:ind w:left="120"/>
      </w:pPr>
      <w:r w:rsidRPr="007D2AC5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7B0A62" w:rsidRPr="007D2AC5" w:rsidRDefault="007B0A62">
      <w:pPr>
        <w:spacing w:after="0" w:line="480" w:lineRule="auto"/>
        <w:ind w:left="120"/>
      </w:pPr>
    </w:p>
    <w:p w:rsidR="007B0A62" w:rsidRPr="007D2AC5" w:rsidRDefault="007B0A62">
      <w:pPr>
        <w:spacing w:after="0"/>
        <w:ind w:left="120"/>
      </w:pPr>
    </w:p>
    <w:p w:rsidR="00315770" w:rsidRPr="007D2AC5" w:rsidRDefault="00315770" w:rsidP="007D2AC5">
      <w:pPr>
        <w:spacing w:after="0" w:line="480" w:lineRule="auto"/>
        <w:ind w:left="120"/>
      </w:pPr>
      <w:r w:rsidRPr="007D2AC5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  <w:bookmarkEnd w:id="25"/>
    </w:p>
    <w:sectPr w:rsidR="00315770" w:rsidRPr="007D2AC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2312A"/>
    <w:multiLevelType w:val="multilevel"/>
    <w:tmpl w:val="C028369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4A074A"/>
    <w:multiLevelType w:val="multilevel"/>
    <w:tmpl w:val="8A1E1F2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570781"/>
    <w:multiLevelType w:val="multilevel"/>
    <w:tmpl w:val="24DC4E5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2653CE"/>
    <w:multiLevelType w:val="multilevel"/>
    <w:tmpl w:val="8A1E08E8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0FD44FD"/>
    <w:multiLevelType w:val="multilevel"/>
    <w:tmpl w:val="CE82074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9C5739C"/>
    <w:multiLevelType w:val="multilevel"/>
    <w:tmpl w:val="CDCC96D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BD7DB7"/>
    <w:multiLevelType w:val="multilevel"/>
    <w:tmpl w:val="392CDD0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A62"/>
    <w:rsid w:val="00315770"/>
    <w:rsid w:val="007B0A62"/>
    <w:rsid w:val="007D2AC5"/>
    <w:rsid w:val="00E7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f2a0e2a0" TargetMode="External"/><Relationship Id="rId117" Type="http://schemas.openxmlformats.org/officeDocument/2006/relationships/hyperlink" Target="https://m.edsoo.ru/f2a1b55e" TargetMode="External"/><Relationship Id="rId21" Type="http://schemas.openxmlformats.org/officeDocument/2006/relationships/hyperlink" Target="https://m.edsoo.ru/7f414736" TargetMode="External"/><Relationship Id="rId42" Type="http://schemas.openxmlformats.org/officeDocument/2006/relationships/hyperlink" Target="https://m.edsoo.ru/f2a1116c" TargetMode="External"/><Relationship Id="rId47" Type="http://schemas.openxmlformats.org/officeDocument/2006/relationships/hyperlink" Target="https://m.edsoo.ru/f2a1196e" TargetMode="External"/><Relationship Id="rId63" Type="http://schemas.openxmlformats.org/officeDocument/2006/relationships/hyperlink" Target="https://m.edsoo.ru/f2a1302a" TargetMode="External"/><Relationship Id="rId68" Type="http://schemas.openxmlformats.org/officeDocument/2006/relationships/hyperlink" Target="https://m.edsoo.ru/f2a13764" TargetMode="External"/><Relationship Id="rId84" Type="http://schemas.openxmlformats.org/officeDocument/2006/relationships/hyperlink" Target="https://m.edsoo.ru/f2a181ce" TargetMode="External"/><Relationship Id="rId89" Type="http://schemas.openxmlformats.org/officeDocument/2006/relationships/hyperlink" Target="https://m.edsoo.ru/f2a15e2e" TargetMode="External"/><Relationship Id="rId112" Type="http://schemas.openxmlformats.org/officeDocument/2006/relationships/hyperlink" Target="https://m.edsoo.ru/f2a16194" TargetMode="External"/><Relationship Id="rId133" Type="http://schemas.openxmlformats.org/officeDocument/2006/relationships/hyperlink" Target="https://m.edsoo.ru/f2a1db88" TargetMode="External"/><Relationship Id="rId138" Type="http://schemas.openxmlformats.org/officeDocument/2006/relationships/hyperlink" Target="https://m.edsoo.ru/f2a1e4f2" TargetMode="External"/><Relationship Id="rId154" Type="http://schemas.openxmlformats.org/officeDocument/2006/relationships/hyperlink" Target="https://m.edsoo.ru/f2a1aef6" TargetMode="External"/><Relationship Id="rId159" Type="http://schemas.openxmlformats.org/officeDocument/2006/relationships/hyperlink" Target="https://m.edsoo.ru/f2a1faaa" TargetMode="External"/><Relationship Id="rId16" Type="http://schemas.openxmlformats.org/officeDocument/2006/relationships/hyperlink" Target="https://m.edsoo.ru/7f414736" TargetMode="External"/><Relationship Id="rId107" Type="http://schemas.openxmlformats.org/officeDocument/2006/relationships/hyperlink" Target="https://m.edsoo.ru/f2a1a3fc" TargetMode="External"/><Relationship Id="rId11" Type="http://schemas.openxmlformats.org/officeDocument/2006/relationships/hyperlink" Target="https://m.edsoo.ru/7f4131ce" TargetMode="External"/><Relationship Id="rId32" Type="http://schemas.openxmlformats.org/officeDocument/2006/relationships/hyperlink" Target="https://m.edsoo.ru/f2a0eaca" TargetMode="External"/><Relationship Id="rId37" Type="http://schemas.openxmlformats.org/officeDocument/2006/relationships/hyperlink" Target="https://m.edsoo.ru/f2a10c3a" TargetMode="External"/><Relationship Id="rId53" Type="http://schemas.openxmlformats.org/officeDocument/2006/relationships/hyperlink" Target="https://m.edsoo.ru/f2a121a2" TargetMode="External"/><Relationship Id="rId58" Type="http://schemas.openxmlformats.org/officeDocument/2006/relationships/hyperlink" Target="https://m.edsoo.ru/f2a0d54e" TargetMode="External"/><Relationship Id="rId74" Type="http://schemas.openxmlformats.org/officeDocument/2006/relationships/hyperlink" Target="https://m.edsoo.ru/f2a1451a" TargetMode="External"/><Relationship Id="rId79" Type="http://schemas.openxmlformats.org/officeDocument/2006/relationships/hyperlink" Target="https://m.edsoo.ru/f2a14f74" TargetMode="External"/><Relationship Id="rId102" Type="http://schemas.openxmlformats.org/officeDocument/2006/relationships/hyperlink" Target="https://m.edsoo.ru/f2a18f7a" TargetMode="External"/><Relationship Id="rId123" Type="http://schemas.openxmlformats.org/officeDocument/2006/relationships/hyperlink" Target="https://m.edsoo.ru/f2a1cc2e" TargetMode="External"/><Relationship Id="rId128" Type="http://schemas.openxmlformats.org/officeDocument/2006/relationships/hyperlink" Target="https://m.edsoo.ru/f2a1d64c" TargetMode="External"/><Relationship Id="rId144" Type="http://schemas.openxmlformats.org/officeDocument/2006/relationships/hyperlink" Target="https://m.edsoo.ru/f2a1ec68" TargetMode="External"/><Relationship Id="rId149" Type="http://schemas.openxmlformats.org/officeDocument/2006/relationships/hyperlink" Target="https://m.edsoo.ru/f2a1f23a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f2a184e4" TargetMode="External"/><Relationship Id="rId95" Type="http://schemas.openxmlformats.org/officeDocument/2006/relationships/hyperlink" Target="https://m.edsoo.ru/f2a19560" TargetMode="External"/><Relationship Id="rId160" Type="http://schemas.openxmlformats.org/officeDocument/2006/relationships/hyperlink" Target="https://m.edsoo.ru/f2a1fc08" TargetMode="External"/><Relationship Id="rId165" Type="http://schemas.openxmlformats.org/officeDocument/2006/relationships/hyperlink" Target="https://m.edsoo.ru/f2a2069e" TargetMode="External"/><Relationship Id="rId22" Type="http://schemas.openxmlformats.org/officeDocument/2006/relationships/hyperlink" Target="https://m.edsoo.ru/7f414736" TargetMode="External"/><Relationship Id="rId27" Type="http://schemas.openxmlformats.org/officeDocument/2006/relationships/hyperlink" Target="https://m.edsoo.ru/f2a0e426" TargetMode="External"/><Relationship Id="rId43" Type="http://schemas.openxmlformats.org/officeDocument/2006/relationships/hyperlink" Target="https://m.edsoo.ru/f2a114fa" TargetMode="External"/><Relationship Id="rId48" Type="http://schemas.openxmlformats.org/officeDocument/2006/relationships/hyperlink" Target="https://m.edsoo.ru/f2a11f18" TargetMode="External"/><Relationship Id="rId64" Type="http://schemas.openxmlformats.org/officeDocument/2006/relationships/hyperlink" Target="https://m.edsoo.ru/f2a1319c" TargetMode="External"/><Relationship Id="rId69" Type="http://schemas.openxmlformats.org/officeDocument/2006/relationships/hyperlink" Target="https://m.edsoo.ru/f2a13c8c" TargetMode="External"/><Relationship Id="rId113" Type="http://schemas.openxmlformats.org/officeDocument/2006/relationships/hyperlink" Target="https://m.edsoo.ru/f2a16fe0" TargetMode="External"/><Relationship Id="rId118" Type="http://schemas.openxmlformats.org/officeDocument/2006/relationships/hyperlink" Target="https://m.edsoo.ru/f2a1b87e" TargetMode="External"/><Relationship Id="rId134" Type="http://schemas.openxmlformats.org/officeDocument/2006/relationships/hyperlink" Target="https://m.edsoo.ru/f2a1e01a" TargetMode="External"/><Relationship Id="rId139" Type="http://schemas.openxmlformats.org/officeDocument/2006/relationships/hyperlink" Target="https://m.edsoo.ru/f2a1e4f2" TargetMode="External"/><Relationship Id="rId80" Type="http://schemas.openxmlformats.org/officeDocument/2006/relationships/hyperlink" Target="https://m.edsoo.ru/f2a151f4" TargetMode="External"/><Relationship Id="rId85" Type="http://schemas.openxmlformats.org/officeDocument/2006/relationships/hyperlink" Target="https://m.edsoo.ru/f2a1835e" TargetMode="External"/><Relationship Id="rId150" Type="http://schemas.openxmlformats.org/officeDocument/2006/relationships/hyperlink" Target="https://m.edsoo.ru/f2a1a69a" TargetMode="External"/><Relationship Id="rId155" Type="http://schemas.openxmlformats.org/officeDocument/2006/relationships/hyperlink" Target="https://m.edsoo.ru/f2a1b09a" TargetMode="External"/><Relationship Id="rId12" Type="http://schemas.openxmlformats.org/officeDocument/2006/relationships/hyperlink" Target="https://m.edsoo.ru/7f4131ce" TargetMode="External"/><Relationship Id="rId17" Type="http://schemas.openxmlformats.org/officeDocument/2006/relationships/hyperlink" Target="https://m.edsoo.ru/7f414736" TargetMode="External"/><Relationship Id="rId33" Type="http://schemas.openxmlformats.org/officeDocument/2006/relationships/hyperlink" Target="https://m.edsoo.ru/f2a0f5ba" TargetMode="External"/><Relationship Id="rId38" Type="http://schemas.openxmlformats.org/officeDocument/2006/relationships/hyperlink" Target="https://m.edsoo.ru/f2a10da2" TargetMode="External"/><Relationship Id="rId59" Type="http://schemas.openxmlformats.org/officeDocument/2006/relationships/hyperlink" Target="https://m.edsoo.ru/f2a0daee" TargetMode="External"/><Relationship Id="rId103" Type="http://schemas.openxmlformats.org/officeDocument/2006/relationships/hyperlink" Target="https://m.edsoo.ru/f2a199f2" TargetMode="External"/><Relationship Id="rId108" Type="http://schemas.openxmlformats.org/officeDocument/2006/relationships/hyperlink" Target="https://m.edsoo.ru/f2a1a51e" TargetMode="External"/><Relationship Id="rId124" Type="http://schemas.openxmlformats.org/officeDocument/2006/relationships/hyperlink" Target="https://m.edsoo.ru/f2a1ce4a" TargetMode="External"/><Relationship Id="rId129" Type="http://schemas.openxmlformats.org/officeDocument/2006/relationships/hyperlink" Target="https://m.edsoo.ru/f2a1d750" TargetMode="External"/><Relationship Id="rId54" Type="http://schemas.openxmlformats.org/officeDocument/2006/relationships/hyperlink" Target="https://m.edsoo.ru/f2a12558" TargetMode="External"/><Relationship Id="rId70" Type="http://schemas.openxmlformats.org/officeDocument/2006/relationships/hyperlink" Target="https://m.edsoo.ru/f2a14146" TargetMode="External"/><Relationship Id="rId75" Type="http://schemas.openxmlformats.org/officeDocument/2006/relationships/hyperlink" Target="https://m.edsoo.ru/f2a1463c" TargetMode="External"/><Relationship Id="rId91" Type="http://schemas.openxmlformats.org/officeDocument/2006/relationships/hyperlink" Target="https://m.edsoo.ru/f2a18692" TargetMode="External"/><Relationship Id="rId96" Type="http://schemas.openxmlformats.org/officeDocument/2006/relationships/hyperlink" Target="https://m.edsoo.ru/f2a196a0" TargetMode="External"/><Relationship Id="rId140" Type="http://schemas.openxmlformats.org/officeDocument/2006/relationships/hyperlink" Target="https://m.edsoo.ru/f2a1e5f6" TargetMode="External"/><Relationship Id="rId145" Type="http://schemas.openxmlformats.org/officeDocument/2006/relationships/hyperlink" Target="https://m.edsoo.ru/f2a1ed8a" TargetMode="External"/><Relationship Id="rId161" Type="http://schemas.openxmlformats.org/officeDocument/2006/relationships/hyperlink" Target="https://m.edsoo.ru/f2a1feec" TargetMode="External"/><Relationship Id="rId16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31ce" TargetMode="External"/><Relationship Id="rId15" Type="http://schemas.openxmlformats.org/officeDocument/2006/relationships/hyperlink" Target="https://m.edsoo.ru/7f414736" TargetMode="External"/><Relationship Id="rId23" Type="http://schemas.openxmlformats.org/officeDocument/2006/relationships/hyperlink" Target="https://m.edsoo.ru/f2a0cc0c" TargetMode="External"/><Relationship Id="rId28" Type="http://schemas.openxmlformats.org/officeDocument/2006/relationships/hyperlink" Target="https://m.edsoo.ru/f2a0ce32" TargetMode="External"/><Relationship Id="rId36" Type="http://schemas.openxmlformats.org/officeDocument/2006/relationships/hyperlink" Target="https://m.edsoo.ru/f2a1015e" TargetMode="External"/><Relationship Id="rId49" Type="http://schemas.openxmlformats.org/officeDocument/2006/relationships/hyperlink" Target="https://m.edsoo.ru/f2a12080" TargetMode="External"/><Relationship Id="rId57" Type="http://schemas.openxmlformats.org/officeDocument/2006/relationships/hyperlink" Target="https://m.edsoo.ru/f2a12cba" TargetMode="External"/><Relationship Id="rId106" Type="http://schemas.openxmlformats.org/officeDocument/2006/relationships/hyperlink" Target="https://m.edsoo.ru/f2a1a2ee" TargetMode="External"/><Relationship Id="rId114" Type="http://schemas.openxmlformats.org/officeDocument/2006/relationships/hyperlink" Target="https://m.edsoo.ru/f2a17184" TargetMode="External"/><Relationship Id="rId119" Type="http://schemas.openxmlformats.org/officeDocument/2006/relationships/hyperlink" Target="https://m.edsoo.ru/f2a1bcfc" TargetMode="External"/><Relationship Id="rId127" Type="http://schemas.openxmlformats.org/officeDocument/2006/relationships/hyperlink" Target="https://m.edsoo.ru/f2a1d516" TargetMode="External"/><Relationship Id="rId10" Type="http://schemas.openxmlformats.org/officeDocument/2006/relationships/hyperlink" Target="https://m.edsoo.ru/7f4131ce" TargetMode="External"/><Relationship Id="rId31" Type="http://schemas.openxmlformats.org/officeDocument/2006/relationships/hyperlink" Target="https://m.edsoo.ru/f2a0d440" TargetMode="External"/><Relationship Id="rId44" Type="http://schemas.openxmlformats.org/officeDocument/2006/relationships/hyperlink" Target="https://m.edsoo.ru/f2a11a90" TargetMode="External"/><Relationship Id="rId52" Type="http://schemas.openxmlformats.org/officeDocument/2006/relationships/hyperlink" Target="https://m.edsoo.ru/f2a0f9fc" TargetMode="External"/><Relationship Id="rId60" Type="http://schemas.openxmlformats.org/officeDocument/2006/relationships/hyperlink" Target="https://m.edsoo.ru/f2a0df3a" TargetMode="External"/><Relationship Id="rId65" Type="http://schemas.openxmlformats.org/officeDocument/2006/relationships/hyperlink" Target="https://m.edsoo.ru/f2a132fa" TargetMode="External"/><Relationship Id="rId73" Type="http://schemas.openxmlformats.org/officeDocument/2006/relationships/hyperlink" Target="https://m.edsoo.ru/f2a143e4" TargetMode="External"/><Relationship Id="rId78" Type="http://schemas.openxmlformats.org/officeDocument/2006/relationships/hyperlink" Target="https://m.edsoo.ru/f2a14de4" TargetMode="External"/><Relationship Id="rId81" Type="http://schemas.openxmlformats.org/officeDocument/2006/relationships/hyperlink" Target="https://m.edsoo.ru/f2a17cc4" TargetMode="External"/><Relationship Id="rId86" Type="http://schemas.openxmlformats.org/officeDocument/2006/relationships/hyperlink" Target="https://m.edsoo.ru/f2a1592e" TargetMode="External"/><Relationship Id="rId94" Type="http://schemas.openxmlformats.org/officeDocument/2006/relationships/hyperlink" Target="https://m.edsoo.ru/f2a19088" TargetMode="External"/><Relationship Id="rId99" Type="http://schemas.openxmlformats.org/officeDocument/2006/relationships/hyperlink" Target="https://m.edsoo.ru/f2a1835e" TargetMode="External"/><Relationship Id="rId101" Type="http://schemas.openxmlformats.org/officeDocument/2006/relationships/hyperlink" Target="https://m.edsoo.ru/f2a18e76" TargetMode="External"/><Relationship Id="rId122" Type="http://schemas.openxmlformats.org/officeDocument/2006/relationships/hyperlink" Target="https://m.edsoo.ru/f2a1cb02" TargetMode="External"/><Relationship Id="rId130" Type="http://schemas.openxmlformats.org/officeDocument/2006/relationships/hyperlink" Target="https://m.edsoo.ru/f2a1d85e" TargetMode="External"/><Relationship Id="rId135" Type="http://schemas.openxmlformats.org/officeDocument/2006/relationships/hyperlink" Target="https://m.edsoo.ru/f2a1e150" TargetMode="External"/><Relationship Id="rId143" Type="http://schemas.openxmlformats.org/officeDocument/2006/relationships/hyperlink" Target="https://m.edsoo.ru/f2a1eb50" TargetMode="External"/><Relationship Id="rId148" Type="http://schemas.openxmlformats.org/officeDocument/2006/relationships/hyperlink" Target="https://m.edsoo.ru/f2a1f136" TargetMode="External"/><Relationship Id="rId151" Type="http://schemas.openxmlformats.org/officeDocument/2006/relationships/hyperlink" Target="https://m.edsoo.ru/f2a1ad2a" TargetMode="External"/><Relationship Id="rId156" Type="http://schemas.openxmlformats.org/officeDocument/2006/relationships/hyperlink" Target="https://m.edsoo.ru/f2a1b248" TargetMode="External"/><Relationship Id="rId164" Type="http://schemas.openxmlformats.org/officeDocument/2006/relationships/hyperlink" Target="https://m.edsoo.ru/f2a203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31ce" TargetMode="External"/><Relationship Id="rId13" Type="http://schemas.openxmlformats.org/officeDocument/2006/relationships/hyperlink" Target="https://m.edsoo.ru/7f414736" TargetMode="External"/><Relationship Id="rId18" Type="http://schemas.openxmlformats.org/officeDocument/2006/relationships/hyperlink" Target="https://m.edsoo.ru/7f414736" TargetMode="External"/><Relationship Id="rId39" Type="http://schemas.openxmlformats.org/officeDocument/2006/relationships/hyperlink" Target="https://m.edsoo.ru/f2a104ec" TargetMode="External"/><Relationship Id="rId109" Type="http://schemas.openxmlformats.org/officeDocument/2006/relationships/hyperlink" Target="https://m.edsoo.ru/f2a16ae0" TargetMode="External"/><Relationship Id="rId34" Type="http://schemas.openxmlformats.org/officeDocument/2006/relationships/hyperlink" Target="https://m.edsoo.ru/f2a0f704" TargetMode="External"/><Relationship Id="rId50" Type="http://schemas.openxmlformats.org/officeDocument/2006/relationships/hyperlink" Target="https://m.edsoo.ru/f2a123fa" TargetMode="External"/><Relationship Id="rId55" Type="http://schemas.openxmlformats.org/officeDocument/2006/relationships/hyperlink" Target="https://m.edsoo.ru/f2a12832" TargetMode="External"/><Relationship Id="rId76" Type="http://schemas.openxmlformats.org/officeDocument/2006/relationships/hyperlink" Target="https://m.edsoo.ru/f2a1475e" TargetMode="External"/><Relationship Id="rId97" Type="http://schemas.openxmlformats.org/officeDocument/2006/relationships/hyperlink" Target="https://m.edsoo.ru/f2a198da" TargetMode="External"/><Relationship Id="rId104" Type="http://schemas.openxmlformats.org/officeDocument/2006/relationships/hyperlink" Target="https://m.edsoo.ru/f2a19c2c" TargetMode="External"/><Relationship Id="rId120" Type="http://schemas.openxmlformats.org/officeDocument/2006/relationships/hyperlink" Target="https://m.edsoo.ru/f2a1c49a" TargetMode="External"/><Relationship Id="rId125" Type="http://schemas.openxmlformats.org/officeDocument/2006/relationships/hyperlink" Target="https://m.edsoo.ru/f2a1cf62" TargetMode="External"/><Relationship Id="rId141" Type="http://schemas.openxmlformats.org/officeDocument/2006/relationships/hyperlink" Target="https://m.edsoo.ru/f2a1e704" TargetMode="External"/><Relationship Id="rId146" Type="http://schemas.openxmlformats.org/officeDocument/2006/relationships/hyperlink" Target="https://m.edsoo.ru/f2a1ef10" TargetMode="External"/><Relationship Id="rId167" Type="http://schemas.openxmlformats.org/officeDocument/2006/relationships/theme" Target="theme/theme1.xml"/><Relationship Id="rId7" Type="http://schemas.openxmlformats.org/officeDocument/2006/relationships/hyperlink" Target="https://m.edsoo.ru/7f4131ce" TargetMode="External"/><Relationship Id="rId71" Type="http://schemas.openxmlformats.org/officeDocument/2006/relationships/hyperlink" Target="https://m.edsoo.ru/f2a153f2" TargetMode="External"/><Relationship Id="rId92" Type="http://schemas.openxmlformats.org/officeDocument/2006/relationships/hyperlink" Target="https://m.edsoo.ru/f2a18a20" TargetMode="External"/><Relationship Id="rId162" Type="http://schemas.openxmlformats.org/officeDocument/2006/relationships/hyperlink" Target="https://m.edsoo.ru/f2a200a4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2a0cf54" TargetMode="External"/><Relationship Id="rId24" Type="http://schemas.openxmlformats.org/officeDocument/2006/relationships/hyperlink" Target="https://m.edsoo.ru/f2a0cafe" TargetMode="External"/><Relationship Id="rId40" Type="http://schemas.openxmlformats.org/officeDocument/2006/relationships/hyperlink" Target="https://m.edsoo.ru/f2a0ef3e" TargetMode="External"/><Relationship Id="rId45" Type="http://schemas.openxmlformats.org/officeDocument/2006/relationships/hyperlink" Target="https://m.edsoo.ru/f2a11bb2" TargetMode="External"/><Relationship Id="rId66" Type="http://schemas.openxmlformats.org/officeDocument/2006/relationships/hyperlink" Target="https://m.edsoo.ru/f2a13476" TargetMode="External"/><Relationship Id="rId87" Type="http://schemas.openxmlformats.org/officeDocument/2006/relationships/hyperlink" Target="https://m.edsoo.ru/f2a15a5a" TargetMode="External"/><Relationship Id="rId110" Type="http://schemas.openxmlformats.org/officeDocument/2006/relationships/hyperlink" Target="https://m.edsoo.ru/f2a16c7a" TargetMode="External"/><Relationship Id="rId115" Type="http://schemas.openxmlformats.org/officeDocument/2006/relationships/hyperlink" Target="https://m.edsoo.ru/f2a17328" TargetMode="External"/><Relationship Id="rId131" Type="http://schemas.openxmlformats.org/officeDocument/2006/relationships/hyperlink" Target="https://m.edsoo.ru/f2a1d962" TargetMode="External"/><Relationship Id="rId136" Type="http://schemas.openxmlformats.org/officeDocument/2006/relationships/hyperlink" Target="https://m.edsoo.ru/f2a1e268" TargetMode="External"/><Relationship Id="rId157" Type="http://schemas.openxmlformats.org/officeDocument/2006/relationships/hyperlink" Target="https://m.edsoo.ru/f2a1f76c" TargetMode="External"/><Relationship Id="rId61" Type="http://schemas.openxmlformats.org/officeDocument/2006/relationships/hyperlink" Target="https://m.edsoo.ru/f2a0d684" TargetMode="External"/><Relationship Id="rId82" Type="http://schemas.openxmlformats.org/officeDocument/2006/relationships/hyperlink" Target="https://m.edsoo.ru/f2a17e54" TargetMode="External"/><Relationship Id="rId152" Type="http://schemas.openxmlformats.org/officeDocument/2006/relationships/hyperlink" Target="https://m.edsoo.ru/f2a1a802" TargetMode="External"/><Relationship Id="rId19" Type="http://schemas.openxmlformats.org/officeDocument/2006/relationships/hyperlink" Target="https://m.edsoo.ru/7f414736" TargetMode="External"/><Relationship Id="rId14" Type="http://schemas.openxmlformats.org/officeDocument/2006/relationships/hyperlink" Target="https://m.edsoo.ru/7f414736" TargetMode="External"/><Relationship Id="rId30" Type="http://schemas.openxmlformats.org/officeDocument/2006/relationships/hyperlink" Target="https://m.edsoo.ru/f2a0d300" TargetMode="External"/><Relationship Id="rId35" Type="http://schemas.openxmlformats.org/officeDocument/2006/relationships/hyperlink" Target="https://m.edsoo.ru/f2a0fd8a" TargetMode="External"/><Relationship Id="rId56" Type="http://schemas.openxmlformats.org/officeDocument/2006/relationships/hyperlink" Target="https://m.edsoo.ru/f2a12990" TargetMode="External"/><Relationship Id="rId77" Type="http://schemas.openxmlformats.org/officeDocument/2006/relationships/hyperlink" Target="https://m.edsoo.ru/f2a14c90" TargetMode="External"/><Relationship Id="rId100" Type="http://schemas.openxmlformats.org/officeDocument/2006/relationships/hyperlink" Target="https://m.edsoo.ru/f2a18c5a" TargetMode="External"/><Relationship Id="rId105" Type="http://schemas.openxmlformats.org/officeDocument/2006/relationships/hyperlink" Target="https://m.edsoo.ru/f2a1a1d6" TargetMode="External"/><Relationship Id="rId126" Type="http://schemas.openxmlformats.org/officeDocument/2006/relationships/hyperlink" Target="https://m.edsoo.ru/f2a1d174" TargetMode="External"/><Relationship Id="rId147" Type="http://schemas.openxmlformats.org/officeDocument/2006/relationships/hyperlink" Target="https://m.edsoo.ru/f2a1f028" TargetMode="External"/><Relationship Id="rId8" Type="http://schemas.openxmlformats.org/officeDocument/2006/relationships/hyperlink" Target="https://m.edsoo.ru/7f4131ce" TargetMode="External"/><Relationship Id="rId51" Type="http://schemas.openxmlformats.org/officeDocument/2006/relationships/hyperlink" Target="https://m.edsoo.ru/f2a0f894" TargetMode="External"/><Relationship Id="rId72" Type="http://schemas.openxmlformats.org/officeDocument/2006/relationships/hyperlink" Target="https://m.edsoo.ru/f2a15582" TargetMode="External"/><Relationship Id="rId93" Type="http://schemas.openxmlformats.org/officeDocument/2006/relationships/hyperlink" Target="https://m.edsoo.ru/f2a18b56" TargetMode="External"/><Relationship Id="rId98" Type="http://schemas.openxmlformats.org/officeDocument/2006/relationships/hyperlink" Target="https://m.edsoo.ru/f2a181ce" TargetMode="External"/><Relationship Id="rId121" Type="http://schemas.openxmlformats.org/officeDocument/2006/relationships/hyperlink" Target="https://m.edsoo.ru/f2a1c63e" TargetMode="External"/><Relationship Id="rId142" Type="http://schemas.openxmlformats.org/officeDocument/2006/relationships/hyperlink" Target="https://m.edsoo.ru/f2a1e826" TargetMode="External"/><Relationship Id="rId163" Type="http://schemas.openxmlformats.org/officeDocument/2006/relationships/hyperlink" Target="https://m.edsoo.ru/f2a201f8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m.edsoo.ru/f2a0e0fc" TargetMode="External"/><Relationship Id="rId46" Type="http://schemas.openxmlformats.org/officeDocument/2006/relationships/hyperlink" Target="https://m.edsoo.ru/f2a11806" TargetMode="External"/><Relationship Id="rId67" Type="http://schemas.openxmlformats.org/officeDocument/2006/relationships/hyperlink" Target="https://m.edsoo.ru/f2a13606" TargetMode="External"/><Relationship Id="rId116" Type="http://schemas.openxmlformats.org/officeDocument/2006/relationships/hyperlink" Target="https://m.edsoo.ru/f2a1691e" TargetMode="External"/><Relationship Id="rId137" Type="http://schemas.openxmlformats.org/officeDocument/2006/relationships/hyperlink" Target="https://m.edsoo.ru/f2a1e3da" TargetMode="External"/><Relationship Id="rId158" Type="http://schemas.openxmlformats.org/officeDocument/2006/relationships/hyperlink" Target="https://m.edsoo.ru/f2a1f924" TargetMode="External"/><Relationship Id="rId20" Type="http://schemas.openxmlformats.org/officeDocument/2006/relationships/hyperlink" Target="https://m.edsoo.ru/7f414736" TargetMode="External"/><Relationship Id="rId41" Type="http://schemas.openxmlformats.org/officeDocument/2006/relationships/hyperlink" Target="https://m.edsoo.ru/f2a116b2" TargetMode="External"/><Relationship Id="rId62" Type="http://schemas.openxmlformats.org/officeDocument/2006/relationships/hyperlink" Target="https://m.edsoo.ru/f2a0d7e2" TargetMode="External"/><Relationship Id="rId83" Type="http://schemas.openxmlformats.org/officeDocument/2006/relationships/hyperlink" Target="https://m.edsoo.ru/f2a1802a" TargetMode="External"/><Relationship Id="rId88" Type="http://schemas.openxmlformats.org/officeDocument/2006/relationships/hyperlink" Target="https://m.edsoo.ru/f2a15b68" TargetMode="External"/><Relationship Id="rId111" Type="http://schemas.openxmlformats.org/officeDocument/2006/relationships/hyperlink" Target="https://m.edsoo.ru/f2a16e1e" TargetMode="External"/><Relationship Id="rId132" Type="http://schemas.openxmlformats.org/officeDocument/2006/relationships/hyperlink" Target="https://m.edsoo.ru/f2a1da7a" TargetMode="External"/><Relationship Id="rId153" Type="http://schemas.openxmlformats.org/officeDocument/2006/relationships/hyperlink" Target="https://m.edsoo.ru/f2a1a9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8120</Words>
  <Characters>46286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Наталья Евгеньевна</dc:creator>
  <cp:lastModifiedBy>Тимофеева Наталья Евгеньевна</cp:lastModifiedBy>
  <cp:revision>2</cp:revision>
  <dcterms:created xsi:type="dcterms:W3CDTF">2024-09-13T09:26:00Z</dcterms:created>
  <dcterms:modified xsi:type="dcterms:W3CDTF">2024-09-13T09:26:00Z</dcterms:modified>
</cp:coreProperties>
</file>