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9B3F09" w14:textId="09300E5A" w:rsidR="000F5E39" w:rsidRPr="009A0495" w:rsidRDefault="00765556" w:rsidP="009A0495">
      <w:pPr>
        <w:pStyle w:val="10"/>
        <w:keepNext/>
        <w:keepLines/>
        <w:shd w:val="clear" w:color="auto" w:fill="auto"/>
        <w:spacing w:line="240" w:lineRule="auto"/>
        <w:ind w:right="440"/>
        <w:rPr>
          <w:i w:val="0"/>
          <w:sz w:val="28"/>
          <w:szCs w:val="28"/>
        </w:rPr>
      </w:pPr>
      <w:bookmarkStart w:id="0" w:name="bookmark0"/>
      <w:r>
        <w:rPr>
          <w:i w:val="0"/>
          <w:sz w:val="28"/>
          <w:szCs w:val="28"/>
        </w:rPr>
        <w:t>Практическая</w:t>
      </w:r>
      <w:r w:rsidR="000266B3" w:rsidRPr="009A0495">
        <w:rPr>
          <w:i w:val="0"/>
          <w:sz w:val="28"/>
          <w:szCs w:val="28"/>
        </w:rPr>
        <w:t xml:space="preserve"> работа №1</w:t>
      </w:r>
      <w:bookmarkEnd w:id="0"/>
      <w:r>
        <w:rPr>
          <w:i w:val="0"/>
          <w:sz w:val="28"/>
          <w:szCs w:val="28"/>
        </w:rPr>
        <w:t>0</w:t>
      </w:r>
    </w:p>
    <w:p w14:paraId="0ECE36C8" w14:textId="77BF8F10" w:rsidR="000F5E39" w:rsidRPr="009A0495" w:rsidRDefault="000266B3" w:rsidP="009A0495">
      <w:pPr>
        <w:pStyle w:val="11"/>
        <w:shd w:val="clear" w:color="auto" w:fill="auto"/>
        <w:spacing w:line="240" w:lineRule="auto"/>
        <w:rPr>
          <w:i w:val="0"/>
          <w:sz w:val="28"/>
          <w:szCs w:val="28"/>
        </w:rPr>
      </w:pPr>
      <w:r w:rsidRPr="009A0495">
        <w:rPr>
          <w:rStyle w:val="a5"/>
          <w:iCs/>
          <w:sz w:val="28"/>
          <w:szCs w:val="28"/>
        </w:rPr>
        <w:t xml:space="preserve">Тема: </w:t>
      </w:r>
      <w:r w:rsidR="00765556">
        <w:rPr>
          <w:i w:val="0"/>
          <w:sz w:val="28"/>
          <w:szCs w:val="28"/>
        </w:rPr>
        <w:t>о</w:t>
      </w:r>
      <w:r w:rsidR="009A0495" w:rsidRPr="009A0495">
        <w:rPr>
          <w:i w:val="0"/>
          <w:sz w:val="28"/>
          <w:szCs w:val="28"/>
        </w:rPr>
        <w:t>рганизация интерфейсов.</w:t>
      </w:r>
    </w:p>
    <w:p w14:paraId="18184989" w14:textId="587F45C2" w:rsidR="000F5E39" w:rsidRPr="009A0495" w:rsidRDefault="000266B3" w:rsidP="009A0495">
      <w:pPr>
        <w:pStyle w:val="11"/>
        <w:shd w:val="clear" w:color="auto" w:fill="auto"/>
        <w:spacing w:line="240" w:lineRule="auto"/>
        <w:ind w:left="60"/>
        <w:rPr>
          <w:i w:val="0"/>
          <w:sz w:val="28"/>
          <w:szCs w:val="28"/>
        </w:rPr>
      </w:pPr>
      <w:r w:rsidRPr="009A0495">
        <w:rPr>
          <w:rStyle w:val="a5"/>
          <w:iCs/>
          <w:sz w:val="28"/>
          <w:szCs w:val="28"/>
        </w:rPr>
        <w:t xml:space="preserve">Цели: </w:t>
      </w:r>
      <w:r w:rsidR="00765556">
        <w:rPr>
          <w:i w:val="0"/>
          <w:sz w:val="28"/>
          <w:szCs w:val="28"/>
        </w:rPr>
        <w:t>и</w:t>
      </w:r>
      <w:r w:rsidRPr="009A0495">
        <w:rPr>
          <w:i w:val="0"/>
          <w:sz w:val="28"/>
          <w:szCs w:val="28"/>
        </w:rPr>
        <w:t>зучить принципы организации интерфейсов, их отличительные особенности.</w:t>
      </w:r>
    </w:p>
    <w:p w14:paraId="76C9CD0E" w14:textId="77777777" w:rsidR="000F5E39" w:rsidRPr="009A0495" w:rsidRDefault="000266B3" w:rsidP="009A0495">
      <w:pPr>
        <w:pStyle w:val="11"/>
        <w:shd w:val="clear" w:color="auto" w:fill="auto"/>
        <w:spacing w:line="240" w:lineRule="auto"/>
        <w:rPr>
          <w:i w:val="0"/>
          <w:sz w:val="28"/>
          <w:szCs w:val="28"/>
        </w:rPr>
      </w:pPr>
      <w:r w:rsidRPr="009A0495">
        <w:rPr>
          <w:i w:val="0"/>
          <w:sz w:val="28"/>
          <w:szCs w:val="28"/>
        </w:rPr>
        <w:t>Студент должен</w:t>
      </w:r>
    </w:p>
    <w:p w14:paraId="36CC8C72" w14:textId="77777777" w:rsidR="000F5E39" w:rsidRPr="009A0495" w:rsidRDefault="009A0495" w:rsidP="009A0495">
      <w:pPr>
        <w:pStyle w:val="11"/>
        <w:shd w:val="clear" w:color="auto" w:fill="auto"/>
        <w:spacing w:line="240" w:lineRule="auto"/>
        <w:rPr>
          <w:b/>
          <w:i w:val="0"/>
          <w:sz w:val="28"/>
          <w:szCs w:val="28"/>
        </w:rPr>
      </w:pPr>
      <w:r w:rsidRPr="009A0495">
        <w:rPr>
          <w:b/>
          <w:i w:val="0"/>
          <w:sz w:val="28"/>
          <w:szCs w:val="28"/>
        </w:rPr>
        <w:t>з</w:t>
      </w:r>
      <w:r w:rsidR="000266B3" w:rsidRPr="009A0495">
        <w:rPr>
          <w:b/>
          <w:i w:val="0"/>
          <w:sz w:val="28"/>
          <w:szCs w:val="28"/>
        </w:rPr>
        <w:t>нать</w:t>
      </w:r>
      <w:r w:rsidRPr="009A0495">
        <w:rPr>
          <w:b/>
          <w:i w:val="0"/>
          <w:sz w:val="28"/>
          <w:szCs w:val="28"/>
        </w:rPr>
        <w:t>:</w:t>
      </w:r>
    </w:p>
    <w:p w14:paraId="6034BCB7" w14:textId="77777777" w:rsidR="000F5E39" w:rsidRPr="009A0495" w:rsidRDefault="000266B3" w:rsidP="009A0495">
      <w:pPr>
        <w:pStyle w:val="11"/>
        <w:numPr>
          <w:ilvl w:val="0"/>
          <w:numId w:val="7"/>
        </w:numPr>
        <w:shd w:val="clear" w:color="auto" w:fill="auto"/>
        <w:tabs>
          <w:tab w:val="left" w:pos="1455"/>
        </w:tabs>
        <w:spacing w:line="240" w:lineRule="auto"/>
        <w:rPr>
          <w:i w:val="0"/>
          <w:sz w:val="28"/>
          <w:szCs w:val="28"/>
        </w:rPr>
      </w:pPr>
      <w:r w:rsidRPr="009A0495">
        <w:rPr>
          <w:i w:val="0"/>
          <w:sz w:val="28"/>
          <w:szCs w:val="28"/>
        </w:rPr>
        <w:t>принципы организации интерфейса;</w:t>
      </w:r>
    </w:p>
    <w:p w14:paraId="6238A75F" w14:textId="77777777" w:rsidR="000F5E39" w:rsidRPr="009A0495" w:rsidRDefault="000266B3" w:rsidP="009A0495">
      <w:pPr>
        <w:pStyle w:val="11"/>
        <w:numPr>
          <w:ilvl w:val="0"/>
          <w:numId w:val="7"/>
        </w:numPr>
        <w:shd w:val="clear" w:color="auto" w:fill="auto"/>
        <w:tabs>
          <w:tab w:val="left" w:pos="1455"/>
        </w:tabs>
        <w:spacing w:line="240" w:lineRule="auto"/>
        <w:rPr>
          <w:i w:val="0"/>
          <w:sz w:val="28"/>
          <w:szCs w:val="28"/>
        </w:rPr>
      </w:pPr>
      <w:r w:rsidRPr="009A0495">
        <w:rPr>
          <w:i w:val="0"/>
          <w:sz w:val="28"/>
          <w:szCs w:val="28"/>
        </w:rPr>
        <w:t>типы интерфейса;</w:t>
      </w:r>
    </w:p>
    <w:p w14:paraId="3279E11F" w14:textId="77777777" w:rsidR="000F5E39" w:rsidRPr="009A0495" w:rsidRDefault="000266B3" w:rsidP="009A0495">
      <w:pPr>
        <w:pStyle w:val="11"/>
        <w:numPr>
          <w:ilvl w:val="0"/>
          <w:numId w:val="7"/>
        </w:numPr>
        <w:shd w:val="clear" w:color="auto" w:fill="auto"/>
        <w:tabs>
          <w:tab w:val="left" w:pos="1458"/>
        </w:tabs>
        <w:spacing w:line="240" w:lineRule="auto"/>
        <w:rPr>
          <w:i w:val="0"/>
          <w:sz w:val="28"/>
          <w:szCs w:val="28"/>
        </w:rPr>
      </w:pPr>
      <w:r w:rsidRPr="009A0495">
        <w:rPr>
          <w:i w:val="0"/>
          <w:sz w:val="28"/>
          <w:szCs w:val="28"/>
        </w:rPr>
        <w:t>способы организации связи МП с устройствами ввода - вывода;</w:t>
      </w:r>
    </w:p>
    <w:p w14:paraId="08BE3489" w14:textId="77777777" w:rsidR="000F5E39" w:rsidRPr="009A0495" w:rsidRDefault="000266B3" w:rsidP="009A0495">
      <w:pPr>
        <w:pStyle w:val="11"/>
        <w:shd w:val="clear" w:color="auto" w:fill="auto"/>
        <w:spacing w:line="240" w:lineRule="auto"/>
        <w:rPr>
          <w:b/>
          <w:i w:val="0"/>
          <w:sz w:val="28"/>
          <w:szCs w:val="28"/>
        </w:rPr>
      </w:pPr>
      <w:r w:rsidRPr="009A0495">
        <w:rPr>
          <w:b/>
          <w:i w:val="0"/>
          <w:sz w:val="28"/>
          <w:szCs w:val="28"/>
        </w:rPr>
        <w:t>уметь</w:t>
      </w:r>
      <w:r w:rsidR="009A0495" w:rsidRPr="009A0495">
        <w:rPr>
          <w:b/>
          <w:i w:val="0"/>
          <w:sz w:val="28"/>
          <w:szCs w:val="28"/>
        </w:rPr>
        <w:t>:</w:t>
      </w:r>
    </w:p>
    <w:p w14:paraId="1FDE8D9B" w14:textId="46B715DA" w:rsidR="00765556" w:rsidRDefault="000266B3" w:rsidP="009A0495">
      <w:pPr>
        <w:pStyle w:val="11"/>
        <w:numPr>
          <w:ilvl w:val="0"/>
          <w:numId w:val="8"/>
        </w:numPr>
        <w:shd w:val="clear" w:color="auto" w:fill="auto"/>
        <w:tabs>
          <w:tab w:val="left" w:pos="1436"/>
          <w:tab w:val="left" w:pos="10064"/>
        </w:tabs>
        <w:spacing w:line="240" w:lineRule="auto"/>
        <w:ind w:right="500"/>
        <w:jc w:val="center"/>
        <w:rPr>
          <w:i w:val="0"/>
          <w:sz w:val="28"/>
          <w:szCs w:val="28"/>
        </w:rPr>
      </w:pPr>
      <w:r w:rsidRPr="009A0495">
        <w:rPr>
          <w:i w:val="0"/>
          <w:sz w:val="28"/>
          <w:szCs w:val="28"/>
        </w:rPr>
        <w:t>по заданной логической схеме определять тип интерфейса</w:t>
      </w:r>
      <w:r w:rsidR="00765556">
        <w:rPr>
          <w:i w:val="0"/>
          <w:sz w:val="28"/>
          <w:szCs w:val="28"/>
        </w:rPr>
        <w:t>.</w:t>
      </w:r>
      <w:r w:rsidRPr="009A0495">
        <w:rPr>
          <w:i w:val="0"/>
          <w:sz w:val="28"/>
          <w:szCs w:val="28"/>
        </w:rPr>
        <w:tab/>
        <w:t xml:space="preserve">- </w:t>
      </w:r>
    </w:p>
    <w:p w14:paraId="56665A38" w14:textId="77777777" w:rsidR="00765556" w:rsidRDefault="00765556" w:rsidP="00765556">
      <w:pPr>
        <w:pStyle w:val="11"/>
        <w:shd w:val="clear" w:color="auto" w:fill="auto"/>
        <w:tabs>
          <w:tab w:val="left" w:pos="1436"/>
          <w:tab w:val="left" w:pos="10064"/>
        </w:tabs>
        <w:spacing w:line="240" w:lineRule="auto"/>
        <w:ind w:left="720" w:right="500"/>
        <w:rPr>
          <w:i w:val="0"/>
          <w:sz w:val="28"/>
          <w:szCs w:val="28"/>
        </w:rPr>
      </w:pPr>
    </w:p>
    <w:p w14:paraId="03F2302F" w14:textId="2FA00ADC" w:rsidR="000F5E39" w:rsidRPr="00765556" w:rsidRDefault="000266B3" w:rsidP="00765556">
      <w:pPr>
        <w:pStyle w:val="11"/>
        <w:shd w:val="clear" w:color="auto" w:fill="auto"/>
        <w:tabs>
          <w:tab w:val="left" w:pos="1436"/>
          <w:tab w:val="left" w:pos="10064"/>
        </w:tabs>
        <w:spacing w:line="240" w:lineRule="auto"/>
        <w:ind w:left="720" w:right="500"/>
        <w:jc w:val="center"/>
        <w:rPr>
          <w:rStyle w:val="13pt"/>
          <w:b w:val="0"/>
          <w:bCs w:val="0"/>
          <w:iCs/>
          <w:sz w:val="28"/>
          <w:szCs w:val="28"/>
        </w:rPr>
      </w:pPr>
      <w:r w:rsidRPr="009A0495">
        <w:rPr>
          <w:rStyle w:val="13pt"/>
          <w:iCs/>
          <w:sz w:val="28"/>
          <w:szCs w:val="28"/>
        </w:rPr>
        <w:t>Теоретическое обоснование</w:t>
      </w:r>
    </w:p>
    <w:p w14:paraId="69D6BD48" w14:textId="77777777" w:rsidR="00765556" w:rsidRPr="009A0495" w:rsidRDefault="00765556" w:rsidP="00765556">
      <w:pPr>
        <w:pStyle w:val="11"/>
        <w:shd w:val="clear" w:color="auto" w:fill="auto"/>
        <w:tabs>
          <w:tab w:val="left" w:pos="1436"/>
          <w:tab w:val="left" w:pos="10064"/>
        </w:tabs>
        <w:spacing w:line="240" w:lineRule="auto"/>
        <w:ind w:left="720" w:right="500"/>
        <w:rPr>
          <w:i w:val="0"/>
          <w:sz w:val="28"/>
          <w:szCs w:val="28"/>
        </w:rPr>
      </w:pPr>
    </w:p>
    <w:p w14:paraId="7D2F2854" w14:textId="77777777" w:rsidR="000F5E39" w:rsidRPr="009A0495" w:rsidRDefault="000266B3" w:rsidP="009A0495">
      <w:pPr>
        <w:pStyle w:val="11"/>
        <w:shd w:val="clear" w:color="auto" w:fill="auto"/>
        <w:spacing w:line="240" w:lineRule="auto"/>
        <w:ind w:left="60" w:right="260" w:firstLine="680"/>
        <w:rPr>
          <w:i w:val="0"/>
          <w:sz w:val="28"/>
          <w:szCs w:val="28"/>
        </w:rPr>
      </w:pPr>
      <w:r w:rsidRPr="009A0495">
        <w:rPr>
          <w:i w:val="0"/>
          <w:sz w:val="28"/>
          <w:szCs w:val="28"/>
        </w:rPr>
        <w:t>Составными физическими элементами связей интерфейса являются электрические цепы, называемые линиями интерфейса. Часть линий, сгруппированных по функциональному назначению, называется шиной,</w:t>
      </w:r>
      <w:r w:rsidRPr="009A0495">
        <w:rPr>
          <w:rStyle w:val="0pt"/>
          <w:sz w:val="28"/>
          <w:szCs w:val="28"/>
        </w:rPr>
        <w:t xml:space="preserve"> а вся </w:t>
      </w:r>
      <w:r w:rsidRPr="009A0495">
        <w:rPr>
          <w:i w:val="0"/>
          <w:sz w:val="28"/>
          <w:szCs w:val="28"/>
        </w:rPr>
        <w:t>совокупность линий</w:t>
      </w:r>
      <w:r w:rsidRPr="009A0495">
        <w:rPr>
          <w:rStyle w:val="0pt"/>
          <w:sz w:val="28"/>
          <w:szCs w:val="28"/>
        </w:rPr>
        <w:t xml:space="preserve"> —</w:t>
      </w:r>
      <w:r w:rsidRPr="009A0495">
        <w:rPr>
          <w:i w:val="0"/>
          <w:sz w:val="28"/>
          <w:szCs w:val="28"/>
        </w:rPr>
        <w:t>магистралью.</w:t>
      </w:r>
      <w:r w:rsidR="009A0495" w:rsidRPr="009A0495">
        <w:rPr>
          <w:rStyle w:val="0pt"/>
          <w:sz w:val="28"/>
          <w:szCs w:val="28"/>
        </w:rPr>
        <w:t xml:space="preserve"> В</w:t>
      </w:r>
      <w:r w:rsidRPr="009A0495">
        <w:rPr>
          <w:rStyle w:val="0pt"/>
          <w:sz w:val="28"/>
          <w:szCs w:val="28"/>
        </w:rPr>
        <w:t xml:space="preserve"> </w:t>
      </w:r>
      <w:r w:rsidRPr="009A0495">
        <w:rPr>
          <w:i w:val="0"/>
          <w:sz w:val="28"/>
          <w:szCs w:val="28"/>
        </w:rPr>
        <w:t>системе шин интерфейсов условно можно выделить две магистрали: информационную и управления (каналом).</w:t>
      </w:r>
    </w:p>
    <w:p w14:paraId="152B13A2" w14:textId="77777777" w:rsidR="000F5E39" w:rsidRPr="009A0495" w:rsidRDefault="000266B3" w:rsidP="009A0495">
      <w:pPr>
        <w:pStyle w:val="11"/>
        <w:shd w:val="clear" w:color="auto" w:fill="auto"/>
        <w:spacing w:line="240" w:lineRule="auto"/>
        <w:ind w:left="60" w:right="760" w:firstLine="648"/>
        <w:rPr>
          <w:i w:val="0"/>
          <w:sz w:val="28"/>
          <w:szCs w:val="28"/>
        </w:rPr>
      </w:pPr>
      <w:r w:rsidRPr="009A0495">
        <w:rPr>
          <w:rStyle w:val="13pt"/>
          <w:iCs/>
          <w:sz w:val="28"/>
          <w:szCs w:val="28"/>
        </w:rPr>
        <w:t xml:space="preserve">Информационная магистраль. </w:t>
      </w:r>
      <w:r w:rsidRPr="009A0495">
        <w:rPr>
          <w:i w:val="0"/>
          <w:sz w:val="28"/>
          <w:szCs w:val="28"/>
        </w:rPr>
        <w:t>По данной магистрали передаются коды данных</w:t>
      </w:r>
      <w:r w:rsidRPr="009A0495">
        <w:rPr>
          <w:rStyle w:val="13pt0"/>
          <w:sz w:val="28"/>
          <w:szCs w:val="28"/>
        </w:rPr>
        <w:t xml:space="preserve">, </w:t>
      </w:r>
      <w:r w:rsidRPr="009A0495">
        <w:rPr>
          <w:i w:val="0"/>
          <w:sz w:val="28"/>
          <w:szCs w:val="28"/>
        </w:rPr>
        <w:t>адресов, команд и состояний устройств. Аналогичные наименования присваиваются соответствующим шинам интерфейса.</w:t>
      </w:r>
    </w:p>
    <w:p w14:paraId="309CDDBB" w14:textId="77777777" w:rsidR="000F5E39" w:rsidRPr="009A0495" w:rsidRDefault="000266B3" w:rsidP="009A0495">
      <w:pPr>
        <w:pStyle w:val="11"/>
        <w:shd w:val="clear" w:color="auto" w:fill="auto"/>
        <w:spacing w:line="240" w:lineRule="auto"/>
        <w:ind w:left="60" w:right="260" w:firstLine="680"/>
        <w:rPr>
          <w:i w:val="0"/>
          <w:sz w:val="28"/>
          <w:szCs w:val="28"/>
        </w:rPr>
      </w:pPr>
      <w:r w:rsidRPr="009A0495">
        <w:rPr>
          <w:rStyle w:val="a5"/>
          <w:iCs/>
          <w:sz w:val="28"/>
          <w:szCs w:val="28"/>
        </w:rPr>
        <w:t xml:space="preserve">Коды данных </w:t>
      </w:r>
      <w:r w:rsidRPr="009A0495">
        <w:rPr>
          <w:i w:val="0"/>
          <w:sz w:val="28"/>
          <w:szCs w:val="28"/>
        </w:rPr>
        <w:t>представляют сведения о процессах, протекающих в ВС. Обычно в интерфейсах используется двоичное кодирование в формате машинного кода, в измерительных интерфейсах</w:t>
      </w:r>
      <w:r w:rsidRPr="009A0495">
        <w:rPr>
          <w:rStyle w:val="0pt"/>
          <w:sz w:val="28"/>
          <w:szCs w:val="28"/>
        </w:rPr>
        <w:t xml:space="preserve"> —</w:t>
      </w:r>
      <w:r w:rsidR="009A0495" w:rsidRPr="009A0495">
        <w:rPr>
          <w:rStyle w:val="0pt"/>
          <w:sz w:val="28"/>
          <w:szCs w:val="28"/>
        </w:rPr>
        <w:t xml:space="preserve"> </w:t>
      </w:r>
      <w:r w:rsidRPr="009A0495">
        <w:rPr>
          <w:i w:val="0"/>
          <w:sz w:val="28"/>
          <w:szCs w:val="28"/>
        </w:rPr>
        <w:t>стандартные коды.</w:t>
      </w:r>
    </w:p>
    <w:p w14:paraId="0CF32B66" w14:textId="77777777" w:rsidR="000F5E39" w:rsidRPr="009A0495" w:rsidRDefault="000266B3" w:rsidP="009A0495">
      <w:pPr>
        <w:pStyle w:val="11"/>
        <w:shd w:val="clear" w:color="auto" w:fill="auto"/>
        <w:spacing w:line="240" w:lineRule="auto"/>
        <w:ind w:left="60" w:right="260" w:firstLine="680"/>
        <w:rPr>
          <w:i w:val="0"/>
          <w:sz w:val="28"/>
          <w:szCs w:val="28"/>
        </w:rPr>
      </w:pPr>
      <w:r w:rsidRPr="009A0495">
        <w:rPr>
          <w:rStyle w:val="a5"/>
          <w:iCs/>
          <w:sz w:val="28"/>
          <w:szCs w:val="28"/>
        </w:rPr>
        <w:t xml:space="preserve">Коды адресов </w:t>
      </w:r>
      <w:r w:rsidRPr="009A0495">
        <w:rPr>
          <w:i w:val="0"/>
          <w:sz w:val="28"/>
          <w:szCs w:val="28"/>
        </w:rPr>
        <w:t>предназначены для подключения к магистрали устройств, узлов устройства или ячеек памяти. Обычно для адресации используется двоичный код, однако применяется и позиционное кодирование, при котором каждому устройству выделяется отдельная линия. Позиционное кодирование используется для адресации интерфейса 2К в СМ ЭВМ</w:t>
      </w:r>
      <w:r w:rsidR="009A0495">
        <w:rPr>
          <w:i w:val="0"/>
          <w:sz w:val="28"/>
          <w:szCs w:val="28"/>
        </w:rPr>
        <w:t>.</w:t>
      </w:r>
    </w:p>
    <w:p w14:paraId="67D4A113" w14:textId="77777777" w:rsidR="000F5E39" w:rsidRPr="009A0495" w:rsidRDefault="000266B3" w:rsidP="009A0495">
      <w:pPr>
        <w:pStyle w:val="11"/>
        <w:shd w:val="clear" w:color="auto" w:fill="auto"/>
        <w:spacing w:line="240" w:lineRule="auto"/>
        <w:ind w:left="60" w:right="260" w:firstLine="680"/>
        <w:rPr>
          <w:i w:val="0"/>
          <w:sz w:val="28"/>
          <w:szCs w:val="28"/>
        </w:rPr>
      </w:pPr>
      <w:r w:rsidRPr="009A0495">
        <w:rPr>
          <w:rStyle w:val="a5"/>
          <w:iCs/>
          <w:sz w:val="28"/>
          <w:szCs w:val="28"/>
        </w:rPr>
        <w:t xml:space="preserve">Коды команд </w:t>
      </w:r>
      <w:r w:rsidRPr="009A0495">
        <w:rPr>
          <w:i w:val="0"/>
          <w:sz w:val="28"/>
          <w:szCs w:val="28"/>
        </w:rPr>
        <w:t>используются для управления работой устройств и обеспечения сопряжения между ними. По функциональному назначению различают адресные команды управления обменом информации между устройствами, команды изменения состояния и режимов работы. К наиболее распространенным командам относятся ЧТЕНИЕ, ЗАПИСЬ, КОНЕЦ ПЕРЕДА ЧИ, ЗАПУСК.</w:t>
      </w:r>
    </w:p>
    <w:p w14:paraId="63343882" w14:textId="77777777" w:rsidR="000F5E39" w:rsidRPr="009A0495" w:rsidRDefault="000266B3" w:rsidP="009A0495">
      <w:pPr>
        <w:pStyle w:val="11"/>
        <w:shd w:val="clear" w:color="auto" w:fill="auto"/>
        <w:spacing w:line="240" w:lineRule="auto"/>
        <w:ind w:left="60" w:right="260" w:firstLine="680"/>
        <w:rPr>
          <w:i w:val="0"/>
          <w:sz w:val="28"/>
          <w:szCs w:val="28"/>
        </w:rPr>
      </w:pPr>
      <w:r w:rsidRPr="009A0495">
        <w:rPr>
          <w:rStyle w:val="a5"/>
          <w:iCs/>
          <w:sz w:val="28"/>
          <w:szCs w:val="28"/>
        </w:rPr>
        <w:t xml:space="preserve">Коды состояния </w:t>
      </w:r>
      <w:r w:rsidRPr="009A0495">
        <w:rPr>
          <w:i w:val="0"/>
          <w:sz w:val="28"/>
          <w:szCs w:val="28"/>
        </w:rPr>
        <w:t>представляют собой сообщения, описывающие состояния сопрягаемых устройств. Коды формируются в ответ на действия команд, ил</w:t>
      </w:r>
      <w:r w:rsidR="009A0495" w:rsidRPr="009A0495">
        <w:rPr>
          <w:i w:val="0"/>
          <w:sz w:val="28"/>
          <w:szCs w:val="28"/>
        </w:rPr>
        <w:t>и являются отображением состояни</w:t>
      </w:r>
      <w:r w:rsidRPr="009A0495">
        <w:rPr>
          <w:i w:val="0"/>
          <w:sz w:val="28"/>
          <w:szCs w:val="28"/>
        </w:rPr>
        <w:t>я устройств. Широко используют</w:t>
      </w:r>
      <w:r w:rsidR="009A0495" w:rsidRPr="009A0495">
        <w:rPr>
          <w:i w:val="0"/>
          <w:sz w:val="28"/>
          <w:szCs w:val="28"/>
        </w:rPr>
        <w:t>ся такие коды состоянии, как ЗА</w:t>
      </w:r>
      <w:r w:rsidRPr="009A0495">
        <w:rPr>
          <w:i w:val="0"/>
          <w:sz w:val="28"/>
          <w:szCs w:val="28"/>
        </w:rPr>
        <w:t>НЯТОСТЬ УСТРОЙСТВА, НАЛИЧИЕ ОШИБКИ, ГОТОВНОСТЬ УСТРОЙСТВА (к приему или передаче информации) и т. п.</w:t>
      </w:r>
    </w:p>
    <w:p w14:paraId="6568AE90" w14:textId="77777777" w:rsidR="000F5E39" w:rsidRPr="009A0495" w:rsidRDefault="000266B3" w:rsidP="009A0495">
      <w:pPr>
        <w:pStyle w:val="11"/>
        <w:shd w:val="clear" w:color="auto" w:fill="auto"/>
        <w:spacing w:line="240" w:lineRule="auto"/>
        <w:ind w:left="60" w:right="260" w:firstLine="680"/>
        <w:rPr>
          <w:i w:val="0"/>
          <w:sz w:val="28"/>
          <w:szCs w:val="28"/>
        </w:rPr>
      </w:pPr>
      <w:r w:rsidRPr="009A0495">
        <w:rPr>
          <w:i w:val="0"/>
          <w:sz w:val="28"/>
          <w:szCs w:val="28"/>
        </w:rPr>
        <w:t>В большинстве случаев коды данных, адресов, команд и состояний передаются по шинам интерфейса с разделением времени за счет мультиплексирования шин. Это достигается введением дополнительных линий для обозначения типа передаваемой информации</w:t>
      </w:r>
      <w:r w:rsidRPr="009A0495">
        <w:rPr>
          <w:rStyle w:val="0pt"/>
          <w:sz w:val="28"/>
          <w:szCs w:val="28"/>
        </w:rPr>
        <w:t xml:space="preserve">, </w:t>
      </w:r>
      <w:r w:rsidRPr="009A0495">
        <w:rPr>
          <w:i w:val="0"/>
          <w:sz w:val="28"/>
          <w:szCs w:val="28"/>
        </w:rPr>
        <w:t>называемых линиями идентификации. Они позволяют существенно сократить общее число линии информационной магистра и интерфейса, однако при этом снижается быстродействие передачи информации.</w:t>
      </w:r>
    </w:p>
    <w:p w14:paraId="7BFDB442" w14:textId="77777777" w:rsidR="000F5E39" w:rsidRPr="009A0495" w:rsidRDefault="000266B3" w:rsidP="009A0495">
      <w:pPr>
        <w:pStyle w:val="11"/>
        <w:shd w:val="clear" w:color="auto" w:fill="auto"/>
        <w:spacing w:line="240" w:lineRule="auto"/>
        <w:ind w:left="60" w:right="760" w:firstLine="460"/>
        <w:rPr>
          <w:i w:val="0"/>
          <w:sz w:val="28"/>
          <w:szCs w:val="28"/>
        </w:rPr>
      </w:pPr>
      <w:r w:rsidRPr="009A0495">
        <w:rPr>
          <w:rStyle w:val="a5"/>
          <w:iCs/>
          <w:sz w:val="28"/>
          <w:szCs w:val="28"/>
        </w:rPr>
        <w:lastRenderedPageBreak/>
        <w:t xml:space="preserve">Магистраль управления информационным каналом. </w:t>
      </w:r>
      <w:r w:rsidRPr="009A0495">
        <w:rPr>
          <w:i w:val="0"/>
          <w:sz w:val="28"/>
          <w:szCs w:val="28"/>
        </w:rPr>
        <w:t>По своему функциональному назначению она делится на ряд шин: управления обменом, передачи управления, прерывания, специальных управляющих сигналов.</w:t>
      </w:r>
    </w:p>
    <w:p w14:paraId="4EF94209" w14:textId="77777777" w:rsidR="000F5E39" w:rsidRPr="009A0495" w:rsidRDefault="000266B3" w:rsidP="009A0495">
      <w:pPr>
        <w:pStyle w:val="11"/>
        <w:shd w:val="clear" w:color="auto" w:fill="auto"/>
        <w:spacing w:line="240" w:lineRule="auto"/>
        <w:ind w:left="60" w:right="260" w:firstLine="680"/>
        <w:rPr>
          <w:i w:val="0"/>
          <w:sz w:val="28"/>
          <w:szCs w:val="28"/>
        </w:rPr>
      </w:pPr>
      <w:r w:rsidRPr="009A0495">
        <w:rPr>
          <w:rStyle w:val="a5"/>
          <w:iCs/>
          <w:sz w:val="28"/>
          <w:szCs w:val="28"/>
        </w:rPr>
        <w:t xml:space="preserve">Шина управления </w:t>
      </w:r>
      <w:r w:rsidRPr="009A0495">
        <w:rPr>
          <w:i w:val="0"/>
          <w:sz w:val="28"/>
          <w:szCs w:val="28"/>
        </w:rPr>
        <w:t>обменом включает в себя линии синхронизации передачи информации. В зависимости от принятого принципа обмена (асинхронного, синхронного) число линий может изменяться от одной до трех. Асинхронная передача происходит при условии подтверждения принимающим информацию устройством готовности к приему и завершается подтверждением о приеме данных. При синхронной передаче темп выдачи и приема данных задается регулярной</w:t>
      </w:r>
    </w:p>
    <w:p w14:paraId="4B672910" w14:textId="77777777" w:rsidR="000F5E39" w:rsidRPr="009A0495" w:rsidRDefault="000266B3" w:rsidP="009A0495">
      <w:pPr>
        <w:pStyle w:val="11"/>
        <w:shd w:val="clear" w:color="auto" w:fill="auto"/>
        <w:spacing w:line="240" w:lineRule="auto"/>
        <w:ind w:left="20" w:right="760"/>
        <w:rPr>
          <w:i w:val="0"/>
          <w:sz w:val="28"/>
          <w:szCs w:val="28"/>
        </w:rPr>
      </w:pPr>
      <w:r w:rsidRPr="009A0495">
        <w:rPr>
          <w:i w:val="0"/>
          <w:sz w:val="28"/>
          <w:szCs w:val="28"/>
        </w:rPr>
        <w:t>последовательностью сигналов. Линии шипы управления обменом выполняются, как правило, двунаправленными.</w:t>
      </w:r>
    </w:p>
    <w:p w14:paraId="4F9F23D4" w14:textId="77777777" w:rsidR="000F5E39" w:rsidRPr="009A0495" w:rsidRDefault="000266B3" w:rsidP="009A0495">
      <w:pPr>
        <w:pStyle w:val="11"/>
        <w:shd w:val="clear" w:color="auto" w:fill="auto"/>
        <w:spacing w:line="240" w:lineRule="auto"/>
        <w:ind w:left="20" w:right="360" w:firstLine="740"/>
        <w:rPr>
          <w:i w:val="0"/>
          <w:sz w:val="28"/>
          <w:szCs w:val="28"/>
        </w:rPr>
      </w:pPr>
      <w:r w:rsidRPr="009A0495">
        <w:rPr>
          <w:rStyle w:val="a5"/>
          <w:iCs/>
          <w:sz w:val="28"/>
          <w:szCs w:val="28"/>
        </w:rPr>
        <w:t xml:space="preserve">Шина передачи управления </w:t>
      </w:r>
      <w:r w:rsidRPr="009A0495">
        <w:rPr>
          <w:i w:val="0"/>
          <w:sz w:val="28"/>
          <w:szCs w:val="28"/>
        </w:rPr>
        <w:t>выполняет операции приоритетного занятия магистрали информационного канала. Наличие этой шины определяется тем, что устройства в большинстве интерфейсов взаимодействуют по принципу «ведущий</w:t>
      </w:r>
      <w:r w:rsidRPr="009A0495">
        <w:rPr>
          <w:rStyle w:val="0pt"/>
          <w:sz w:val="28"/>
          <w:szCs w:val="28"/>
        </w:rPr>
        <w:t xml:space="preserve"> — </w:t>
      </w:r>
      <w:r w:rsidRPr="009A0495">
        <w:rPr>
          <w:i w:val="0"/>
          <w:sz w:val="28"/>
          <w:szCs w:val="28"/>
        </w:rPr>
        <w:t>ведомый» или «задатчик</w:t>
      </w:r>
      <w:r w:rsidRPr="009A0495">
        <w:rPr>
          <w:rStyle w:val="0pt"/>
          <w:sz w:val="28"/>
          <w:szCs w:val="28"/>
        </w:rPr>
        <w:t xml:space="preserve"> — </w:t>
      </w:r>
      <w:r w:rsidRPr="009A0495">
        <w:rPr>
          <w:i w:val="0"/>
          <w:sz w:val="28"/>
          <w:szCs w:val="28"/>
        </w:rPr>
        <w:t>исполнитель», при котором «ведущее» устройств</w:t>
      </w:r>
      <w:r w:rsidR="009A0495">
        <w:rPr>
          <w:i w:val="0"/>
          <w:sz w:val="28"/>
          <w:szCs w:val="28"/>
        </w:rPr>
        <w:t xml:space="preserve">о может брать управление </w:t>
      </w:r>
      <w:r w:rsidRPr="009A0495">
        <w:rPr>
          <w:i w:val="0"/>
          <w:sz w:val="28"/>
          <w:szCs w:val="28"/>
        </w:rPr>
        <w:t>на себя в определенные моменты времени. При наличии в системе нескольких устройств, способных выполнять функции «ведущего», возникает проблема приоритетного распределения ресурсов шины (арбитража). Состав и конфигурация линий этой шины зависят от структуры управления интерфейсом. Различают децентрализованную и централизованную структуры управления. В интерфейсах, предназначенных для объединения тол</w:t>
      </w:r>
      <w:r w:rsidR="009A0495">
        <w:rPr>
          <w:i w:val="0"/>
          <w:sz w:val="28"/>
          <w:szCs w:val="28"/>
        </w:rPr>
        <w:t>ько двух устройств (соединение тип</w:t>
      </w:r>
      <w:r w:rsidRPr="009A0495">
        <w:rPr>
          <w:i w:val="0"/>
          <w:sz w:val="28"/>
          <w:szCs w:val="28"/>
        </w:rPr>
        <w:t>а «точка</w:t>
      </w:r>
      <w:r w:rsidR="009A0495">
        <w:rPr>
          <w:i w:val="0"/>
          <w:sz w:val="28"/>
          <w:szCs w:val="28"/>
        </w:rPr>
        <w:t>-</w:t>
      </w:r>
      <w:r w:rsidRPr="009A0495">
        <w:rPr>
          <w:i w:val="0"/>
          <w:sz w:val="28"/>
          <w:szCs w:val="28"/>
        </w:rPr>
        <w:t>точка»), шина передачи управления отсутствует.</w:t>
      </w:r>
    </w:p>
    <w:p w14:paraId="272E4DC4" w14:textId="77777777" w:rsidR="000F5E39" w:rsidRPr="009A0495" w:rsidRDefault="000266B3" w:rsidP="009A0495">
      <w:pPr>
        <w:pStyle w:val="11"/>
        <w:shd w:val="clear" w:color="auto" w:fill="auto"/>
        <w:spacing w:line="240" w:lineRule="auto"/>
        <w:ind w:left="20" w:right="360" w:firstLine="740"/>
        <w:rPr>
          <w:i w:val="0"/>
          <w:sz w:val="28"/>
          <w:szCs w:val="28"/>
        </w:rPr>
      </w:pPr>
      <w:r w:rsidRPr="009A0495">
        <w:rPr>
          <w:rStyle w:val="a5"/>
          <w:iCs/>
          <w:sz w:val="28"/>
          <w:szCs w:val="28"/>
        </w:rPr>
        <w:t xml:space="preserve">Шина прерывания </w:t>
      </w:r>
      <w:r w:rsidRPr="009A0495">
        <w:rPr>
          <w:i w:val="0"/>
          <w:sz w:val="28"/>
          <w:szCs w:val="28"/>
        </w:rPr>
        <w:t>применяется в основном в машинных интерфейсах мини- и микроЭВМ и программно-модульных систем. Основная ее функция</w:t>
      </w:r>
      <w:r w:rsidRPr="009A0495">
        <w:rPr>
          <w:rStyle w:val="0pt"/>
          <w:sz w:val="28"/>
          <w:szCs w:val="28"/>
        </w:rPr>
        <w:t xml:space="preserve"> — </w:t>
      </w:r>
      <w:r w:rsidRPr="009A0495">
        <w:rPr>
          <w:i w:val="0"/>
          <w:sz w:val="28"/>
          <w:szCs w:val="28"/>
        </w:rPr>
        <w:t>идентификация устройства, запраши</w:t>
      </w:r>
      <w:r w:rsidRPr="009A0495">
        <w:rPr>
          <w:i w:val="0"/>
          <w:sz w:val="28"/>
          <w:szCs w:val="28"/>
        </w:rPr>
        <w:softHyphen/>
        <w:t>вающего сеанс обмена информацией. Идентификация состоит в определении контроллером (процессором) исходной информации о запрашиваемом устройстве. В качестве информации об устройстве используется адрес источника прерывания либо адрес программы обслуживания прерывания (вектор прерывания).</w:t>
      </w:r>
    </w:p>
    <w:p w14:paraId="366A1233" w14:textId="77777777" w:rsidR="000F5E39" w:rsidRPr="009A0495" w:rsidRDefault="000266B3" w:rsidP="009A0495">
      <w:pPr>
        <w:pStyle w:val="11"/>
        <w:shd w:val="clear" w:color="auto" w:fill="auto"/>
        <w:spacing w:line="240" w:lineRule="auto"/>
        <w:ind w:left="20" w:right="360" w:firstLine="740"/>
        <w:rPr>
          <w:i w:val="0"/>
          <w:sz w:val="28"/>
          <w:szCs w:val="28"/>
        </w:rPr>
      </w:pPr>
      <w:r w:rsidRPr="009A0495">
        <w:rPr>
          <w:rStyle w:val="a5"/>
          <w:iCs/>
          <w:sz w:val="28"/>
          <w:szCs w:val="28"/>
        </w:rPr>
        <w:t xml:space="preserve">Шина специальных управляющих сигналов </w:t>
      </w:r>
      <w:r w:rsidRPr="009A0495">
        <w:rPr>
          <w:i w:val="0"/>
          <w:sz w:val="28"/>
          <w:szCs w:val="28"/>
        </w:rPr>
        <w:t>включает в себя линии, предназначенные для обеспечения работоспособности и пов</w:t>
      </w:r>
      <w:r w:rsidR="009A0495">
        <w:rPr>
          <w:i w:val="0"/>
          <w:sz w:val="28"/>
          <w:szCs w:val="28"/>
        </w:rPr>
        <w:t>ышения надежности устройств инт</w:t>
      </w:r>
      <w:r w:rsidRPr="009A0495">
        <w:rPr>
          <w:i w:val="0"/>
          <w:sz w:val="28"/>
          <w:szCs w:val="28"/>
        </w:rPr>
        <w:t>ерфейса. К этим линиям относятся линии питания, контроля источника питания, тактирующих импульсов, защиты памяти, общего сброса, контроля информации и т. п.</w:t>
      </w:r>
    </w:p>
    <w:p w14:paraId="1E48F8A2" w14:textId="77777777" w:rsidR="000F5E39" w:rsidRPr="009A0495" w:rsidRDefault="000266B3" w:rsidP="009A0495">
      <w:pPr>
        <w:pStyle w:val="11"/>
        <w:shd w:val="clear" w:color="auto" w:fill="auto"/>
        <w:spacing w:line="240" w:lineRule="auto"/>
        <w:ind w:left="20" w:right="360" w:firstLine="740"/>
        <w:rPr>
          <w:i w:val="0"/>
          <w:sz w:val="28"/>
          <w:szCs w:val="28"/>
        </w:rPr>
      </w:pPr>
      <w:r w:rsidRPr="009A0495">
        <w:rPr>
          <w:i w:val="0"/>
          <w:sz w:val="28"/>
          <w:szCs w:val="28"/>
        </w:rPr>
        <w:t>Структуры связей интерфейсов подразделяют на магистральную, радиальную, цепочечную и смешанную (комбинированную). Тем не менее</w:t>
      </w:r>
      <w:r w:rsidR="009A0495">
        <w:rPr>
          <w:i w:val="0"/>
          <w:sz w:val="28"/>
          <w:szCs w:val="28"/>
        </w:rPr>
        <w:t>,</w:t>
      </w:r>
      <w:r w:rsidRPr="009A0495">
        <w:rPr>
          <w:i w:val="0"/>
          <w:sz w:val="28"/>
          <w:szCs w:val="28"/>
        </w:rPr>
        <w:t xml:space="preserve"> такое разделение не позволяет дать детального представления о пространственном размещении функциональных устройств и устройств сопряжения, а также о возможностях их взаимосвязи, т. е. их связности. Сущест</w:t>
      </w:r>
      <w:r w:rsidRPr="009A0495">
        <w:rPr>
          <w:i w:val="0"/>
          <w:sz w:val="28"/>
          <w:szCs w:val="28"/>
        </w:rPr>
        <w:softHyphen/>
        <w:t>вуют однонаправленные и двунаправленные линии связи для передачи сигналов, т. е. передачи в прямом и обратном направлениях. При однонаправленных линиях связи возрастает пропускная способность информационной магистрали, упрощаются приемопередающие элементы и улучшается согласование линий. Однако использование однонаправленных л</w:t>
      </w:r>
      <w:r w:rsidR="009A0495">
        <w:rPr>
          <w:i w:val="0"/>
          <w:sz w:val="28"/>
          <w:szCs w:val="28"/>
        </w:rPr>
        <w:t xml:space="preserve">иний приводит к увеличению общего числа линий. </w:t>
      </w:r>
    </w:p>
    <w:p w14:paraId="70772AFA" w14:textId="77777777" w:rsidR="000F5E39" w:rsidRPr="009A0495" w:rsidRDefault="000266B3" w:rsidP="009A0495">
      <w:pPr>
        <w:pStyle w:val="11"/>
        <w:shd w:val="clear" w:color="auto" w:fill="auto"/>
        <w:spacing w:line="240" w:lineRule="auto"/>
        <w:ind w:left="20" w:right="360" w:firstLine="740"/>
        <w:rPr>
          <w:i w:val="0"/>
          <w:sz w:val="28"/>
          <w:szCs w:val="28"/>
        </w:rPr>
      </w:pPr>
      <w:r w:rsidRPr="009A0495">
        <w:rPr>
          <w:i w:val="0"/>
          <w:sz w:val="28"/>
          <w:szCs w:val="28"/>
        </w:rPr>
        <w:t>Для обеспечения информационной совместимости необходимо реализовать ряд основных функций интерфейса:</w:t>
      </w:r>
    </w:p>
    <w:p w14:paraId="26B8A7A4" w14:textId="77777777" w:rsidR="000F5E39" w:rsidRPr="009A0495" w:rsidRDefault="000266B3" w:rsidP="009A0495">
      <w:pPr>
        <w:pStyle w:val="11"/>
        <w:numPr>
          <w:ilvl w:val="0"/>
          <w:numId w:val="3"/>
        </w:numPr>
        <w:shd w:val="clear" w:color="auto" w:fill="auto"/>
        <w:tabs>
          <w:tab w:val="left" w:pos="1017"/>
        </w:tabs>
        <w:spacing w:line="240" w:lineRule="auto"/>
        <w:ind w:left="20" w:firstLine="740"/>
        <w:rPr>
          <w:i w:val="0"/>
          <w:sz w:val="28"/>
          <w:szCs w:val="28"/>
        </w:rPr>
      </w:pPr>
      <w:r w:rsidRPr="009A0495">
        <w:rPr>
          <w:i w:val="0"/>
          <w:sz w:val="28"/>
          <w:szCs w:val="28"/>
        </w:rPr>
        <w:lastRenderedPageBreak/>
        <w:t>селекцию информационного канала;</w:t>
      </w:r>
    </w:p>
    <w:p w14:paraId="15040AEF" w14:textId="77777777" w:rsidR="000F5E39" w:rsidRPr="009A0495" w:rsidRDefault="000266B3" w:rsidP="009A0495">
      <w:pPr>
        <w:pStyle w:val="11"/>
        <w:numPr>
          <w:ilvl w:val="0"/>
          <w:numId w:val="3"/>
        </w:numPr>
        <w:shd w:val="clear" w:color="auto" w:fill="auto"/>
        <w:tabs>
          <w:tab w:val="left" w:pos="1029"/>
        </w:tabs>
        <w:spacing w:line="240" w:lineRule="auto"/>
        <w:ind w:left="20" w:firstLine="740"/>
        <w:rPr>
          <w:i w:val="0"/>
          <w:sz w:val="28"/>
          <w:szCs w:val="28"/>
        </w:rPr>
      </w:pPr>
      <w:r w:rsidRPr="009A0495">
        <w:rPr>
          <w:i w:val="0"/>
          <w:sz w:val="28"/>
          <w:szCs w:val="28"/>
        </w:rPr>
        <w:t>синхронизацию обмена информацией;</w:t>
      </w:r>
    </w:p>
    <w:p w14:paraId="572429D2" w14:textId="77777777" w:rsidR="000F5E39" w:rsidRPr="009A0495" w:rsidRDefault="000266B3" w:rsidP="009A0495">
      <w:pPr>
        <w:pStyle w:val="11"/>
        <w:numPr>
          <w:ilvl w:val="0"/>
          <w:numId w:val="3"/>
        </w:numPr>
        <w:shd w:val="clear" w:color="auto" w:fill="auto"/>
        <w:tabs>
          <w:tab w:val="left" w:pos="1677"/>
        </w:tabs>
        <w:spacing w:line="240" w:lineRule="auto"/>
        <w:ind w:left="1420"/>
        <w:rPr>
          <w:i w:val="0"/>
          <w:sz w:val="28"/>
          <w:szCs w:val="28"/>
        </w:rPr>
      </w:pPr>
      <w:r w:rsidRPr="009A0495">
        <w:rPr>
          <w:i w:val="0"/>
          <w:sz w:val="28"/>
          <w:szCs w:val="28"/>
        </w:rPr>
        <w:t>координацию взаимодействия;</w:t>
      </w:r>
    </w:p>
    <w:p w14:paraId="21654392" w14:textId="77777777" w:rsidR="000F5E39" w:rsidRPr="009A0495" w:rsidRDefault="000266B3" w:rsidP="009A0495">
      <w:pPr>
        <w:pStyle w:val="11"/>
        <w:numPr>
          <w:ilvl w:val="0"/>
          <w:numId w:val="3"/>
        </w:numPr>
        <w:shd w:val="clear" w:color="auto" w:fill="auto"/>
        <w:tabs>
          <w:tab w:val="left" w:pos="1682"/>
        </w:tabs>
        <w:spacing w:line="240" w:lineRule="auto"/>
        <w:ind w:left="1420"/>
        <w:rPr>
          <w:i w:val="0"/>
          <w:sz w:val="28"/>
          <w:szCs w:val="28"/>
        </w:rPr>
      </w:pPr>
      <w:r w:rsidRPr="009A0495">
        <w:rPr>
          <w:i w:val="0"/>
          <w:sz w:val="28"/>
          <w:szCs w:val="28"/>
        </w:rPr>
        <w:t>буферное хранение информации;</w:t>
      </w:r>
    </w:p>
    <w:p w14:paraId="44DDE931" w14:textId="77777777" w:rsidR="000F5E39" w:rsidRPr="009A0495" w:rsidRDefault="000266B3" w:rsidP="009A0495">
      <w:pPr>
        <w:pStyle w:val="11"/>
        <w:numPr>
          <w:ilvl w:val="0"/>
          <w:numId w:val="3"/>
        </w:numPr>
        <w:shd w:val="clear" w:color="auto" w:fill="auto"/>
        <w:tabs>
          <w:tab w:val="left" w:pos="1679"/>
        </w:tabs>
        <w:spacing w:line="240" w:lineRule="auto"/>
        <w:ind w:left="1420"/>
        <w:rPr>
          <w:i w:val="0"/>
          <w:sz w:val="28"/>
          <w:szCs w:val="28"/>
        </w:rPr>
      </w:pPr>
      <w:r w:rsidRPr="009A0495">
        <w:rPr>
          <w:i w:val="0"/>
          <w:sz w:val="28"/>
          <w:szCs w:val="28"/>
        </w:rPr>
        <w:t>преобразование формы представления информации.</w:t>
      </w:r>
    </w:p>
    <w:p w14:paraId="1047DCA3" w14:textId="6F4136CE" w:rsidR="000F5E39" w:rsidRPr="009A0495" w:rsidRDefault="00765556" w:rsidP="009A0495">
      <w:pPr>
        <w:framePr w:h="2630" w:hSpace="1596" w:wrap="notBeside" w:vAnchor="text" w:hAnchor="text" w:x="1597" w:y="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DC8B25C" wp14:editId="5BAF4D9C">
            <wp:extent cx="3942715" cy="167513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2715" cy="1675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E818E8" w14:textId="77777777" w:rsidR="000F5E39" w:rsidRPr="009A0495" w:rsidRDefault="009A0495" w:rsidP="009A0495">
      <w:pPr>
        <w:pStyle w:val="a7"/>
        <w:framePr w:h="2630" w:hSpace="1596" w:wrap="notBeside" w:vAnchor="text" w:hAnchor="text" w:x="1597" w:y="1"/>
        <w:shd w:val="clear" w:color="auto" w:fill="auto"/>
        <w:spacing w:line="240" w:lineRule="auto"/>
        <w:ind w:firstLine="0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Рис.</w:t>
      </w:r>
      <w:r w:rsidR="000266B3" w:rsidRPr="009A0495">
        <w:rPr>
          <w:i w:val="0"/>
          <w:sz w:val="28"/>
          <w:szCs w:val="28"/>
        </w:rPr>
        <w:t xml:space="preserve"> 1</w:t>
      </w:r>
      <w:r>
        <w:rPr>
          <w:i w:val="0"/>
          <w:sz w:val="28"/>
          <w:szCs w:val="28"/>
        </w:rPr>
        <w:t>7.1.</w:t>
      </w:r>
      <w:r w:rsidR="000266B3" w:rsidRPr="009A0495">
        <w:rPr>
          <w:rStyle w:val="7pt-1pt"/>
          <w:sz w:val="28"/>
          <w:szCs w:val="28"/>
        </w:rPr>
        <w:t xml:space="preserve">- </w:t>
      </w:r>
      <w:r w:rsidR="000266B3" w:rsidRPr="009A0495">
        <w:rPr>
          <w:i w:val="0"/>
          <w:sz w:val="28"/>
          <w:szCs w:val="28"/>
        </w:rPr>
        <w:t>Схемы селекции магистрали централизованной структуры</w:t>
      </w:r>
    </w:p>
    <w:p w14:paraId="76103EE4" w14:textId="77777777" w:rsidR="000F5E39" w:rsidRPr="009A0495" w:rsidRDefault="000F5E39" w:rsidP="009A0495">
      <w:pPr>
        <w:rPr>
          <w:rFonts w:ascii="Times New Roman" w:hAnsi="Times New Roman" w:cs="Times New Roman"/>
          <w:sz w:val="28"/>
          <w:szCs w:val="28"/>
        </w:rPr>
      </w:pPr>
    </w:p>
    <w:p w14:paraId="68499D06" w14:textId="77777777" w:rsidR="000F5E39" w:rsidRPr="009A0495" w:rsidRDefault="000266B3" w:rsidP="009A0495">
      <w:pPr>
        <w:pStyle w:val="11"/>
        <w:shd w:val="clear" w:color="auto" w:fill="auto"/>
        <w:spacing w:line="240" w:lineRule="auto"/>
        <w:ind w:left="60" w:right="280" w:firstLine="700"/>
        <w:jc w:val="both"/>
        <w:rPr>
          <w:i w:val="0"/>
          <w:sz w:val="28"/>
          <w:szCs w:val="28"/>
        </w:rPr>
      </w:pPr>
      <w:r w:rsidRPr="009A0495">
        <w:rPr>
          <w:i w:val="0"/>
          <w:sz w:val="28"/>
          <w:szCs w:val="28"/>
        </w:rPr>
        <w:t>Первые три функции выполняет канал управления</w:t>
      </w:r>
      <w:r w:rsidRPr="009A0495">
        <w:rPr>
          <w:rStyle w:val="0pt"/>
          <w:sz w:val="28"/>
          <w:szCs w:val="28"/>
        </w:rPr>
        <w:t xml:space="preserve">, </w:t>
      </w:r>
      <w:r w:rsidRPr="009A0495">
        <w:rPr>
          <w:i w:val="0"/>
          <w:sz w:val="28"/>
          <w:szCs w:val="28"/>
        </w:rPr>
        <w:t>четвертую и пятую</w:t>
      </w:r>
      <w:r w:rsidRPr="009A0495">
        <w:rPr>
          <w:rStyle w:val="0pt"/>
          <w:sz w:val="28"/>
          <w:szCs w:val="28"/>
        </w:rPr>
        <w:t xml:space="preserve"> </w:t>
      </w:r>
      <w:r w:rsidRPr="009A0495">
        <w:rPr>
          <w:i w:val="0"/>
          <w:sz w:val="28"/>
          <w:szCs w:val="28"/>
        </w:rPr>
        <w:t>—информационный канал. Рассмотрим особенности логической и схемотехнической реализации указанных функций в типовых интерфейсах, используемых в ВС и локальных сетях массового применения.</w:t>
      </w:r>
    </w:p>
    <w:p w14:paraId="6B19D41B" w14:textId="77777777" w:rsidR="000F5E39" w:rsidRPr="009A0495" w:rsidRDefault="000266B3" w:rsidP="009A0495">
      <w:pPr>
        <w:pStyle w:val="11"/>
        <w:shd w:val="clear" w:color="auto" w:fill="auto"/>
        <w:spacing w:line="240" w:lineRule="auto"/>
        <w:ind w:left="60" w:right="880" w:firstLine="700"/>
        <w:rPr>
          <w:i w:val="0"/>
          <w:sz w:val="28"/>
          <w:szCs w:val="28"/>
        </w:rPr>
      </w:pPr>
      <w:r w:rsidRPr="009A0495">
        <w:rPr>
          <w:i w:val="0"/>
          <w:sz w:val="28"/>
          <w:szCs w:val="28"/>
        </w:rPr>
        <w:t>Управление операциями селекции выполняется централизованно и децентрализовано. Рассмотрим возможные варианты реализации селекции при централизованном управлении.</w:t>
      </w:r>
    </w:p>
    <w:p w14:paraId="58EB0359" w14:textId="77777777" w:rsidR="000F5E39" w:rsidRPr="009A0495" w:rsidRDefault="007039F9" w:rsidP="009A0495">
      <w:pPr>
        <w:pStyle w:val="11"/>
        <w:shd w:val="clear" w:color="auto" w:fill="auto"/>
        <w:spacing w:line="240" w:lineRule="auto"/>
        <w:ind w:left="60" w:right="280" w:firstLine="700"/>
        <w:rPr>
          <w:i w:val="0"/>
          <w:sz w:val="28"/>
          <w:szCs w:val="28"/>
        </w:rPr>
      </w:pPr>
      <w:r>
        <w:rPr>
          <w:rStyle w:val="0pt"/>
          <w:sz w:val="28"/>
          <w:szCs w:val="28"/>
        </w:rPr>
        <w:t>В</w:t>
      </w:r>
      <w:r w:rsidR="000266B3" w:rsidRPr="009A0495">
        <w:rPr>
          <w:i w:val="0"/>
          <w:sz w:val="28"/>
          <w:szCs w:val="28"/>
        </w:rPr>
        <w:t>ременная селекция магистрали на основе генератора временных интервалов контроллера (рисунок 1</w:t>
      </w:r>
      <w:r>
        <w:rPr>
          <w:i w:val="0"/>
          <w:sz w:val="28"/>
          <w:szCs w:val="28"/>
        </w:rPr>
        <w:t>7.1</w:t>
      </w:r>
      <w:r w:rsidR="000266B3" w:rsidRPr="009A0495">
        <w:rPr>
          <w:i w:val="0"/>
          <w:sz w:val="28"/>
          <w:szCs w:val="28"/>
        </w:rPr>
        <w:t>, а). В этом случае магистраль предоставляется каждому устройству через равные промежутки времени, определяемые скоростью работы генератора, а моменты занятия магистрали определяются двоичными счетчиками, синхронно работающими в каждом из подключаемых устройств. Такое решение обеспечивает правило приоритетного обслуживания «первый пришел</w:t>
      </w:r>
      <w:r w:rsidR="000266B3" w:rsidRPr="009A0495">
        <w:rPr>
          <w:rStyle w:val="0pt"/>
          <w:sz w:val="28"/>
          <w:szCs w:val="28"/>
        </w:rPr>
        <w:t xml:space="preserve"> — </w:t>
      </w:r>
      <w:r w:rsidR="000266B3" w:rsidRPr="009A0495">
        <w:rPr>
          <w:i w:val="0"/>
          <w:sz w:val="28"/>
          <w:szCs w:val="28"/>
        </w:rPr>
        <w:t>последний обслуживается».</w:t>
      </w:r>
    </w:p>
    <w:p w14:paraId="4AEC4AC4" w14:textId="77777777" w:rsidR="007039F9" w:rsidRDefault="000266B3" w:rsidP="009A0495">
      <w:pPr>
        <w:pStyle w:val="11"/>
        <w:shd w:val="clear" w:color="auto" w:fill="auto"/>
        <w:spacing w:line="240" w:lineRule="auto"/>
        <w:ind w:left="60" w:right="720" w:firstLine="700"/>
        <w:rPr>
          <w:i w:val="0"/>
          <w:sz w:val="28"/>
          <w:szCs w:val="28"/>
        </w:rPr>
      </w:pPr>
      <w:r w:rsidRPr="009A0495">
        <w:rPr>
          <w:i w:val="0"/>
          <w:sz w:val="28"/>
          <w:szCs w:val="28"/>
        </w:rPr>
        <w:t>Пространственная селекция на основе последовательного адресного сканирования источников запроса (рисунок 1</w:t>
      </w:r>
      <w:r w:rsidR="007039F9">
        <w:rPr>
          <w:i w:val="0"/>
          <w:sz w:val="28"/>
          <w:szCs w:val="28"/>
        </w:rPr>
        <w:t>7.1,б</w:t>
      </w:r>
      <w:r w:rsidRPr="009A0495">
        <w:rPr>
          <w:i w:val="0"/>
          <w:sz w:val="28"/>
          <w:szCs w:val="28"/>
        </w:rPr>
        <w:t>). Выбор источника запроса начинается по общему сигналу запроса и выполняется последовательно кодовой адресацией всех подключаемых устройств в соответствии с принятым правилом обслуживания. При обнаружении источника запроса устанавливается сигнал «Занято» и дальнейшая выдача адресов прекращается. После обслуживания данного запроса возобновляется поиск следующего источника. Основное достоинство данного варианта</w:t>
      </w:r>
      <w:r w:rsidRPr="009A0495">
        <w:rPr>
          <w:rStyle w:val="0pt"/>
          <w:sz w:val="28"/>
          <w:szCs w:val="28"/>
        </w:rPr>
        <w:t xml:space="preserve"> — </w:t>
      </w:r>
      <w:r w:rsidRPr="009A0495">
        <w:rPr>
          <w:i w:val="0"/>
          <w:sz w:val="28"/>
          <w:szCs w:val="28"/>
        </w:rPr>
        <w:t>гибкость в реализации правил обслуживания. Основной недостаток</w:t>
      </w:r>
      <w:r w:rsidRPr="009A0495">
        <w:rPr>
          <w:rStyle w:val="0pt"/>
          <w:sz w:val="28"/>
          <w:szCs w:val="28"/>
        </w:rPr>
        <w:t xml:space="preserve"> — </w:t>
      </w:r>
      <w:r w:rsidRPr="009A0495">
        <w:rPr>
          <w:i w:val="0"/>
          <w:sz w:val="28"/>
          <w:szCs w:val="28"/>
        </w:rPr>
        <w:t>низкое быстродействие. Этот вариант широко применяют в интерфейсах</w:t>
      </w:r>
      <w:r w:rsidR="007039F9">
        <w:rPr>
          <w:i w:val="0"/>
          <w:sz w:val="28"/>
          <w:szCs w:val="28"/>
        </w:rPr>
        <w:t>.</w:t>
      </w:r>
    </w:p>
    <w:p w14:paraId="65FD2E72" w14:textId="77777777" w:rsidR="000F5E39" w:rsidRPr="009A0495" w:rsidRDefault="000266B3" w:rsidP="007039F9">
      <w:pPr>
        <w:pStyle w:val="11"/>
        <w:shd w:val="clear" w:color="auto" w:fill="auto"/>
        <w:spacing w:line="240" w:lineRule="auto"/>
        <w:ind w:left="60" w:right="720" w:firstLine="700"/>
        <w:rPr>
          <w:i w:val="0"/>
          <w:sz w:val="28"/>
          <w:szCs w:val="28"/>
        </w:rPr>
      </w:pPr>
      <w:r w:rsidRPr="009A0495">
        <w:rPr>
          <w:i w:val="0"/>
          <w:sz w:val="28"/>
          <w:szCs w:val="28"/>
        </w:rPr>
        <w:t xml:space="preserve"> </w:t>
      </w:r>
      <w:r w:rsidRPr="009A0495">
        <w:rPr>
          <w:rStyle w:val="a5"/>
          <w:iCs/>
          <w:sz w:val="28"/>
          <w:szCs w:val="28"/>
        </w:rPr>
        <w:t xml:space="preserve">Последовательная (цепочечная) селекция </w:t>
      </w:r>
      <w:r w:rsidRPr="009A0495">
        <w:rPr>
          <w:i w:val="0"/>
          <w:sz w:val="28"/>
          <w:szCs w:val="28"/>
        </w:rPr>
        <w:t>(рисунок 1</w:t>
      </w:r>
      <w:r w:rsidR="007039F9">
        <w:rPr>
          <w:i w:val="0"/>
          <w:sz w:val="28"/>
          <w:szCs w:val="28"/>
        </w:rPr>
        <w:t>7.1</w:t>
      </w:r>
      <w:r w:rsidRPr="009A0495">
        <w:rPr>
          <w:i w:val="0"/>
          <w:sz w:val="28"/>
          <w:szCs w:val="28"/>
        </w:rPr>
        <w:t>, в). Такая селекция широко распространена в машинных интерфейсах как наиболее простая и достаточно быстродействующая. Поиск источника запроса начинается по сигналу «Запрос».</w:t>
      </w:r>
      <w:r w:rsidR="007039F9">
        <w:rPr>
          <w:i w:val="0"/>
          <w:sz w:val="28"/>
          <w:szCs w:val="28"/>
        </w:rPr>
        <w:t xml:space="preserve"> </w:t>
      </w:r>
      <w:r w:rsidRPr="009A0495">
        <w:rPr>
          <w:i w:val="0"/>
          <w:sz w:val="28"/>
          <w:szCs w:val="28"/>
        </w:rPr>
        <w:t xml:space="preserve">Идентификация наиболее приоритетного устройства выполняется сигналом «Подтверждение», который последовательно проходит через все </w:t>
      </w:r>
      <w:r w:rsidRPr="009A0495">
        <w:rPr>
          <w:i w:val="0"/>
          <w:sz w:val="28"/>
          <w:szCs w:val="28"/>
        </w:rPr>
        <w:lastRenderedPageBreak/>
        <w:t>устройства. Приоритетным в данном случае будет устройство, наиболее близко расположенное к контроллеру. При поступлении сигнала «Подтверждение» в устройство (источник запроса) дальнейшее его прохождение блокируется и устройст,вом выставляется сигнал «Занято».</w:t>
      </w:r>
    </w:p>
    <w:p w14:paraId="3CEBC52C" w14:textId="42C07C18" w:rsidR="000F5E39" w:rsidRPr="009A0495" w:rsidRDefault="00765556" w:rsidP="009A0495">
      <w:pPr>
        <w:framePr w:h="2803" w:wrap="notBeside" w:vAnchor="text" w:hAnchor="text" w:xAlign="center" w:y="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76F7C05" wp14:editId="0BF4A090">
            <wp:extent cx="3759835" cy="177736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9835" cy="1777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F80931" w14:textId="77777777" w:rsidR="000F5E39" w:rsidRPr="009A0495" w:rsidRDefault="007039F9" w:rsidP="009A0495">
      <w:pPr>
        <w:pStyle w:val="a7"/>
        <w:framePr w:h="2803" w:wrap="notBeside" w:vAnchor="text" w:hAnchor="text" w:xAlign="center" w:y="1"/>
        <w:shd w:val="clear" w:color="auto" w:fill="auto"/>
        <w:spacing w:line="240" w:lineRule="auto"/>
        <w:ind w:firstLine="0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Рис.</w:t>
      </w:r>
      <w:r w:rsidR="000266B3" w:rsidRPr="009A0495">
        <w:rPr>
          <w:i w:val="0"/>
          <w:sz w:val="28"/>
          <w:szCs w:val="28"/>
        </w:rPr>
        <w:t xml:space="preserve"> </w:t>
      </w:r>
      <w:r>
        <w:rPr>
          <w:i w:val="0"/>
          <w:sz w:val="28"/>
          <w:szCs w:val="28"/>
        </w:rPr>
        <w:t>17.</w:t>
      </w:r>
      <w:r w:rsidR="000266B3" w:rsidRPr="009A0495">
        <w:rPr>
          <w:i w:val="0"/>
          <w:sz w:val="28"/>
          <w:szCs w:val="28"/>
        </w:rPr>
        <w:t>2</w:t>
      </w:r>
      <w:r>
        <w:rPr>
          <w:i w:val="0"/>
          <w:sz w:val="28"/>
          <w:szCs w:val="28"/>
        </w:rPr>
        <w:t>.</w:t>
      </w:r>
      <w:r w:rsidR="000266B3" w:rsidRPr="009A0495">
        <w:rPr>
          <w:i w:val="0"/>
          <w:sz w:val="28"/>
          <w:szCs w:val="28"/>
        </w:rPr>
        <w:t>- Варианты соединения интерфейсных блоков в схемах цепочной селекции</w:t>
      </w:r>
    </w:p>
    <w:p w14:paraId="35857F55" w14:textId="77777777" w:rsidR="000F5E39" w:rsidRPr="009A0495" w:rsidRDefault="000F5E39" w:rsidP="009A0495">
      <w:pPr>
        <w:rPr>
          <w:rFonts w:ascii="Times New Roman" w:hAnsi="Times New Roman" w:cs="Times New Roman"/>
          <w:sz w:val="28"/>
          <w:szCs w:val="28"/>
        </w:rPr>
      </w:pPr>
    </w:p>
    <w:p w14:paraId="5D72B43F" w14:textId="77777777" w:rsidR="000F5E39" w:rsidRPr="009A0495" w:rsidRDefault="000266B3" w:rsidP="009A0495">
      <w:pPr>
        <w:pStyle w:val="11"/>
        <w:shd w:val="clear" w:color="auto" w:fill="auto"/>
        <w:spacing w:line="240" w:lineRule="auto"/>
        <w:ind w:left="60" w:right="720" w:firstLine="700"/>
        <w:rPr>
          <w:i w:val="0"/>
          <w:sz w:val="28"/>
          <w:szCs w:val="28"/>
        </w:rPr>
      </w:pPr>
      <w:r w:rsidRPr="009A0495">
        <w:rPr>
          <w:rStyle w:val="a5"/>
          <w:iCs/>
          <w:sz w:val="28"/>
          <w:szCs w:val="28"/>
        </w:rPr>
        <w:t xml:space="preserve">Схема селекции по выделенным </w:t>
      </w:r>
      <w:r w:rsidR="007039F9">
        <w:rPr>
          <w:i w:val="0"/>
          <w:sz w:val="28"/>
          <w:szCs w:val="28"/>
        </w:rPr>
        <w:t xml:space="preserve">линиям </w:t>
      </w:r>
      <w:r w:rsidRPr="009A0495">
        <w:rPr>
          <w:i w:val="0"/>
          <w:sz w:val="28"/>
          <w:szCs w:val="28"/>
        </w:rPr>
        <w:t>(рисунок 1</w:t>
      </w:r>
      <w:r w:rsidR="007039F9">
        <w:rPr>
          <w:i w:val="0"/>
          <w:sz w:val="28"/>
          <w:szCs w:val="28"/>
        </w:rPr>
        <w:t>7.1</w:t>
      </w:r>
      <w:r w:rsidRPr="009A0495">
        <w:rPr>
          <w:i w:val="0"/>
          <w:sz w:val="28"/>
          <w:szCs w:val="28"/>
        </w:rPr>
        <w:t>, г). Отличие ее от предыдущей заключается в том, что общие линии «Запрос» и «Подтверждение» заменяются системой радиальных линий. Максимальное время занятия информационной магистрали для этого ва</w:t>
      </w:r>
      <w:r w:rsidRPr="009A0495">
        <w:rPr>
          <w:i w:val="0"/>
          <w:sz w:val="28"/>
          <w:szCs w:val="28"/>
        </w:rPr>
        <w:softHyphen/>
        <w:t>рианта будет меньше, чем для цепочечной структуры, так как сигналы по шинам запроса и подтверждения могут передаваться параллельно. Данный способ характеризуется также гибкостью установления дисциплины об</w:t>
      </w:r>
      <w:r w:rsidR="007039F9">
        <w:rPr>
          <w:i w:val="0"/>
          <w:sz w:val="28"/>
          <w:szCs w:val="28"/>
        </w:rPr>
        <w:t>служивания, поскольку контроллер</w:t>
      </w:r>
      <w:r w:rsidRPr="009A0495">
        <w:rPr>
          <w:i w:val="0"/>
          <w:sz w:val="28"/>
          <w:szCs w:val="28"/>
        </w:rPr>
        <w:t xml:space="preserve"> с помощью масок может установить произвольный приоритет и порядок опроса. Однако это достигается за счет существенного увеличения числа линий и усложнения схемотехнического оборудования.</w:t>
      </w:r>
    </w:p>
    <w:p w14:paraId="1479C2F6" w14:textId="77777777" w:rsidR="000F5E39" w:rsidRPr="009A0495" w:rsidRDefault="000266B3" w:rsidP="007039F9">
      <w:pPr>
        <w:pStyle w:val="11"/>
        <w:shd w:val="clear" w:color="auto" w:fill="auto"/>
        <w:spacing w:line="240" w:lineRule="auto"/>
        <w:ind w:left="60" w:right="1080" w:firstLine="700"/>
        <w:jc w:val="both"/>
        <w:rPr>
          <w:i w:val="0"/>
          <w:sz w:val="28"/>
          <w:szCs w:val="28"/>
        </w:rPr>
      </w:pPr>
      <w:r w:rsidRPr="009A0495">
        <w:rPr>
          <w:i w:val="0"/>
          <w:sz w:val="28"/>
          <w:szCs w:val="28"/>
        </w:rPr>
        <w:t>Основными преимуществами последовательного соединени</w:t>
      </w:r>
      <w:r w:rsidR="007039F9">
        <w:rPr>
          <w:i w:val="0"/>
          <w:sz w:val="28"/>
          <w:szCs w:val="28"/>
        </w:rPr>
        <w:t>я интерфейсных блоков (рисунок 17.2.</w:t>
      </w:r>
      <w:r w:rsidRPr="009A0495">
        <w:rPr>
          <w:i w:val="0"/>
          <w:sz w:val="28"/>
          <w:szCs w:val="28"/>
        </w:rPr>
        <w:t xml:space="preserve"> а) являются простота реализации и высокое быстродействие по сравнению с адресным сканированием, так как время выделения приоритетного запроса определяется только</w:t>
      </w:r>
      <w:r w:rsidR="007039F9">
        <w:rPr>
          <w:i w:val="0"/>
          <w:sz w:val="28"/>
          <w:szCs w:val="28"/>
        </w:rPr>
        <w:t xml:space="preserve"> </w:t>
      </w:r>
      <w:r w:rsidRPr="009A0495">
        <w:rPr>
          <w:i w:val="0"/>
          <w:sz w:val="28"/>
          <w:szCs w:val="28"/>
        </w:rPr>
        <w:t xml:space="preserve">задержкой логических элементов, объединяемых в разомкнутую (для централизованного управления) или замкнутую (для децентрализованного управления) </w:t>
      </w:r>
      <w:r w:rsidR="007039F9">
        <w:rPr>
          <w:i w:val="0"/>
          <w:sz w:val="28"/>
          <w:szCs w:val="28"/>
        </w:rPr>
        <w:t>цепь. Повысить бы</w:t>
      </w:r>
      <w:r w:rsidRPr="009A0495">
        <w:rPr>
          <w:i w:val="0"/>
          <w:sz w:val="28"/>
          <w:szCs w:val="28"/>
        </w:rPr>
        <w:t>стродействие последовательного соединения можно за счет распараллеливания процесса прохождения сигнала приоритетного сравнения через цепь элементов, что приводит к последовательно</w:t>
      </w:r>
      <w:r w:rsidRPr="009A0495">
        <w:rPr>
          <w:rStyle w:val="0pt"/>
          <w:sz w:val="28"/>
          <w:szCs w:val="28"/>
        </w:rPr>
        <w:t xml:space="preserve"> - </w:t>
      </w:r>
      <w:r w:rsidRPr="009A0495">
        <w:rPr>
          <w:i w:val="0"/>
          <w:sz w:val="28"/>
          <w:szCs w:val="28"/>
        </w:rPr>
        <w:t xml:space="preserve">параллельному (рисунок </w:t>
      </w:r>
      <w:r w:rsidR="007039F9">
        <w:rPr>
          <w:i w:val="0"/>
          <w:sz w:val="28"/>
          <w:szCs w:val="28"/>
        </w:rPr>
        <w:t>17.</w:t>
      </w:r>
      <w:r w:rsidRPr="009A0495">
        <w:rPr>
          <w:i w:val="0"/>
          <w:sz w:val="28"/>
          <w:szCs w:val="28"/>
        </w:rPr>
        <w:t xml:space="preserve">2, б) и параллельному (рисунок </w:t>
      </w:r>
      <w:r w:rsidR="007039F9">
        <w:rPr>
          <w:i w:val="0"/>
          <w:sz w:val="28"/>
          <w:szCs w:val="28"/>
        </w:rPr>
        <w:t>17.</w:t>
      </w:r>
      <w:r w:rsidRPr="009A0495">
        <w:rPr>
          <w:i w:val="0"/>
          <w:sz w:val="28"/>
          <w:szCs w:val="28"/>
        </w:rPr>
        <w:t>2, в) соединениям. Выигрыш в быстродействии в этих случайных достигается в результате усложнения схемы.</w:t>
      </w:r>
    </w:p>
    <w:p w14:paraId="1E390454" w14:textId="77777777" w:rsidR="000F5E39" w:rsidRPr="009A0495" w:rsidRDefault="000266B3" w:rsidP="007039F9">
      <w:pPr>
        <w:pStyle w:val="11"/>
        <w:shd w:val="clear" w:color="auto" w:fill="auto"/>
        <w:spacing w:line="240" w:lineRule="auto"/>
        <w:ind w:left="60" w:right="520" w:firstLine="720"/>
        <w:rPr>
          <w:i w:val="0"/>
          <w:sz w:val="28"/>
          <w:szCs w:val="28"/>
        </w:rPr>
      </w:pPr>
      <w:r w:rsidRPr="009A0495">
        <w:rPr>
          <w:i w:val="0"/>
          <w:sz w:val="28"/>
          <w:szCs w:val="28"/>
        </w:rPr>
        <w:t>Основным недостатком схем селекции па основе посл</w:t>
      </w:r>
      <w:r w:rsidR="007039F9">
        <w:rPr>
          <w:i w:val="0"/>
          <w:sz w:val="28"/>
          <w:szCs w:val="28"/>
        </w:rPr>
        <w:t>едовательного и последовательно-</w:t>
      </w:r>
      <w:r w:rsidRPr="009A0495">
        <w:rPr>
          <w:i w:val="0"/>
          <w:sz w:val="28"/>
          <w:szCs w:val="28"/>
        </w:rPr>
        <w:t>параллельного соединений является н</w:t>
      </w:r>
      <w:r w:rsidR="007039F9">
        <w:rPr>
          <w:i w:val="0"/>
          <w:sz w:val="28"/>
          <w:szCs w:val="28"/>
        </w:rPr>
        <w:t xml:space="preserve">изкая надежность при увеличении </w:t>
      </w:r>
      <w:r w:rsidRPr="009A0495">
        <w:rPr>
          <w:i w:val="0"/>
          <w:sz w:val="28"/>
          <w:szCs w:val="28"/>
        </w:rPr>
        <w:t>длины интерфейсных связей. Поэтому последовательное соединение в основном применяют во внутриблочных интерфейсах.</w:t>
      </w:r>
    </w:p>
    <w:p w14:paraId="0C67BD65" w14:textId="77777777" w:rsidR="000F5E39" w:rsidRPr="009A0495" w:rsidRDefault="000266B3" w:rsidP="009A0495">
      <w:pPr>
        <w:pStyle w:val="11"/>
        <w:shd w:val="clear" w:color="auto" w:fill="auto"/>
        <w:spacing w:line="240" w:lineRule="auto"/>
        <w:ind w:left="60" w:right="1220" w:firstLine="720"/>
        <w:rPr>
          <w:i w:val="0"/>
          <w:sz w:val="28"/>
          <w:szCs w:val="28"/>
        </w:rPr>
      </w:pPr>
      <w:r w:rsidRPr="009A0495">
        <w:rPr>
          <w:i w:val="0"/>
          <w:sz w:val="28"/>
          <w:szCs w:val="28"/>
        </w:rPr>
        <w:t>Основные варианты реализации селекции при децентрализованном упр</w:t>
      </w:r>
      <w:r w:rsidR="007039F9">
        <w:rPr>
          <w:i w:val="0"/>
          <w:sz w:val="28"/>
          <w:szCs w:val="28"/>
        </w:rPr>
        <w:t>авлении представлены на рисунке 17.3</w:t>
      </w:r>
      <w:r w:rsidRPr="009A0495">
        <w:rPr>
          <w:i w:val="0"/>
          <w:sz w:val="28"/>
          <w:szCs w:val="28"/>
        </w:rPr>
        <w:t>.</w:t>
      </w:r>
    </w:p>
    <w:p w14:paraId="02D98BFC" w14:textId="6A113B6B" w:rsidR="000F5E39" w:rsidRPr="009A0495" w:rsidRDefault="00765556" w:rsidP="009A0495">
      <w:pPr>
        <w:framePr w:h="3106" w:wrap="notBeside" w:vAnchor="text" w:hAnchor="text" w:xAlign="center" w:y="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2AF58464" wp14:editId="343ED8D5">
            <wp:extent cx="2223770" cy="198945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3770" cy="198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DBF02D" w14:textId="77777777" w:rsidR="000F5E39" w:rsidRPr="009A0495" w:rsidRDefault="007039F9" w:rsidP="009A0495">
      <w:pPr>
        <w:pStyle w:val="a7"/>
        <w:framePr w:h="3106" w:wrap="notBeside" w:vAnchor="text" w:hAnchor="text" w:xAlign="center" w:y="1"/>
        <w:shd w:val="clear" w:color="auto" w:fill="auto"/>
        <w:tabs>
          <w:tab w:val="left" w:pos="2441"/>
        </w:tabs>
        <w:spacing w:line="240" w:lineRule="auto"/>
        <w:ind w:firstLine="0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Рис.</w:t>
      </w:r>
      <w:r w:rsidR="000266B3" w:rsidRPr="009A0495">
        <w:rPr>
          <w:i w:val="0"/>
          <w:sz w:val="28"/>
          <w:szCs w:val="28"/>
        </w:rPr>
        <w:t xml:space="preserve"> </w:t>
      </w:r>
      <w:r>
        <w:rPr>
          <w:i w:val="0"/>
          <w:sz w:val="28"/>
          <w:szCs w:val="28"/>
        </w:rPr>
        <w:t>17.</w:t>
      </w:r>
      <w:r w:rsidR="000266B3" w:rsidRPr="009A0495">
        <w:rPr>
          <w:i w:val="0"/>
          <w:sz w:val="28"/>
          <w:szCs w:val="28"/>
        </w:rPr>
        <w:t xml:space="preserve">3 — Схема селекции магистрали децентрализованной </w:t>
      </w:r>
      <w:r w:rsidR="000266B3" w:rsidRPr="009A0495">
        <w:rPr>
          <w:rStyle w:val="a8"/>
          <w:iCs/>
          <w:sz w:val="28"/>
          <w:szCs w:val="28"/>
        </w:rPr>
        <w:t xml:space="preserve">структуры </w:t>
      </w:r>
      <w:r w:rsidR="000266B3" w:rsidRPr="009A0495">
        <w:rPr>
          <w:i w:val="0"/>
          <w:sz w:val="28"/>
          <w:szCs w:val="28"/>
        </w:rPr>
        <w:t>цепочной (а), кольцевой (б) и</w:t>
      </w:r>
      <w:r w:rsidR="000266B3" w:rsidRPr="009A0495">
        <w:rPr>
          <w:rStyle w:val="7pt-1pt"/>
          <w:sz w:val="28"/>
          <w:szCs w:val="28"/>
        </w:rPr>
        <w:t xml:space="preserve"> . </w:t>
      </w:r>
      <w:r w:rsidR="000266B3" w:rsidRPr="009A0495">
        <w:rPr>
          <w:i w:val="0"/>
          <w:sz w:val="28"/>
          <w:szCs w:val="28"/>
        </w:rPr>
        <w:t>магистральной (в)</w:t>
      </w:r>
    </w:p>
    <w:p w14:paraId="0699DFF2" w14:textId="77777777" w:rsidR="000F5E39" w:rsidRPr="009A0495" w:rsidRDefault="000F5E39" w:rsidP="009A0495">
      <w:pPr>
        <w:rPr>
          <w:rFonts w:ascii="Times New Roman" w:hAnsi="Times New Roman" w:cs="Times New Roman"/>
          <w:sz w:val="28"/>
          <w:szCs w:val="28"/>
        </w:rPr>
      </w:pPr>
    </w:p>
    <w:p w14:paraId="5830F931" w14:textId="77777777" w:rsidR="000F5E39" w:rsidRPr="009A0495" w:rsidRDefault="000266B3" w:rsidP="009A0495">
      <w:pPr>
        <w:pStyle w:val="11"/>
        <w:shd w:val="clear" w:color="auto" w:fill="auto"/>
        <w:spacing w:line="240" w:lineRule="auto"/>
        <w:ind w:left="60" w:right="520" w:firstLine="720"/>
        <w:rPr>
          <w:i w:val="0"/>
          <w:sz w:val="28"/>
          <w:szCs w:val="28"/>
        </w:rPr>
      </w:pPr>
      <w:r w:rsidRPr="009A0495">
        <w:rPr>
          <w:i w:val="0"/>
          <w:sz w:val="28"/>
          <w:szCs w:val="28"/>
        </w:rPr>
        <w:t xml:space="preserve">Характерным признаком децентрализованной пространственной селекции является наличие замкнутых линий запроса и подтверждения. На рисунке </w:t>
      </w:r>
      <w:r w:rsidR="006E5D04">
        <w:rPr>
          <w:i w:val="0"/>
          <w:sz w:val="28"/>
          <w:szCs w:val="28"/>
        </w:rPr>
        <w:t>17.</w:t>
      </w:r>
      <w:r w:rsidRPr="009A0495">
        <w:rPr>
          <w:i w:val="0"/>
          <w:sz w:val="28"/>
          <w:szCs w:val="28"/>
        </w:rPr>
        <w:t>3, а показан вариант децентрализованной цепочечной структуры, которую можно получить из централизованной путем исключения линии «Занято» и замыкания общей линии «Запрос» с линией «Подтверждение». Необходимым условием установления запроса любым устройством является отсутствие входного сигнала подтверждения. При выдаче запроса этот сигнал «дизъюнктивно» формируется на лини и трансформируется в сигнал «Подтверждение», который будет проходить до устройства, выставившего запрос и находящегося наиболее близко по отношению к участку замыкания.</w:t>
      </w:r>
    </w:p>
    <w:p w14:paraId="69D4A211" w14:textId="77777777" w:rsidR="000F5E39" w:rsidRPr="009A0495" w:rsidRDefault="000266B3" w:rsidP="009A0495">
      <w:pPr>
        <w:pStyle w:val="11"/>
        <w:shd w:val="clear" w:color="auto" w:fill="auto"/>
        <w:spacing w:line="240" w:lineRule="auto"/>
        <w:ind w:left="60" w:right="520" w:firstLine="720"/>
        <w:rPr>
          <w:i w:val="0"/>
          <w:sz w:val="28"/>
          <w:szCs w:val="28"/>
        </w:rPr>
      </w:pPr>
      <w:r w:rsidRPr="009A0495">
        <w:rPr>
          <w:i w:val="0"/>
          <w:sz w:val="28"/>
          <w:szCs w:val="28"/>
        </w:rPr>
        <w:t xml:space="preserve">На рисунке </w:t>
      </w:r>
      <w:r w:rsidR="006E5D04">
        <w:rPr>
          <w:i w:val="0"/>
          <w:sz w:val="28"/>
          <w:szCs w:val="28"/>
        </w:rPr>
        <w:t>17.</w:t>
      </w:r>
      <w:r w:rsidRPr="009A0495">
        <w:rPr>
          <w:i w:val="0"/>
          <w:sz w:val="28"/>
          <w:szCs w:val="28"/>
        </w:rPr>
        <w:t>3, б показан вариант децентрализованной кольцевой структуры. Здесь используется одна линия, определяющая состояние занятости информационного канала по циркуляции в линии маркерного импульса или серии импульсов. Устройство, запрашивающее шину, не пропускает маркер к следующему устройству, и, таким образом, циркуляция импульсов прекращается. Данная структура широко распространена в интерфейсах локальных сетей. Достоинство кольцевой структуры—использование малого количества оборудования и линий связи; основной недостаток</w:t>
      </w:r>
      <w:r w:rsidRPr="009A0495">
        <w:rPr>
          <w:rStyle w:val="0pt"/>
          <w:sz w:val="28"/>
          <w:szCs w:val="28"/>
        </w:rPr>
        <w:t xml:space="preserve"> — </w:t>
      </w:r>
      <w:r w:rsidRPr="009A0495">
        <w:rPr>
          <w:i w:val="0"/>
          <w:sz w:val="28"/>
          <w:szCs w:val="28"/>
        </w:rPr>
        <w:t>низкая помехоустойчивость.</w:t>
      </w:r>
    </w:p>
    <w:p w14:paraId="1D5A5B24" w14:textId="77777777" w:rsidR="000F5E39" w:rsidRPr="009A0495" w:rsidRDefault="000266B3" w:rsidP="009A0495">
      <w:pPr>
        <w:pStyle w:val="11"/>
        <w:shd w:val="clear" w:color="auto" w:fill="auto"/>
        <w:tabs>
          <w:tab w:val="left" w:pos="9766"/>
        </w:tabs>
        <w:spacing w:line="240" w:lineRule="auto"/>
        <w:ind w:right="240"/>
        <w:jc w:val="right"/>
        <w:rPr>
          <w:i w:val="0"/>
          <w:sz w:val="28"/>
          <w:szCs w:val="28"/>
        </w:rPr>
      </w:pPr>
      <w:r w:rsidRPr="009A0495">
        <w:rPr>
          <w:i w:val="0"/>
          <w:sz w:val="28"/>
          <w:szCs w:val="28"/>
        </w:rPr>
        <w:t>Одним из наиболее перспективных способов селекции для маг</w:t>
      </w:r>
      <w:r w:rsidR="006E5D04">
        <w:rPr>
          <w:i w:val="0"/>
          <w:sz w:val="28"/>
          <w:szCs w:val="28"/>
        </w:rPr>
        <w:t>истральных систем</w:t>
      </w:r>
      <w:r w:rsidR="006E5D04">
        <w:rPr>
          <w:i w:val="0"/>
          <w:sz w:val="28"/>
          <w:szCs w:val="28"/>
        </w:rPr>
        <w:tab/>
      </w:r>
    </w:p>
    <w:p w14:paraId="2E673C4F" w14:textId="77777777" w:rsidR="000F5E39" w:rsidRPr="009A0495" w:rsidRDefault="000266B3" w:rsidP="006E5D04">
      <w:pPr>
        <w:pStyle w:val="11"/>
        <w:shd w:val="clear" w:color="auto" w:fill="auto"/>
        <w:tabs>
          <w:tab w:val="left" w:pos="10550"/>
        </w:tabs>
        <w:spacing w:line="240" w:lineRule="auto"/>
        <w:ind w:left="60"/>
        <w:rPr>
          <w:i w:val="0"/>
          <w:sz w:val="28"/>
          <w:szCs w:val="28"/>
        </w:rPr>
      </w:pPr>
      <w:r w:rsidRPr="009A0495">
        <w:rPr>
          <w:i w:val="0"/>
          <w:sz w:val="28"/>
          <w:szCs w:val="28"/>
        </w:rPr>
        <w:t>сопряжения является способ параллельного адресного сравнения или децентрализованного</w:t>
      </w:r>
      <w:r w:rsidR="006E5D04">
        <w:rPr>
          <w:rStyle w:val="0pt"/>
          <w:sz w:val="28"/>
          <w:szCs w:val="28"/>
        </w:rPr>
        <w:t xml:space="preserve"> </w:t>
      </w:r>
      <w:r w:rsidRPr="009A0495">
        <w:rPr>
          <w:i w:val="0"/>
          <w:sz w:val="28"/>
          <w:szCs w:val="28"/>
        </w:rPr>
        <w:t xml:space="preserve">кодового управления (ДКУ), структурная схема которого представлена на рисунке </w:t>
      </w:r>
      <w:r w:rsidR="006E5D04">
        <w:rPr>
          <w:i w:val="0"/>
          <w:sz w:val="28"/>
          <w:szCs w:val="28"/>
        </w:rPr>
        <w:t>17.</w:t>
      </w:r>
      <w:r w:rsidRPr="009A0495">
        <w:rPr>
          <w:i w:val="0"/>
          <w:sz w:val="28"/>
          <w:szCs w:val="28"/>
        </w:rPr>
        <w:t>3, в.</w:t>
      </w:r>
    </w:p>
    <w:p w14:paraId="4981806F" w14:textId="77777777" w:rsidR="000F5E39" w:rsidRPr="009A0495" w:rsidRDefault="000266B3" w:rsidP="009A0495">
      <w:pPr>
        <w:pStyle w:val="11"/>
        <w:shd w:val="clear" w:color="auto" w:fill="auto"/>
        <w:spacing w:line="240" w:lineRule="auto"/>
        <w:ind w:left="60" w:right="240"/>
        <w:rPr>
          <w:i w:val="0"/>
          <w:sz w:val="28"/>
          <w:szCs w:val="28"/>
        </w:rPr>
      </w:pPr>
      <w:r w:rsidRPr="009A0495">
        <w:rPr>
          <w:i w:val="0"/>
          <w:sz w:val="28"/>
          <w:szCs w:val="28"/>
        </w:rPr>
        <w:t>Сущность алгоритма ДКУ заключается в параллельном выделении приоритетного кода запроса с помощью поразрядного сравнения кодов приоритета в асинхронном режиме одновременно во всех устройствах интерфейса, выставивших запросы.</w:t>
      </w:r>
    </w:p>
    <w:p w14:paraId="08290515" w14:textId="77777777" w:rsidR="000F5E39" w:rsidRPr="009A0495" w:rsidRDefault="000266B3" w:rsidP="009A0495">
      <w:pPr>
        <w:pStyle w:val="11"/>
        <w:shd w:val="clear" w:color="auto" w:fill="auto"/>
        <w:spacing w:line="240" w:lineRule="auto"/>
        <w:ind w:left="100" w:right="260" w:firstLine="760"/>
        <w:rPr>
          <w:i w:val="0"/>
          <w:sz w:val="28"/>
          <w:szCs w:val="28"/>
        </w:rPr>
      </w:pPr>
      <w:r w:rsidRPr="009A0495">
        <w:rPr>
          <w:i w:val="0"/>
          <w:sz w:val="28"/>
          <w:szCs w:val="28"/>
        </w:rPr>
        <w:t xml:space="preserve">Синхронизация передачи слова определяет такие технические характеристики интерфейса, как возможность взаимодействия одного источника с несколькими приемниками, максимальная скорость передачи и допускаемая длина линий связи. На этом уровне используются два основных способа синхронизации передачи: без </w:t>
      </w:r>
      <w:r w:rsidRPr="009A0495">
        <w:rPr>
          <w:i w:val="0"/>
          <w:sz w:val="28"/>
          <w:szCs w:val="28"/>
        </w:rPr>
        <w:lastRenderedPageBreak/>
        <w:t>обратной связи и с обратной связью.</w:t>
      </w:r>
    </w:p>
    <w:p w14:paraId="28B4B98B" w14:textId="77777777" w:rsidR="000F5E39" w:rsidRPr="009A0495" w:rsidRDefault="000266B3" w:rsidP="009A0495">
      <w:pPr>
        <w:pStyle w:val="11"/>
        <w:shd w:val="clear" w:color="auto" w:fill="auto"/>
        <w:spacing w:line="240" w:lineRule="auto"/>
        <w:ind w:left="100" w:right="260" w:firstLine="760"/>
        <w:rPr>
          <w:i w:val="0"/>
          <w:sz w:val="28"/>
          <w:szCs w:val="28"/>
        </w:rPr>
      </w:pPr>
      <w:r w:rsidRPr="009A0495">
        <w:rPr>
          <w:rStyle w:val="a5"/>
          <w:iCs/>
          <w:sz w:val="28"/>
          <w:szCs w:val="28"/>
        </w:rPr>
        <w:t xml:space="preserve">Способ синхронизации передачи без обратной связи. </w:t>
      </w:r>
      <w:r w:rsidRPr="009A0495">
        <w:rPr>
          <w:i w:val="0"/>
          <w:sz w:val="28"/>
          <w:szCs w:val="28"/>
        </w:rPr>
        <w:t>Схему синхронизации без обратной связи выполняют с помощью одного общего или отдельных тактирующих генераторов высокой стабильности. Необходимым условием реализации способа является наличие отдельной линии стробирования. Способ широко используют в последовательных интерфейсах с побитовым принципом передачи. Основной недостаток синхронного способа заключается в том, что скорость выдачи данных источником не может быть больше скорости приема этих данных самым медленно действующим приемником. Этот недостаток можно устранить благодаря применению в интерфейсных блоках модульных буферных ЗУ, например со стековым механизмом записи и считывания.</w:t>
      </w:r>
    </w:p>
    <w:p w14:paraId="383EC4D7" w14:textId="77777777" w:rsidR="000F5E39" w:rsidRPr="009A0495" w:rsidRDefault="000266B3" w:rsidP="009A0495">
      <w:pPr>
        <w:pStyle w:val="11"/>
        <w:shd w:val="clear" w:color="auto" w:fill="auto"/>
        <w:spacing w:line="240" w:lineRule="auto"/>
        <w:ind w:left="100" w:right="260" w:firstLine="760"/>
        <w:rPr>
          <w:i w:val="0"/>
          <w:sz w:val="28"/>
          <w:szCs w:val="28"/>
        </w:rPr>
      </w:pPr>
      <w:r w:rsidRPr="009A0495">
        <w:rPr>
          <w:rStyle w:val="a5"/>
          <w:iCs/>
          <w:sz w:val="28"/>
          <w:szCs w:val="28"/>
        </w:rPr>
        <w:t xml:space="preserve">Способ синхронизации передачи с обратной связью. </w:t>
      </w:r>
      <w:r w:rsidRPr="009A0495">
        <w:rPr>
          <w:i w:val="0"/>
          <w:sz w:val="28"/>
          <w:szCs w:val="28"/>
        </w:rPr>
        <w:t>Способы реализации обратной связи в схемах синхронизации можно разделить по характеру сигналов стробирования и обратной связи на импульсные и потенциальные, по числу контуров обратной связи</w:t>
      </w:r>
      <w:r w:rsidRPr="009A0495">
        <w:rPr>
          <w:rStyle w:val="0pt"/>
          <w:sz w:val="28"/>
          <w:szCs w:val="28"/>
        </w:rPr>
        <w:t xml:space="preserve"> — </w:t>
      </w:r>
      <w:r w:rsidRPr="009A0495">
        <w:rPr>
          <w:i w:val="0"/>
          <w:sz w:val="28"/>
          <w:szCs w:val="28"/>
        </w:rPr>
        <w:t>на однопроводные и двухпроводные.</w:t>
      </w:r>
    </w:p>
    <w:p w14:paraId="5B12408C" w14:textId="77777777" w:rsidR="000F5E39" w:rsidRPr="009A0495" w:rsidRDefault="000266B3" w:rsidP="009A0495">
      <w:pPr>
        <w:pStyle w:val="11"/>
        <w:shd w:val="clear" w:color="auto" w:fill="auto"/>
        <w:spacing w:line="240" w:lineRule="auto"/>
        <w:ind w:left="100" w:right="940" w:firstLine="760"/>
        <w:jc w:val="both"/>
        <w:rPr>
          <w:i w:val="0"/>
          <w:sz w:val="28"/>
          <w:szCs w:val="28"/>
        </w:rPr>
      </w:pPr>
      <w:r w:rsidRPr="009A0495">
        <w:rPr>
          <w:i w:val="0"/>
          <w:sz w:val="28"/>
          <w:szCs w:val="28"/>
        </w:rPr>
        <w:t>Использование обратной связи позволяет наиболее полно использовать пропускную способность информационного канала. Основным недостатком асинхронного способа по сравнению с синхронным является более низкая скорость передачи информации.</w:t>
      </w:r>
    </w:p>
    <w:p w14:paraId="66432FE5" w14:textId="77777777" w:rsidR="000F5E39" w:rsidRPr="009A0495" w:rsidRDefault="000266B3" w:rsidP="009A0495">
      <w:pPr>
        <w:pStyle w:val="11"/>
        <w:shd w:val="clear" w:color="auto" w:fill="auto"/>
        <w:spacing w:line="240" w:lineRule="auto"/>
        <w:ind w:left="100" w:right="260" w:firstLine="760"/>
        <w:rPr>
          <w:i w:val="0"/>
          <w:sz w:val="28"/>
          <w:szCs w:val="28"/>
        </w:rPr>
      </w:pPr>
      <w:r w:rsidRPr="009A0495">
        <w:rPr>
          <w:rStyle w:val="a5"/>
          <w:iCs/>
          <w:sz w:val="28"/>
          <w:szCs w:val="28"/>
        </w:rPr>
        <w:t xml:space="preserve">Синхронизация передачи массива слов. </w:t>
      </w:r>
      <w:r w:rsidRPr="009A0495">
        <w:rPr>
          <w:i w:val="0"/>
          <w:sz w:val="28"/>
          <w:szCs w:val="28"/>
        </w:rPr>
        <w:t xml:space="preserve">Процессы передачи массива могут быть детерминированными или стохастическими. К </w:t>
      </w:r>
      <w:r w:rsidRPr="009A0495">
        <w:rPr>
          <w:rStyle w:val="a5"/>
          <w:iCs/>
          <w:sz w:val="28"/>
          <w:szCs w:val="28"/>
        </w:rPr>
        <w:t xml:space="preserve">детерминированным </w:t>
      </w:r>
      <w:r w:rsidRPr="009A0495">
        <w:rPr>
          <w:i w:val="0"/>
          <w:sz w:val="28"/>
          <w:szCs w:val="28"/>
        </w:rPr>
        <w:t xml:space="preserve">относятся процессы передачи массива слов фиксированной длины (от одного до нескольких тысяч слов за сеанс связи), к </w:t>
      </w:r>
      <w:r w:rsidRPr="009A0495">
        <w:rPr>
          <w:rStyle w:val="a5"/>
          <w:iCs/>
          <w:sz w:val="28"/>
          <w:szCs w:val="28"/>
        </w:rPr>
        <w:t>стохастическим</w:t>
      </w:r>
      <w:r w:rsidRPr="009A0495">
        <w:rPr>
          <w:rStyle w:val="a9"/>
          <w:sz w:val="28"/>
          <w:szCs w:val="28"/>
        </w:rPr>
        <w:t xml:space="preserve"> </w:t>
      </w:r>
      <w:r w:rsidRPr="009A0495">
        <w:rPr>
          <w:rStyle w:val="0pt"/>
          <w:sz w:val="28"/>
          <w:szCs w:val="28"/>
        </w:rPr>
        <w:t xml:space="preserve">— </w:t>
      </w:r>
      <w:r w:rsidRPr="009A0495">
        <w:rPr>
          <w:i w:val="0"/>
          <w:sz w:val="28"/>
          <w:szCs w:val="28"/>
        </w:rPr>
        <w:t>переменной длины. При детерминированных процессах используется синхронный способ сигнализации окончания процесса взаимодействия, при стохастических процессах</w:t>
      </w:r>
      <w:r w:rsidRPr="009A0495">
        <w:rPr>
          <w:rStyle w:val="0pt"/>
          <w:sz w:val="28"/>
          <w:szCs w:val="28"/>
        </w:rPr>
        <w:t xml:space="preserve"> — </w:t>
      </w:r>
      <w:r w:rsidRPr="009A0495">
        <w:rPr>
          <w:i w:val="0"/>
          <w:sz w:val="28"/>
          <w:szCs w:val="28"/>
        </w:rPr>
        <w:t>асинхронный.</w:t>
      </w:r>
    </w:p>
    <w:p w14:paraId="3A9159C1" w14:textId="77777777" w:rsidR="000F5E39" w:rsidRPr="009A0495" w:rsidRDefault="000266B3" w:rsidP="006E5D04">
      <w:pPr>
        <w:pStyle w:val="11"/>
        <w:shd w:val="clear" w:color="auto" w:fill="auto"/>
        <w:spacing w:line="240" w:lineRule="auto"/>
        <w:ind w:left="100" w:right="260" w:firstLine="760"/>
        <w:rPr>
          <w:i w:val="0"/>
          <w:sz w:val="28"/>
          <w:szCs w:val="28"/>
        </w:rPr>
      </w:pPr>
      <w:r w:rsidRPr="009A0495">
        <w:rPr>
          <w:i w:val="0"/>
          <w:sz w:val="28"/>
          <w:szCs w:val="28"/>
        </w:rPr>
        <w:t>Синхронный способ используется редко, причем в основном в интерфейсах, где фиксированная длина массива слов изменяется от 1 до 256 слов. Основное преимущество способа</w:t>
      </w:r>
      <w:r w:rsidR="006E5D04">
        <w:rPr>
          <w:i w:val="0"/>
          <w:sz w:val="28"/>
          <w:szCs w:val="28"/>
        </w:rPr>
        <w:t xml:space="preserve"> - </w:t>
      </w:r>
      <w:r w:rsidRPr="009A0495">
        <w:rPr>
          <w:i w:val="0"/>
          <w:sz w:val="28"/>
          <w:szCs w:val="28"/>
        </w:rPr>
        <w:t>отсутствие в системе шип линии окончания сеанса связи.</w:t>
      </w:r>
    </w:p>
    <w:p w14:paraId="752D1AB9" w14:textId="77777777" w:rsidR="000F5E39" w:rsidRPr="009A0495" w:rsidRDefault="000266B3" w:rsidP="009A0495">
      <w:pPr>
        <w:pStyle w:val="11"/>
        <w:shd w:val="clear" w:color="auto" w:fill="auto"/>
        <w:spacing w:line="240" w:lineRule="auto"/>
        <w:ind w:left="100" w:right="560" w:firstLine="760"/>
        <w:jc w:val="both"/>
        <w:rPr>
          <w:i w:val="0"/>
          <w:sz w:val="28"/>
          <w:szCs w:val="28"/>
        </w:rPr>
      </w:pPr>
      <w:r w:rsidRPr="009A0495">
        <w:rPr>
          <w:rStyle w:val="a5"/>
          <w:iCs/>
          <w:sz w:val="28"/>
          <w:szCs w:val="28"/>
        </w:rPr>
        <w:t xml:space="preserve">Асинхронный способ </w:t>
      </w:r>
      <w:r w:rsidRPr="009A0495">
        <w:rPr>
          <w:i w:val="0"/>
          <w:sz w:val="28"/>
          <w:szCs w:val="28"/>
        </w:rPr>
        <w:t>сигнализации при передаче массива слов наиболее распространен. Сигналы синхронизации могут выдаваться в произвольный момент времени передатчиком по информационной шине или специально выделенным линиям управляющего канала.</w:t>
      </w:r>
    </w:p>
    <w:p w14:paraId="5E6734B3" w14:textId="77777777" w:rsidR="006E5D04" w:rsidRDefault="006E5D04" w:rsidP="009A0495">
      <w:pPr>
        <w:pStyle w:val="11"/>
        <w:shd w:val="clear" w:color="auto" w:fill="auto"/>
        <w:spacing w:line="240" w:lineRule="auto"/>
        <w:ind w:left="860"/>
        <w:rPr>
          <w:i w:val="0"/>
          <w:sz w:val="28"/>
          <w:szCs w:val="28"/>
        </w:rPr>
      </w:pPr>
    </w:p>
    <w:p w14:paraId="385D9CDB" w14:textId="45F6DF49" w:rsidR="000F5E39" w:rsidRDefault="000266B3" w:rsidP="006E5D04">
      <w:pPr>
        <w:pStyle w:val="11"/>
        <w:shd w:val="clear" w:color="auto" w:fill="auto"/>
        <w:spacing w:line="240" w:lineRule="auto"/>
        <w:ind w:left="860"/>
        <w:jc w:val="center"/>
        <w:rPr>
          <w:b/>
          <w:i w:val="0"/>
          <w:sz w:val="28"/>
          <w:szCs w:val="28"/>
        </w:rPr>
      </w:pPr>
      <w:r w:rsidRPr="006E5D04">
        <w:rPr>
          <w:b/>
          <w:i w:val="0"/>
          <w:sz w:val="28"/>
          <w:szCs w:val="28"/>
        </w:rPr>
        <w:t>Ход работы</w:t>
      </w:r>
    </w:p>
    <w:p w14:paraId="1895CD6F" w14:textId="77777777" w:rsidR="00765556" w:rsidRPr="006E5D04" w:rsidRDefault="00765556" w:rsidP="006E5D04">
      <w:pPr>
        <w:pStyle w:val="11"/>
        <w:shd w:val="clear" w:color="auto" w:fill="auto"/>
        <w:spacing w:line="240" w:lineRule="auto"/>
        <w:ind w:left="860"/>
        <w:jc w:val="center"/>
        <w:rPr>
          <w:b/>
          <w:i w:val="0"/>
          <w:sz w:val="28"/>
          <w:szCs w:val="28"/>
        </w:rPr>
      </w:pPr>
    </w:p>
    <w:p w14:paraId="7A5751A0" w14:textId="77777777" w:rsidR="000F5E39" w:rsidRPr="009A0495" w:rsidRDefault="000266B3" w:rsidP="009A0495">
      <w:pPr>
        <w:pStyle w:val="11"/>
        <w:numPr>
          <w:ilvl w:val="0"/>
          <w:numId w:val="4"/>
        </w:numPr>
        <w:shd w:val="clear" w:color="auto" w:fill="auto"/>
        <w:tabs>
          <w:tab w:val="left" w:pos="1086"/>
        </w:tabs>
        <w:spacing w:line="240" w:lineRule="auto"/>
        <w:ind w:left="860"/>
        <w:rPr>
          <w:i w:val="0"/>
          <w:sz w:val="28"/>
          <w:szCs w:val="28"/>
        </w:rPr>
      </w:pPr>
      <w:r w:rsidRPr="009A0495">
        <w:rPr>
          <w:i w:val="0"/>
          <w:sz w:val="28"/>
          <w:szCs w:val="28"/>
        </w:rPr>
        <w:t>Изучить теоретическое обоснование</w:t>
      </w:r>
    </w:p>
    <w:p w14:paraId="02E35FB0" w14:textId="77777777" w:rsidR="000F5E39" w:rsidRPr="009A0495" w:rsidRDefault="000266B3" w:rsidP="009A0495">
      <w:pPr>
        <w:pStyle w:val="11"/>
        <w:numPr>
          <w:ilvl w:val="0"/>
          <w:numId w:val="4"/>
        </w:numPr>
        <w:shd w:val="clear" w:color="auto" w:fill="auto"/>
        <w:tabs>
          <w:tab w:val="left" w:pos="1095"/>
        </w:tabs>
        <w:spacing w:line="240" w:lineRule="auto"/>
        <w:ind w:left="860"/>
        <w:rPr>
          <w:i w:val="0"/>
          <w:sz w:val="28"/>
          <w:szCs w:val="28"/>
        </w:rPr>
      </w:pPr>
      <w:r w:rsidRPr="009A0495">
        <w:rPr>
          <w:i w:val="0"/>
          <w:sz w:val="28"/>
          <w:szCs w:val="28"/>
        </w:rPr>
        <w:t>Выполнит практические задания</w:t>
      </w:r>
    </w:p>
    <w:p w14:paraId="67DAA074" w14:textId="77777777" w:rsidR="000F5E39" w:rsidRPr="009A0495" w:rsidRDefault="000266B3" w:rsidP="009A0495">
      <w:pPr>
        <w:pStyle w:val="11"/>
        <w:numPr>
          <w:ilvl w:val="0"/>
          <w:numId w:val="4"/>
        </w:numPr>
        <w:shd w:val="clear" w:color="auto" w:fill="auto"/>
        <w:tabs>
          <w:tab w:val="left" w:pos="1105"/>
        </w:tabs>
        <w:spacing w:line="240" w:lineRule="auto"/>
        <w:ind w:left="860"/>
        <w:rPr>
          <w:i w:val="0"/>
          <w:sz w:val="28"/>
          <w:szCs w:val="28"/>
        </w:rPr>
      </w:pPr>
      <w:r w:rsidRPr="009A0495">
        <w:rPr>
          <w:i w:val="0"/>
          <w:sz w:val="28"/>
          <w:szCs w:val="28"/>
        </w:rPr>
        <w:t>Оформить отчет</w:t>
      </w:r>
    </w:p>
    <w:p w14:paraId="494A60DA" w14:textId="0BC044C8" w:rsidR="006E5D04" w:rsidRDefault="006E5D04" w:rsidP="006E5D04">
      <w:pPr>
        <w:pStyle w:val="11"/>
        <w:shd w:val="clear" w:color="auto" w:fill="auto"/>
        <w:spacing w:line="240" w:lineRule="auto"/>
        <w:ind w:left="860" w:right="260"/>
        <w:jc w:val="center"/>
        <w:rPr>
          <w:b/>
          <w:i w:val="0"/>
          <w:sz w:val="28"/>
          <w:szCs w:val="28"/>
        </w:rPr>
      </w:pPr>
      <w:r>
        <w:rPr>
          <w:b/>
          <w:i w:val="0"/>
          <w:sz w:val="28"/>
          <w:szCs w:val="28"/>
        </w:rPr>
        <w:t>Содержание отчета</w:t>
      </w:r>
    </w:p>
    <w:p w14:paraId="6A1B5A36" w14:textId="77777777" w:rsidR="00765556" w:rsidRPr="006E5D04" w:rsidRDefault="00765556" w:rsidP="006E5D04">
      <w:pPr>
        <w:pStyle w:val="11"/>
        <w:shd w:val="clear" w:color="auto" w:fill="auto"/>
        <w:spacing w:line="240" w:lineRule="auto"/>
        <w:ind w:left="860" w:right="260"/>
        <w:jc w:val="center"/>
        <w:rPr>
          <w:b/>
          <w:i w:val="0"/>
          <w:sz w:val="28"/>
          <w:szCs w:val="28"/>
        </w:rPr>
      </w:pPr>
    </w:p>
    <w:p w14:paraId="45726C74" w14:textId="77777777" w:rsidR="000F5E39" w:rsidRPr="009A0495" w:rsidRDefault="000266B3" w:rsidP="009A0495">
      <w:pPr>
        <w:pStyle w:val="11"/>
        <w:shd w:val="clear" w:color="auto" w:fill="auto"/>
        <w:spacing w:line="240" w:lineRule="auto"/>
        <w:ind w:left="860" w:right="260"/>
        <w:rPr>
          <w:i w:val="0"/>
          <w:sz w:val="28"/>
          <w:szCs w:val="28"/>
        </w:rPr>
      </w:pPr>
      <w:r w:rsidRPr="009A0495">
        <w:rPr>
          <w:i w:val="0"/>
          <w:sz w:val="28"/>
          <w:szCs w:val="28"/>
        </w:rPr>
        <w:t>1. Название и тему работы</w:t>
      </w:r>
    </w:p>
    <w:p w14:paraId="51B76F23" w14:textId="77777777" w:rsidR="006E5D04" w:rsidRDefault="000266B3" w:rsidP="009A0495">
      <w:pPr>
        <w:pStyle w:val="11"/>
        <w:shd w:val="clear" w:color="auto" w:fill="auto"/>
        <w:spacing w:line="240" w:lineRule="auto"/>
        <w:ind w:left="860" w:right="260"/>
        <w:rPr>
          <w:i w:val="0"/>
          <w:sz w:val="28"/>
          <w:szCs w:val="28"/>
        </w:rPr>
      </w:pPr>
      <w:r w:rsidRPr="009A0495">
        <w:rPr>
          <w:i w:val="0"/>
          <w:sz w:val="28"/>
          <w:szCs w:val="28"/>
        </w:rPr>
        <w:t xml:space="preserve">2. Результат выполнения практических заданий </w:t>
      </w:r>
    </w:p>
    <w:p w14:paraId="052F791F" w14:textId="77777777" w:rsidR="000F5E39" w:rsidRPr="009A0495" w:rsidRDefault="000266B3" w:rsidP="009A0495">
      <w:pPr>
        <w:pStyle w:val="11"/>
        <w:shd w:val="clear" w:color="auto" w:fill="auto"/>
        <w:spacing w:line="240" w:lineRule="auto"/>
        <w:ind w:left="860" w:right="260"/>
        <w:rPr>
          <w:i w:val="0"/>
          <w:sz w:val="28"/>
          <w:szCs w:val="28"/>
        </w:rPr>
      </w:pPr>
      <w:r w:rsidRPr="009A0495">
        <w:rPr>
          <w:i w:val="0"/>
          <w:sz w:val="28"/>
          <w:szCs w:val="28"/>
        </w:rPr>
        <w:t>3. Вывод.</w:t>
      </w:r>
    </w:p>
    <w:p w14:paraId="36EF7435" w14:textId="77777777" w:rsidR="00765556" w:rsidRDefault="00765556" w:rsidP="006E5D04">
      <w:pPr>
        <w:pStyle w:val="11"/>
        <w:shd w:val="clear" w:color="auto" w:fill="auto"/>
        <w:spacing w:line="240" w:lineRule="auto"/>
        <w:ind w:left="860"/>
        <w:jc w:val="center"/>
        <w:rPr>
          <w:b/>
          <w:i w:val="0"/>
          <w:sz w:val="28"/>
          <w:szCs w:val="28"/>
        </w:rPr>
      </w:pPr>
    </w:p>
    <w:p w14:paraId="7DF9024D" w14:textId="77777777" w:rsidR="00765556" w:rsidRDefault="00765556" w:rsidP="006E5D04">
      <w:pPr>
        <w:pStyle w:val="11"/>
        <w:shd w:val="clear" w:color="auto" w:fill="auto"/>
        <w:spacing w:line="240" w:lineRule="auto"/>
        <w:ind w:left="860"/>
        <w:jc w:val="center"/>
        <w:rPr>
          <w:b/>
          <w:i w:val="0"/>
          <w:sz w:val="28"/>
          <w:szCs w:val="28"/>
        </w:rPr>
      </w:pPr>
    </w:p>
    <w:p w14:paraId="094640DA" w14:textId="20BC148D" w:rsidR="000F5E39" w:rsidRDefault="000266B3" w:rsidP="006E5D04">
      <w:pPr>
        <w:pStyle w:val="11"/>
        <w:shd w:val="clear" w:color="auto" w:fill="auto"/>
        <w:spacing w:line="240" w:lineRule="auto"/>
        <w:ind w:left="860"/>
        <w:jc w:val="center"/>
        <w:rPr>
          <w:b/>
          <w:i w:val="0"/>
          <w:sz w:val="28"/>
          <w:szCs w:val="28"/>
        </w:rPr>
      </w:pPr>
      <w:r w:rsidRPr="006E5D04">
        <w:rPr>
          <w:b/>
          <w:i w:val="0"/>
          <w:sz w:val="28"/>
          <w:szCs w:val="28"/>
        </w:rPr>
        <w:lastRenderedPageBreak/>
        <w:t>Практические задания</w:t>
      </w:r>
    </w:p>
    <w:p w14:paraId="6A6D3013" w14:textId="77777777" w:rsidR="00765556" w:rsidRPr="006E5D04" w:rsidRDefault="00765556" w:rsidP="006E5D04">
      <w:pPr>
        <w:pStyle w:val="11"/>
        <w:shd w:val="clear" w:color="auto" w:fill="auto"/>
        <w:spacing w:line="240" w:lineRule="auto"/>
        <w:ind w:left="860"/>
        <w:jc w:val="center"/>
        <w:rPr>
          <w:b/>
          <w:i w:val="0"/>
          <w:sz w:val="28"/>
          <w:szCs w:val="28"/>
        </w:rPr>
      </w:pPr>
    </w:p>
    <w:p w14:paraId="6732B393" w14:textId="77777777" w:rsidR="000F5E39" w:rsidRPr="009A0495" w:rsidRDefault="000266B3" w:rsidP="005D25BE">
      <w:pPr>
        <w:pStyle w:val="11"/>
        <w:numPr>
          <w:ilvl w:val="0"/>
          <w:numId w:val="11"/>
        </w:numPr>
        <w:shd w:val="clear" w:color="auto" w:fill="auto"/>
        <w:tabs>
          <w:tab w:val="left" w:pos="1220"/>
        </w:tabs>
        <w:spacing w:line="240" w:lineRule="auto"/>
        <w:rPr>
          <w:i w:val="0"/>
          <w:sz w:val="28"/>
          <w:szCs w:val="28"/>
        </w:rPr>
      </w:pPr>
      <w:r w:rsidRPr="009A0495">
        <w:rPr>
          <w:i w:val="0"/>
          <w:sz w:val="28"/>
          <w:szCs w:val="28"/>
        </w:rPr>
        <w:t>Опишите состав и назначение информационной магистрали</w:t>
      </w:r>
      <w:r w:rsidR="006E5D04">
        <w:rPr>
          <w:i w:val="0"/>
          <w:sz w:val="28"/>
          <w:szCs w:val="28"/>
        </w:rPr>
        <w:t>.</w:t>
      </w:r>
    </w:p>
    <w:p w14:paraId="1F1FFA14" w14:textId="77777777" w:rsidR="000F5E39" w:rsidRPr="009A0495" w:rsidRDefault="000266B3" w:rsidP="005D25BE">
      <w:pPr>
        <w:pStyle w:val="11"/>
        <w:numPr>
          <w:ilvl w:val="0"/>
          <w:numId w:val="11"/>
        </w:numPr>
        <w:shd w:val="clear" w:color="auto" w:fill="auto"/>
        <w:tabs>
          <w:tab w:val="left" w:pos="1230"/>
        </w:tabs>
        <w:spacing w:line="240" w:lineRule="auto"/>
        <w:jc w:val="both"/>
        <w:rPr>
          <w:i w:val="0"/>
          <w:sz w:val="28"/>
          <w:szCs w:val="28"/>
        </w:rPr>
      </w:pPr>
      <w:r w:rsidRPr="009A0495">
        <w:rPr>
          <w:i w:val="0"/>
          <w:sz w:val="28"/>
          <w:szCs w:val="28"/>
        </w:rPr>
        <w:t>Опишите состав и назначение магистрали управления информационным каналом.</w:t>
      </w:r>
    </w:p>
    <w:p w14:paraId="28C9856B" w14:textId="77777777" w:rsidR="000F5E39" w:rsidRPr="009A0495" w:rsidRDefault="000266B3" w:rsidP="005D25BE">
      <w:pPr>
        <w:pStyle w:val="11"/>
        <w:numPr>
          <w:ilvl w:val="0"/>
          <w:numId w:val="11"/>
        </w:numPr>
        <w:shd w:val="clear" w:color="auto" w:fill="auto"/>
        <w:tabs>
          <w:tab w:val="left" w:pos="1234"/>
        </w:tabs>
        <w:spacing w:line="240" w:lineRule="auto"/>
        <w:jc w:val="both"/>
        <w:rPr>
          <w:i w:val="0"/>
          <w:sz w:val="28"/>
          <w:szCs w:val="28"/>
        </w:rPr>
      </w:pPr>
      <w:r w:rsidRPr="009A0495">
        <w:rPr>
          <w:i w:val="0"/>
          <w:sz w:val="28"/>
          <w:szCs w:val="28"/>
        </w:rPr>
        <w:t>Опишите варианты реализации селекции магистрали централизованной структуры.</w:t>
      </w:r>
    </w:p>
    <w:p w14:paraId="56101D88" w14:textId="77777777" w:rsidR="000F5E39" w:rsidRPr="006E5D04" w:rsidRDefault="000266B3" w:rsidP="005D25BE">
      <w:pPr>
        <w:pStyle w:val="11"/>
        <w:numPr>
          <w:ilvl w:val="0"/>
          <w:numId w:val="11"/>
        </w:numPr>
        <w:shd w:val="clear" w:color="auto" w:fill="auto"/>
        <w:tabs>
          <w:tab w:val="left" w:pos="1234"/>
        </w:tabs>
        <w:spacing w:line="240" w:lineRule="auto"/>
        <w:jc w:val="both"/>
        <w:rPr>
          <w:i w:val="0"/>
          <w:sz w:val="28"/>
          <w:szCs w:val="28"/>
        </w:rPr>
      </w:pPr>
      <w:r w:rsidRPr="009A0495">
        <w:rPr>
          <w:i w:val="0"/>
          <w:sz w:val="28"/>
          <w:szCs w:val="28"/>
        </w:rPr>
        <w:t>Опишите варианты реализации соединения интерфейсных блоков в схемах цепочной</w:t>
      </w:r>
      <w:r w:rsidR="006E5D04">
        <w:rPr>
          <w:i w:val="0"/>
          <w:sz w:val="28"/>
          <w:szCs w:val="28"/>
        </w:rPr>
        <w:t xml:space="preserve"> </w:t>
      </w:r>
      <w:r w:rsidRPr="006E5D04">
        <w:rPr>
          <w:i w:val="0"/>
          <w:sz w:val="28"/>
          <w:szCs w:val="28"/>
        </w:rPr>
        <w:t>селекции.</w:t>
      </w:r>
    </w:p>
    <w:p w14:paraId="4349C512" w14:textId="77777777" w:rsidR="000F5E39" w:rsidRPr="009A0495" w:rsidRDefault="000266B3" w:rsidP="005D25BE">
      <w:pPr>
        <w:pStyle w:val="11"/>
        <w:numPr>
          <w:ilvl w:val="0"/>
          <w:numId w:val="11"/>
        </w:numPr>
        <w:shd w:val="clear" w:color="auto" w:fill="auto"/>
        <w:tabs>
          <w:tab w:val="left" w:pos="1230"/>
        </w:tabs>
        <w:spacing w:line="240" w:lineRule="auto"/>
        <w:jc w:val="both"/>
        <w:rPr>
          <w:i w:val="0"/>
          <w:sz w:val="28"/>
          <w:szCs w:val="28"/>
        </w:rPr>
      </w:pPr>
      <w:r w:rsidRPr="009A0495">
        <w:rPr>
          <w:i w:val="0"/>
          <w:sz w:val="28"/>
          <w:szCs w:val="28"/>
        </w:rPr>
        <w:t>Опишите варианты реализации селекции магистрали децентрализованной структуры.</w:t>
      </w:r>
    </w:p>
    <w:p w14:paraId="001A1524" w14:textId="77777777" w:rsidR="000F5E39" w:rsidRPr="009A0495" w:rsidRDefault="000266B3" w:rsidP="005D25BE">
      <w:pPr>
        <w:pStyle w:val="11"/>
        <w:numPr>
          <w:ilvl w:val="0"/>
          <w:numId w:val="11"/>
        </w:numPr>
        <w:shd w:val="clear" w:color="auto" w:fill="auto"/>
        <w:tabs>
          <w:tab w:val="left" w:pos="1220"/>
        </w:tabs>
        <w:spacing w:line="240" w:lineRule="auto"/>
        <w:jc w:val="both"/>
        <w:rPr>
          <w:i w:val="0"/>
          <w:sz w:val="28"/>
          <w:szCs w:val="28"/>
        </w:rPr>
      </w:pPr>
      <w:r w:rsidRPr="009A0495">
        <w:rPr>
          <w:i w:val="0"/>
          <w:sz w:val="28"/>
          <w:szCs w:val="28"/>
        </w:rPr>
        <w:t>Опишите технические характеристики взаимодействия «источника» с «приемником».</w:t>
      </w:r>
    </w:p>
    <w:p w14:paraId="03A9B224" w14:textId="77777777" w:rsidR="005D25BE" w:rsidRDefault="005D25BE" w:rsidP="006E5D04">
      <w:pPr>
        <w:pStyle w:val="11"/>
        <w:shd w:val="clear" w:color="auto" w:fill="auto"/>
        <w:spacing w:line="240" w:lineRule="auto"/>
        <w:ind w:left="740"/>
        <w:jc w:val="center"/>
        <w:rPr>
          <w:b/>
          <w:i w:val="0"/>
          <w:sz w:val="28"/>
          <w:szCs w:val="28"/>
        </w:rPr>
      </w:pPr>
    </w:p>
    <w:p w14:paraId="2023BB11" w14:textId="54DDBF70" w:rsidR="000F5E39" w:rsidRDefault="000266B3" w:rsidP="006E5D04">
      <w:pPr>
        <w:pStyle w:val="11"/>
        <w:shd w:val="clear" w:color="auto" w:fill="auto"/>
        <w:spacing w:line="240" w:lineRule="auto"/>
        <w:ind w:left="740"/>
        <w:jc w:val="center"/>
        <w:rPr>
          <w:b/>
          <w:i w:val="0"/>
          <w:sz w:val="28"/>
          <w:szCs w:val="28"/>
        </w:rPr>
      </w:pPr>
      <w:r w:rsidRPr="006E5D04">
        <w:rPr>
          <w:b/>
          <w:i w:val="0"/>
          <w:sz w:val="28"/>
          <w:szCs w:val="28"/>
        </w:rPr>
        <w:t>Контрольные вопросы</w:t>
      </w:r>
    </w:p>
    <w:p w14:paraId="5A061124" w14:textId="77777777" w:rsidR="00765556" w:rsidRPr="006E5D04" w:rsidRDefault="00765556" w:rsidP="006E5D04">
      <w:pPr>
        <w:pStyle w:val="11"/>
        <w:shd w:val="clear" w:color="auto" w:fill="auto"/>
        <w:spacing w:line="240" w:lineRule="auto"/>
        <w:ind w:left="740"/>
        <w:jc w:val="center"/>
        <w:rPr>
          <w:b/>
          <w:i w:val="0"/>
          <w:sz w:val="28"/>
          <w:szCs w:val="28"/>
        </w:rPr>
      </w:pPr>
    </w:p>
    <w:p w14:paraId="15CC2E91" w14:textId="77777777" w:rsidR="000F5E39" w:rsidRPr="009A0495" w:rsidRDefault="000266B3" w:rsidP="006E5D04">
      <w:pPr>
        <w:pStyle w:val="11"/>
        <w:numPr>
          <w:ilvl w:val="0"/>
          <w:numId w:val="9"/>
        </w:numPr>
        <w:shd w:val="clear" w:color="auto" w:fill="auto"/>
        <w:tabs>
          <w:tab w:val="left" w:pos="1081"/>
        </w:tabs>
        <w:spacing w:line="240" w:lineRule="auto"/>
        <w:rPr>
          <w:i w:val="0"/>
          <w:sz w:val="28"/>
          <w:szCs w:val="28"/>
        </w:rPr>
      </w:pPr>
      <w:r w:rsidRPr="009A0495">
        <w:rPr>
          <w:i w:val="0"/>
          <w:sz w:val="28"/>
          <w:szCs w:val="28"/>
        </w:rPr>
        <w:t>Перечислите и охарактеризуйте основные классы интерфейсов.</w:t>
      </w:r>
    </w:p>
    <w:p w14:paraId="5523247D" w14:textId="77777777" w:rsidR="000F5E39" w:rsidRPr="009A0495" w:rsidRDefault="000266B3" w:rsidP="006E5D04">
      <w:pPr>
        <w:pStyle w:val="11"/>
        <w:numPr>
          <w:ilvl w:val="0"/>
          <w:numId w:val="9"/>
        </w:numPr>
        <w:shd w:val="clear" w:color="auto" w:fill="auto"/>
        <w:tabs>
          <w:tab w:val="left" w:pos="1100"/>
        </w:tabs>
        <w:spacing w:line="240" w:lineRule="auto"/>
        <w:rPr>
          <w:i w:val="0"/>
          <w:sz w:val="28"/>
          <w:szCs w:val="28"/>
        </w:rPr>
      </w:pPr>
      <w:r w:rsidRPr="009A0495">
        <w:rPr>
          <w:i w:val="0"/>
          <w:sz w:val="28"/>
          <w:szCs w:val="28"/>
        </w:rPr>
        <w:t>Перечислите и охарактеризуйте принципы проектирования интерфейсов.</w:t>
      </w:r>
    </w:p>
    <w:p w14:paraId="403BAD42" w14:textId="77777777" w:rsidR="000F5E39" w:rsidRPr="009A0495" w:rsidRDefault="000266B3" w:rsidP="006E5D04">
      <w:pPr>
        <w:pStyle w:val="11"/>
        <w:numPr>
          <w:ilvl w:val="0"/>
          <w:numId w:val="9"/>
        </w:numPr>
        <w:shd w:val="clear" w:color="auto" w:fill="auto"/>
        <w:tabs>
          <w:tab w:val="left" w:pos="1100"/>
        </w:tabs>
        <w:spacing w:line="240" w:lineRule="auto"/>
        <w:rPr>
          <w:i w:val="0"/>
          <w:sz w:val="28"/>
          <w:szCs w:val="28"/>
        </w:rPr>
      </w:pPr>
      <w:r w:rsidRPr="009A0495">
        <w:rPr>
          <w:i w:val="0"/>
          <w:sz w:val="28"/>
          <w:szCs w:val="28"/>
        </w:rPr>
        <w:t>Назовите состав и назначение информационной магистрали</w:t>
      </w:r>
    </w:p>
    <w:p w14:paraId="4C72970A" w14:textId="77777777" w:rsidR="006E5D04" w:rsidRDefault="000266B3" w:rsidP="006E5D04">
      <w:pPr>
        <w:pStyle w:val="11"/>
        <w:numPr>
          <w:ilvl w:val="0"/>
          <w:numId w:val="9"/>
        </w:numPr>
        <w:shd w:val="clear" w:color="auto" w:fill="auto"/>
        <w:tabs>
          <w:tab w:val="left" w:pos="425"/>
        </w:tabs>
        <w:spacing w:line="240" w:lineRule="auto"/>
        <w:rPr>
          <w:i w:val="0"/>
          <w:sz w:val="28"/>
          <w:szCs w:val="28"/>
        </w:rPr>
      </w:pPr>
      <w:r w:rsidRPr="009A0495">
        <w:rPr>
          <w:i w:val="0"/>
          <w:sz w:val="28"/>
          <w:szCs w:val="28"/>
        </w:rPr>
        <w:t>Назовите состав и назначение магистрали управления информационным каналом.</w:t>
      </w:r>
    </w:p>
    <w:p w14:paraId="63194135" w14:textId="77777777" w:rsidR="000F5E39" w:rsidRPr="009A0495" w:rsidRDefault="000266B3" w:rsidP="006E5D04">
      <w:pPr>
        <w:pStyle w:val="11"/>
        <w:numPr>
          <w:ilvl w:val="0"/>
          <w:numId w:val="9"/>
        </w:numPr>
        <w:shd w:val="clear" w:color="auto" w:fill="auto"/>
        <w:tabs>
          <w:tab w:val="left" w:pos="425"/>
        </w:tabs>
        <w:spacing w:line="240" w:lineRule="auto"/>
        <w:rPr>
          <w:i w:val="0"/>
          <w:sz w:val="28"/>
          <w:szCs w:val="28"/>
        </w:rPr>
      </w:pPr>
      <w:r w:rsidRPr="009A0495">
        <w:rPr>
          <w:i w:val="0"/>
          <w:sz w:val="28"/>
          <w:szCs w:val="28"/>
        </w:rPr>
        <w:t>Назовите варианты реализации селекции магистрали централизованной структуры.</w:t>
      </w:r>
    </w:p>
    <w:p w14:paraId="5AE781A4" w14:textId="77777777" w:rsidR="000F5E39" w:rsidRPr="009A0495" w:rsidRDefault="000266B3" w:rsidP="006E5D04">
      <w:pPr>
        <w:pStyle w:val="11"/>
        <w:numPr>
          <w:ilvl w:val="0"/>
          <w:numId w:val="9"/>
        </w:numPr>
        <w:shd w:val="clear" w:color="auto" w:fill="auto"/>
        <w:tabs>
          <w:tab w:val="left" w:pos="360"/>
        </w:tabs>
        <w:spacing w:line="240" w:lineRule="auto"/>
        <w:ind w:right="240"/>
        <w:rPr>
          <w:i w:val="0"/>
          <w:sz w:val="28"/>
          <w:szCs w:val="28"/>
        </w:rPr>
      </w:pPr>
      <w:r w:rsidRPr="009A0495">
        <w:rPr>
          <w:i w:val="0"/>
          <w:sz w:val="28"/>
          <w:szCs w:val="28"/>
        </w:rPr>
        <w:t>Назовите варианты реализации соединения интерфейсных блоков в схемах цепочной</w:t>
      </w:r>
    </w:p>
    <w:p w14:paraId="7E656649" w14:textId="77777777" w:rsidR="000F5E39" w:rsidRPr="009A0495" w:rsidRDefault="000266B3" w:rsidP="006E5D04">
      <w:pPr>
        <w:pStyle w:val="30"/>
        <w:numPr>
          <w:ilvl w:val="0"/>
          <w:numId w:val="9"/>
        </w:numPr>
        <w:shd w:val="clear" w:color="auto" w:fill="auto"/>
        <w:spacing w:after="0" w:line="240" w:lineRule="auto"/>
        <w:rPr>
          <w:i w:val="0"/>
          <w:sz w:val="28"/>
          <w:szCs w:val="28"/>
        </w:rPr>
      </w:pPr>
      <w:r w:rsidRPr="009A0495">
        <w:rPr>
          <w:i w:val="0"/>
          <w:sz w:val="28"/>
          <w:szCs w:val="28"/>
        </w:rPr>
        <w:t>селекции.</w:t>
      </w:r>
    </w:p>
    <w:p w14:paraId="13120C70" w14:textId="77777777" w:rsidR="000F5E39" w:rsidRPr="009A0495" w:rsidRDefault="000266B3" w:rsidP="006E5D04">
      <w:pPr>
        <w:pStyle w:val="11"/>
        <w:numPr>
          <w:ilvl w:val="0"/>
          <w:numId w:val="9"/>
        </w:numPr>
        <w:shd w:val="clear" w:color="auto" w:fill="auto"/>
        <w:tabs>
          <w:tab w:val="left" w:pos="341"/>
        </w:tabs>
        <w:spacing w:line="240" w:lineRule="auto"/>
        <w:ind w:right="240"/>
        <w:rPr>
          <w:i w:val="0"/>
          <w:sz w:val="28"/>
          <w:szCs w:val="28"/>
        </w:rPr>
      </w:pPr>
      <w:r w:rsidRPr="009A0495">
        <w:rPr>
          <w:i w:val="0"/>
          <w:sz w:val="28"/>
          <w:szCs w:val="28"/>
        </w:rPr>
        <w:t>Назовите варианты реализации селекции магистрали децентрализованной структуры.</w:t>
      </w:r>
    </w:p>
    <w:p w14:paraId="3673D95D" w14:textId="77777777" w:rsidR="000F5E39" w:rsidRPr="009A0495" w:rsidRDefault="000266B3" w:rsidP="006E5D04">
      <w:pPr>
        <w:pStyle w:val="11"/>
        <w:numPr>
          <w:ilvl w:val="0"/>
          <w:numId w:val="9"/>
        </w:numPr>
        <w:shd w:val="clear" w:color="auto" w:fill="auto"/>
        <w:tabs>
          <w:tab w:val="left" w:pos="365"/>
        </w:tabs>
        <w:spacing w:line="240" w:lineRule="auto"/>
        <w:ind w:right="240"/>
        <w:rPr>
          <w:i w:val="0"/>
          <w:sz w:val="28"/>
          <w:szCs w:val="28"/>
        </w:rPr>
      </w:pPr>
      <w:r w:rsidRPr="009A0495">
        <w:rPr>
          <w:i w:val="0"/>
          <w:sz w:val="28"/>
          <w:szCs w:val="28"/>
        </w:rPr>
        <w:t>Назовите технические характеристики взаимодейс</w:t>
      </w:r>
      <w:r w:rsidR="005D25BE">
        <w:rPr>
          <w:i w:val="0"/>
          <w:sz w:val="28"/>
          <w:szCs w:val="28"/>
        </w:rPr>
        <w:t>твия «источника» с «приемником»</w:t>
      </w:r>
      <w:r w:rsidRPr="009A0495">
        <w:rPr>
          <w:i w:val="0"/>
          <w:sz w:val="28"/>
          <w:szCs w:val="28"/>
        </w:rPr>
        <w:t>.</w:t>
      </w:r>
    </w:p>
    <w:p w14:paraId="156692DD" w14:textId="77777777" w:rsidR="006E5D04" w:rsidRDefault="006E5D04" w:rsidP="009A0495">
      <w:pPr>
        <w:pStyle w:val="11"/>
        <w:shd w:val="clear" w:color="auto" w:fill="auto"/>
        <w:spacing w:line="240" w:lineRule="auto"/>
        <w:ind w:left="20"/>
        <w:rPr>
          <w:i w:val="0"/>
          <w:sz w:val="28"/>
          <w:szCs w:val="28"/>
        </w:rPr>
      </w:pPr>
    </w:p>
    <w:p w14:paraId="7C5902AD" w14:textId="77777777" w:rsidR="006E5D04" w:rsidRDefault="006E5D04" w:rsidP="009A0495">
      <w:pPr>
        <w:pStyle w:val="11"/>
        <w:shd w:val="clear" w:color="auto" w:fill="auto"/>
        <w:spacing w:line="240" w:lineRule="auto"/>
        <w:ind w:left="20"/>
        <w:rPr>
          <w:i w:val="0"/>
          <w:sz w:val="28"/>
          <w:szCs w:val="28"/>
        </w:rPr>
      </w:pPr>
    </w:p>
    <w:sectPr w:rsidR="006E5D04" w:rsidSect="000F5E39">
      <w:type w:val="continuous"/>
      <w:pgSz w:w="11909" w:h="16838"/>
      <w:pgMar w:top="1057" w:right="507" w:bottom="1047" w:left="53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67A02D" w14:textId="77777777" w:rsidR="002C5530" w:rsidRDefault="002C5530" w:rsidP="000F5E39">
      <w:r>
        <w:separator/>
      </w:r>
    </w:p>
  </w:endnote>
  <w:endnote w:type="continuationSeparator" w:id="0">
    <w:p w14:paraId="2A64E778" w14:textId="77777777" w:rsidR="002C5530" w:rsidRDefault="002C5530" w:rsidP="000F5E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982C4B" w14:textId="77777777" w:rsidR="002C5530" w:rsidRDefault="002C5530"/>
  </w:footnote>
  <w:footnote w:type="continuationSeparator" w:id="0">
    <w:p w14:paraId="1F053891" w14:textId="77777777" w:rsidR="002C5530" w:rsidRDefault="002C553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03" type="#_x0000_t75" style="width:11.5pt;height:11.5pt" o:bullet="t">
        <v:imagedata r:id="rId1" o:title="msoB7ED"/>
      </v:shape>
    </w:pict>
  </w:numPicBullet>
  <w:abstractNum w:abstractNumId="0" w15:restartNumberingAfterBreak="0">
    <w:nsid w:val="13D465EF"/>
    <w:multiLevelType w:val="hybridMultilevel"/>
    <w:tmpl w:val="E7BA7A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073028C"/>
    <w:multiLevelType w:val="multilevel"/>
    <w:tmpl w:val="AD0E861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3EF2EBC"/>
    <w:multiLevelType w:val="multilevel"/>
    <w:tmpl w:val="59FC947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8AB64D7"/>
    <w:multiLevelType w:val="hybridMultilevel"/>
    <w:tmpl w:val="9B46349E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DD1836"/>
    <w:multiLevelType w:val="multilevel"/>
    <w:tmpl w:val="0486E16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8D46096"/>
    <w:multiLevelType w:val="hybridMultilevel"/>
    <w:tmpl w:val="569061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7C4C33"/>
    <w:multiLevelType w:val="multilevel"/>
    <w:tmpl w:val="0A2200C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2754DA2"/>
    <w:multiLevelType w:val="multilevel"/>
    <w:tmpl w:val="DD1E7E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80E7BFB"/>
    <w:multiLevelType w:val="hybridMultilevel"/>
    <w:tmpl w:val="33BC2E22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CC0E01"/>
    <w:multiLevelType w:val="multilevel"/>
    <w:tmpl w:val="E3A266E0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697F0D7D"/>
    <w:multiLevelType w:val="hybridMultilevel"/>
    <w:tmpl w:val="5BDC92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9"/>
  </w:num>
  <w:num w:numId="3">
    <w:abstractNumId w:val="1"/>
  </w:num>
  <w:num w:numId="4">
    <w:abstractNumId w:val="4"/>
  </w:num>
  <w:num w:numId="5">
    <w:abstractNumId w:val="7"/>
  </w:num>
  <w:num w:numId="6">
    <w:abstractNumId w:val="2"/>
  </w:num>
  <w:num w:numId="7">
    <w:abstractNumId w:val="3"/>
  </w:num>
  <w:num w:numId="8">
    <w:abstractNumId w:val="8"/>
  </w:num>
  <w:num w:numId="9">
    <w:abstractNumId w:val="5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E39"/>
    <w:rsid w:val="000266B3"/>
    <w:rsid w:val="000F5E39"/>
    <w:rsid w:val="002C5530"/>
    <w:rsid w:val="005D25BE"/>
    <w:rsid w:val="006E5D04"/>
    <w:rsid w:val="007039F9"/>
    <w:rsid w:val="00765556"/>
    <w:rsid w:val="00862CBD"/>
    <w:rsid w:val="009A0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74B3C4"/>
  <w15:docId w15:val="{AC0650F2-7CE2-40AA-82AE-0C732979F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0F5E39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F5E39"/>
    <w:rPr>
      <w:color w:val="0066CC"/>
      <w:u w:val="single"/>
    </w:rPr>
  </w:style>
  <w:style w:type="character" w:customStyle="1" w:styleId="1">
    <w:name w:val="Заголовок №1_"/>
    <w:basedOn w:val="a0"/>
    <w:link w:val="10"/>
    <w:rsid w:val="000F5E39"/>
    <w:rPr>
      <w:rFonts w:ascii="Times New Roman" w:eastAsia="Times New Roman" w:hAnsi="Times New Roman" w:cs="Times New Roman"/>
      <w:b/>
      <w:bCs/>
      <w:i/>
      <w:iCs/>
      <w:smallCaps w:val="0"/>
      <w:strike w:val="0"/>
      <w:sz w:val="26"/>
      <w:szCs w:val="26"/>
      <w:u w:val="none"/>
    </w:rPr>
  </w:style>
  <w:style w:type="character" w:customStyle="1" w:styleId="a4">
    <w:name w:val="Основной текст_"/>
    <w:basedOn w:val="a0"/>
    <w:link w:val="11"/>
    <w:rsid w:val="000F5E3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a5">
    <w:name w:val="Основной текст + Полужирный"/>
    <w:basedOn w:val="a4"/>
    <w:rsid w:val="000F5E3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character" w:customStyle="1" w:styleId="0pt">
    <w:name w:val="Основной текст + Не курсив;Интервал 0 pt"/>
    <w:basedOn w:val="a4"/>
    <w:rsid w:val="000F5E3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0"/>
      <w:w w:val="100"/>
      <w:position w:val="0"/>
      <w:sz w:val="24"/>
      <w:szCs w:val="24"/>
      <w:u w:val="none"/>
      <w:lang w:val="ru-RU"/>
    </w:rPr>
  </w:style>
  <w:style w:type="character" w:customStyle="1" w:styleId="13pt">
    <w:name w:val="Основной текст + 13 pt;Полужирный"/>
    <w:basedOn w:val="a4"/>
    <w:rsid w:val="000F5E3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13pt0">
    <w:name w:val="Основной текст + 13 pt;Не курсив"/>
    <w:basedOn w:val="a4"/>
    <w:rsid w:val="000F5E3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0pt0">
    <w:name w:val="Основной текст + Не курсив;Интервал 0 pt"/>
    <w:basedOn w:val="a4"/>
    <w:rsid w:val="000F5E3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0"/>
      <w:w w:val="100"/>
      <w:position w:val="0"/>
      <w:sz w:val="24"/>
      <w:szCs w:val="24"/>
      <w:u w:val="none"/>
      <w:lang w:val="ru-RU"/>
    </w:rPr>
  </w:style>
  <w:style w:type="character" w:customStyle="1" w:styleId="a6">
    <w:name w:val="Подпись к картинке_"/>
    <w:basedOn w:val="a0"/>
    <w:link w:val="a7"/>
    <w:rsid w:val="000F5E3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7pt-1pt">
    <w:name w:val="Подпись к картинке + 7 pt;Не курсив;Интервал -1 pt"/>
    <w:basedOn w:val="a6"/>
    <w:rsid w:val="000F5E3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20"/>
      <w:w w:val="100"/>
      <w:position w:val="0"/>
      <w:sz w:val="14"/>
      <w:szCs w:val="14"/>
      <w:u w:val="none"/>
      <w:lang w:val="ru-RU"/>
    </w:rPr>
  </w:style>
  <w:style w:type="character" w:customStyle="1" w:styleId="a8">
    <w:name w:val="Подпись к картинке"/>
    <w:basedOn w:val="a6"/>
    <w:rsid w:val="000F5E3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/>
    </w:rPr>
  </w:style>
  <w:style w:type="character" w:customStyle="1" w:styleId="2">
    <w:name w:val="Основной текст (2)_"/>
    <w:basedOn w:val="a0"/>
    <w:link w:val="20"/>
    <w:rsid w:val="000F5E39"/>
    <w:rPr>
      <w:rFonts w:ascii="Consolas" w:eastAsia="Consolas" w:hAnsi="Consolas" w:cs="Consolas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a9">
    <w:name w:val="Основной текст + Не курсив"/>
    <w:basedOn w:val="a4"/>
    <w:rsid w:val="000F5E3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</w:rPr>
  </w:style>
  <w:style w:type="character" w:customStyle="1" w:styleId="3">
    <w:name w:val="Основной текст (3)_"/>
    <w:basedOn w:val="a0"/>
    <w:link w:val="30"/>
    <w:rsid w:val="000F5E3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paragraph" w:customStyle="1" w:styleId="10">
    <w:name w:val="Заголовок №1"/>
    <w:basedOn w:val="a"/>
    <w:link w:val="1"/>
    <w:rsid w:val="000F5E39"/>
    <w:pPr>
      <w:shd w:val="clear" w:color="auto" w:fill="FFFFFF"/>
      <w:spacing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customStyle="1" w:styleId="11">
    <w:name w:val="Основной текст1"/>
    <w:basedOn w:val="a"/>
    <w:link w:val="a4"/>
    <w:rsid w:val="000F5E3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</w:rPr>
  </w:style>
  <w:style w:type="paragraph" w:customStyle="1" w:styleId="a7">
    <w:name w:val="Подпись к картинке"/>
    <w:basedOn w:val="a"/>
    <w:link w:val="a6"/>
    <w:rsid w:val="000F5E39"/>
    <w:pPr>
      <w:shd w:val="clear" w:color="auto" w:fill="FFFFFF"/>
      <w:spacing w:line="0" w:lineRule="atLeast"/>
      <w:ind w:hanging="840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20">
    <w:name w:val="Основной текст (2)"/>
    <w:basedOn w:val="a"/>
    <w:link w:val="2"/>
    <w:rsid w:val="000F5E39"/>
    <w:pPr>
      <w:shd w:val="clear" w:color="auto" w:fill="FFFFFF"/>
      <w:spacing w:after="480" w:line="0" w:lineRule="atLeast"/>
    </w:pPr>
    <w:rPr>
      <w:rFonts w:ascii="Consolas" w:eastAsia="Consolas" w:hAnsi="Consolas" w:cs="Consolas"/>
      <w:sz w:val="23"/>
      <w:szCs w:val="23"/>
    </w:rPr>
  </w:style>
  <w:style w:type="paragraph" w:customStyle="1" w:styleId="30">
    <w:name w:val="Основной текст (3)"/>
    <w:basedOn w:val="a"/>
    <w:link w:val="3"/>
    <w:rsid w:val="000F5E39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i/>
      <w:i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2301</Words>
  <Characters>13119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Алексеев</cp:lastModifiedBy>
  <cp:revision>2</cp:revision>
  <dcterms:created xsi:type="dcterms:W3CDTF">2025-05-02T04:23:00Z</dcterms:created>
  <dcterms:modified xsi:type="dcterms:W3CDTF">2025-05-02T04:23:00Z</dcterms:modified>
</cp:coreProperties>
</file>