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2A2" w:rsidRDefault="00F152A2" w:rsidP="00F152A2">
      <w:pPr>
        <w:spacing w:after="0" w:line="240" w:lineRule="auto"/>
        <w:ind w:firstLine="708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Пояснительная записка.</w:t>
      </w:r>
    </w:p>
    <w:p w:rsidR="00F152A2" w:rsidRPr="00B107DE" w:rsidRDefault="00F152A2" w:rsidP="00F152A2">
      <w:pPr>
        <w:spacing w:after="0" w:line="240" w:lineRule="auto"/>
        <w:ind w:firstLine="708"/>
        <w:contextualSpacing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Рабочая программа по обществознанию  для  9 класса  разработана на основе:</w:t>
      </w:r>
    </w:p>
    <w:p w:rsidR="00F152A2" w:rsidRPr="00B107DE" w:rsidRDefault="00F152A2" w:rsidP="00F152A2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B107DE">
        <w:rPr>
          <w:rFonts w:ascii="Times New Roman" w:hAnsi="Times New Roman"/>
          <w:sz w:val="24"/>
          <w:szCs w:val="24"/>
          <w:u w:val="single"/>
        </w:rPr>
        <w:t>Рабочая программа</w:t>
      </w:r>
      <w:r w:rsidRPr="00B107DE">
        <w:rPr>
          <w:rFonts w:ascii="Times New Roman" w:hAnsi="Times New Roman"/>
          <w:sz w:val="24"/>
          <w:szCs w:val="24"/>
        </w:rPr>
        <w:t xml:space="preserve"> учебного предмета «Обществознание» для обучающихся 9 класса, учебный план, которых  реализует адаптированную общеобразовательную программу для детей с ограниченными возможностями здоровья (</w:t>
      </w:r>
      <w:r>
        <w:rPr>
          <w:rFonts w:ascii="Times New Roman" w:hAnsi="Times New Roman"/>
          <w:i/>
          <w:sz w:val="24"/>
          <w:szCs w:val="24"/>
        </w:rPr>
        <w:t>для обучающихся с</w:t>
      </w:r>
      <w:r w:rsidRPr="00B107DE">
        <w:rPr>
          <w:rFonts w:ascii="Times New Roman" w:hAnsi="Times New Roman"/>
          <w:i/>
          <w:sz w:val="24"/>
          <w:szCs w:val="24"/>
        </w:rPr>
        <w:t xml:space="preserve"> умственной отсталостью </w:t>
      </w:r>
      <w:r w:rsidRPr="00B107DE">
        <w:rPr>
          <w:rFonts w:ascii="Times New Roman" w:hAnsi="Times New Roman"/>
          <w:sz w:val="24"/>
          <w:szCs w:val="24"/>
        </w:rPr>
        <w:t xml:space="preserve">  разработана на основе:</w:t>
      </w:r>
      <w:proofErr w:type="gramEnd"/>
    </w:p>
    <w:p w:rsidR="00F152A2" w:rsidRPr="00B107DE" w:rsidRDefault="00F152A2" w:rsidP="00F152A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B107DE">
        <w:rPr>
          <w:rFonts w:ascii="Times New Roman" w:hAnsi="Times New Roman"/>
          <w:sz w:val="24"/>
          <w:szCs w:val="24"/>
        </w:rPr>
        <w:t>- адаптированной основной общеобразовательной программы образования обучающихся с умственной отсталостью (интеллектуальными нарушениями) (вариант 1) МБОУ «Излучинская ОСШУИОП №1»;</w:t>
      </w:r>
    </w:p>
    <w:p w:rsidR="00F152A2" w:rsidRPr="00B107DE" w:rsidRDefault="00F152A2" w:rsidP="00F152A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B107DE">
        <w:rPr>
          <w:rFonts w:ascii="Times New Roman" w:hAnsi="Times New Roman"/>
          <w:sz w:val="24"/>
          <w:szCs w:val="24"/>
        </w:rPr>
        <w:t xml:space="preserve">- программы специальных (коррекционных) образовательных учреждений </w:t>
      </w:r>
      <w:r w:rsidRPr="00B107DE">
        <w:rPr>
          <w:rFonts w:ascii="Times New Roman" w:hAnsi="Times New Roman"/>
          <w:sz w:val="24"/>
          <w:szCs w:val="24"/>
          <w:lang w:val="en-US"/>
        </w:rPr>
        <w:t>VIII</w:t>
      </w:r>
      <w:r w:rsidRPr="00B107DE">
        <w:rPr>
          <w:rFonts w:ascii="Times New Roman" w:hAnsi="Times New Roman"/>
          <w:sz w:val="24"/>
          <w:szCs w:val="24"/>
        </w:rPr>
        <w:t xml:space="preserve"> вида: 5-9 классы: в 2 сб. Под ред. В.В. Воронковой. – М.: </w:t>
      </w:r>
      <w:proofErr w:type="spellStart"/>
      <w:r w:rsidRPr="00B107DE">
        <w:rPr>
          <w:rFonts w:ascii="Times New Roman" w:hAnsi="Times New Roman"/>
          <w:sz w:val="24"/>
          <w:szCs w:val="24"/>
        </w:rPr>
        <w:t>Гуманитар</w:t>
      </w:r>
      <w:proofErr w:type="spellEnd"/>
      <w:r w:rsidRPr="00B107DE">
        <w:rPr>
          <w:rFonts w:ascii="Times New Roman" w:hAnsi="Times New Roman"/>
          <w:sz w:val="24"/>
          <w:szCs w:val="24"/>
        </w:rPr>
        <w:t>. изд. Центр ВЛАДОС, 2014;</w:t>
      </w:r>
    </w:p>
    <w:p w:rsidR="00F152A2" w:rsidRPr="00B107DE" w:rsidRDefault="00F152A2" w:rsidP="00F152A2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B107DE">
        <w:rPr>
          <w:rFonts w:ascii="Times New Roman" w:hAnsi="Times New Roman"/>
          <w:sz w:val="24"/>
          <w:szCs w:val="24"/>
        </w:rPr>
        <w:t>-локального акта школы «</w:t>
      </w:r>
      <w:r w:rsidRPr="00B107DE">
        <w:rPr>
          <w:rFonts w:ascii="Times New Roman" w:hAnsi="Times New Roman"/>
          <w:bCs/>
          <w:sz w:val="24"/>
          <w:szCs w:val="24"/>
        </w:rPr>
        <w:t xml:space="preserve">Положение о рабочей программе </w:t>
      </w:r>
      <w:r w:rsidRPr="00B107DE">
        <w:rPr>
          <w:rFonts w:ascii="Times New Roman" w:hAnsi="Times New Roman"/>
          <w:sz w:val="24"/>
          <w:szCs w:val="24"/>
        </w:rPr>
        <w:t>учебного предмета, курса, дисциплины (модуля) в муниципальном бюджетном общеобразовательном учреждении «Излучинская общеобразовательная средняя школа № 1  с углубленным изучением отдельных предметов».</w:t>
      </w:r>
    </w:p>
    <w:p w:rsidR="00F152A2" w:rsidRPr="00B107DE" w:rsidRDefault="00F152A2" w:rsidP="00F152A2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</w:rPr>
      </w:pPr>
      <w:r w:rsidRPr="00B107DE">
        <w:rPr>
          <w:rFonts w:ascii="Times New Roman" w:hAnsi="Times New Roman"/>
          <w:sz w:val="24"/>
          <w:szCs w:val="24"/>
        </w:rPr>
        <w:t xml:space="preserve">-учебника </w:t>
      </w:r>
      <w:r w:rsidRPr="00B107DE">
        <w:rPr>
          <w:rFonts w:ascii="Times New Roman" w:eastAsia="Times New Roman" w:hAnsi="Times New Roman"/>
          <w:color w:val="000000"/>
          <w:sz w:val="24"/>
          <w:szCs w:val="24"/>
        </w:rPr>
        <w:t xml:space="preserve">7 класса </w:t>
      </w:r>
      <w:r w:rsidRPr="00B107DE">
        <w:rPr>
          <w:rFonts w:ascii="Times New Roman" w:hAnsi="Times New Roman"/>
          <w:sz w:val="24"/>
          <w:szCs w:val="24"/>
        </w:rPr>
        <w:t>для общеобразовательных учреждений. /Под ред. Л. Н. Боголюбова, Л.Ф</w:t>
      </w:r>
      <w:proofErr w:type="gramStart"/>
      <w:r w:rsidRPr="00B107DE">
        <w:rPr>
          <w:rFonts w:ascii="Times New Roman" w:hAnsi="Times New Roman"/>
          <w:sz w:val="24"/>
          <w:szCs w:val="24"/>
        </w:rPr>
        <w:t xml:space="preserve"> .</w:t>
      </w:r>
      <w:proofErr w:type="spellStart"/>
      <w:proofErr w:type="gramEnd"/>
      <w:r w:rsidRPr="00B107DE">
        <w:rPr>
          <w:rFonts w:ascii="Times New Roman" w:hAnsi="Times New Roman"/>
          <w:sz w:val="24"/>
          <w:szCs w:val="24"/>
        </w:rPr>
        <w:t>Иваново</w:t>
      </w:r>
      <w:r w:rsidRPr="00B107DE">
        <w:rPr>
          <w:rFonts w:ascii="Times New Roman" w:eastAsia="Times New Roman" w:hAnsi="Times New Roman"/>
          <w:color w:val="000000"/>
          <w:sz w:val="24"/>
          <w:szCs w:val="24"/>
        </w:rPr>
        <w:t>вой</w:t>
      </w:r>
      <w:proofErr w:type="spellEnd"/>
      <w:r w:rsidRPr="00B107DE">
        <w:rPr>
          <w:rFonts w:ascii="Times New Roman" w:eastAsia="Times New Roman" w:hAnsi="Times New Roman"/>
          <w:color w:val="000000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М., Просвещение 2019</w:t>
      </w:r>
      <w:r w:rsidRPr="00B107DE">
        <w:rPr>
          <w:rFonts w:ascii="Times New Roman" w:eastAsia="Times New Roman" w:hAnsi="Times New Roman"/>
          <w:sz w:val="24"/>
          <w:szCs w:val="24"/>
        </w:rPr>
        <w:t xml:space="preserve"> г. </w:t>
      </w:r>
    </w:p>
    <w:p w:rsidR="00F152A2" w:rsidRDefault="00F152A2" w:rsidP="00F152A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</w:t>
      </w:r>
      <w:r>
        <w:rPr>
          <w:rFonts w:ascii="Times New Roman" w:hAnsi="Times New Roman"/>
          <w:i/>
          <w:sz w:val="24"/>
          <w:szCs w:val="24"/>
        </w:rPr>
        <w:t>Данная  программа преподается с учётом индивидуального подхода и дифференцированного обучения с учетом возможностей обучающихся с ОВЗ.</w:t>
      </w:r>
      <w:r>
        <w:rPr>
          <w:rFonts w:ascii="Times New Roman" w:hAnsi="Times New Roman"/>
          <w:b/>
          <w:sz w:val="24"/>
          <w:szCs w:val="24"/>
        </w:rPr>
        <w:t xml:space="preserve">       </w:t>
      </w:r>
    </w:p>
    <w:p w:rsidR="00F152A2" w:rsidRDefault="00F152A2" w:rsidP="00F152A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</w:t>
      </w:r>
    </w:p>
    <w:p w:rsidR="00F152A2" w:rsidRDefault="00F152A2" w:rsidP="00F152A2">
      <w:pPr>
        <w:autoSpaceDE w:val="0"/>
        <w:autoSpaceDN w:val="0"/>
        <w:adjustRightInd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1. Требования к уровню подготовки </w:t>
      </w:r>
      <w:proofErr w:type="gramStart"/>
      <w:r>
        <w:rPr>
          <w:rFonts w:ascii="Times New Roman" w:hAnsi="Times New Roman"/>
          <w:b/>
          <w:sz w:val="24"/>
          <w:szCs w:val="24"/>
        </w:rPr>
        <w:t>обучающихся</w:t>
      </w:r>
      <w:proofErr w:type="gramEnd"/>
      <w:r>
        <w:rPr>
          <w:rFonts w:ascii="Times New Roman" w:hAnsi="Times New Roman"/>
          <w:b/>
          <w:sz w:val="24"/>
          <w:szCs w:val="24"/>
        </w:rPr>
        <w:t>:</w:t>
      </w:r>
    </w:p>
    <w:p w:rsidR="00F152A2" w:rsidRDefault="00F152A2" w:rsidP="00F152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результате изучения обществознания ученик  9 класса должен</w:t>
      </w:r>
    </w:p>
    <w:p w:rsidR="00F152A2" w:rsidRDefault="00F152A2" w:rsidP="00F152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152A2" w:rsidRDefault="00F152A2" w:rsidP="00F152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Знать/понимать </w:t>
      </w:r>
      <w:proofErr w:type="spellStart"/>
      <w:r>
        <w:rPr>
          <w:rFonts w:ascii="Times New Roman" w:hAnsi="Times New Roman"/>
          <w:sz w:val="24"/>
          <w:szCs w:val="24"/>
        </w:rPr>
        <w:t>биосоциальную</w:t>
      </w:r>
      <w:proofErr w:type="spellEnd"/>
      <w:r>
        <w:rPr>
          <w:rFonts w:ascii="Times New Roman" w:hAnsi="Times New Roman"/>
          <w:sz w:val="24"/>
          <w:szCs w:val="24"/>
        </w:rPr>
        <w:t xml:space="preserve"> сущность человека, основные этапы и факторы социализации</w:t>
      </w:r>
    </w:p>
    <w:p w:rsidR="00F152A2" w:rsidRDefault="00F152A2" w:rsidP="00F152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личности, место и роль человека в системе общественных отношений;</w:t>
      </w:r>
    </w:p>
    <w:p w:rsidR="00F152A2" w:rsidRDefault="00F152A2" w:rsidP="00F152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необходимость регулирования общественных отношений, сущность социальных</w:t>
      </w:r>
    </w:p>
    <w:p w:rsidR="00F152A2" w:rsidRDefault="00F152A2" w:rsidP="00F152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норм, механизмы правового регулирования;</w:t>
      </w:r>
    </w:p>
    <w:p w:rsidR="00F152A2" w:rsidRDefault="00F152A2" w:rsidP="00F152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особенности социально-гуманитарного познания.</w:t>
      </w:r>
    </w:p>
    <w:p w:rsidR="00F152A2" w:rsidRDefault="00F152A2" w:rsidP="00F152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152A2" w:rsidRDefault="00F152A2" w:rsidP="00F152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Уметь:</w:t>
      </w:r>
    </w:p>
    <w:p w:rsidR="00F152A2" w:rsidRDefault="00F152A2" w:rsidP="00F152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характеризовать основные социальные объекты, выделяя их существенные признаки, закономерности развития; анализировать актуальную информацию о социальных объектах, выявляя их общие черты и различия; устанавливать соответствия между существенными чертами и признаками</w:t>
      </w:r>
    </w:p>
    <w:p w:rsidR="00F152A2" w:rsidRDefault="00F152A2" w:rsidP="00F152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изученных социальных явлений и обществоведческими терминами и понятиями; объяснять: причинно-следственные и функциональные связи изученных социальных объектов (включая взаимодействия человека и общества, важнейших социальных институтов,</w:t>
      </w:r>
      <w:proofErr w:type="gramEnd"/>
    </w:p>
    <w:p w:rsidR="00F152A2" w:rsidRDefault="00F152A2" w:rsidP="00F152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общества и природной среды, общества и культуры</w:t>
      </w:r>
      <w:proofErr w:type="gramStart"/>
      <w:r>
        <w:rPr>
          <w:rFonts w:ascii="Times New Roman" w:hAnsi="Times New Roman"/>
          <w:sz w:val="24"/>
          <w:szCs w:val="24"/>
        </w:rPr>
        <w:t xml:space="preserve">,) </w:t>
      </w:r>
      <w:proofErr w:type="gramEnd"/>
      <w:r>
        <w:rPr>
          <w:rFonts w:ascii="Times New Roman" w:hAnsi="Times New Roman"/>
          <w:sz w:val="24"/>
          <w:szCs w:val="24"/>
        </w:rPr>
        <w:t>раскрывать на примерах изученные теоретические положения и понятия социально-</w:t>
      </w:r>
    </w:p>
    <w:p w:rsidR="00F152A2" w:rsidRDefault="00F152A2" w:rsidP="00F152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экономических и гуманитарных наук; осуществлять поиск социальной информации, представленной </w:t>
      </w:r>
      <w:proofErr w:type="gramStart"/>
      <w:r>
        <w:rPr>
          <w:rFonts w:ascii="Times New Roman" w:hAnsi="Times New Roman"/>
          <w:sz w:val="24"/>
          <w:szCs w:val="24"/>
        </w:rPr>
        <w:t>в</w:t>
      </w:r>
      <w:proofErr w:type="gramEnd"/>
      <w:r>
        <w:rPr>
          <w:rFonts w:ascii="Times New Roman" w:hAnsi="Times New Roman"/>
          <w:sz w:val="24"/>
          <w:szCs w:val="24"/>
        </w:rPr>
        <w:t xml:space="preserve"> различных знаковых</w:t>
      </w:r>
    </w:p>
    <w:p w:rsidR="00F152A2" w:rsidRDefault="00F152A2" w:rsidP="00F152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системах (текст, схема, таблица, диаграмма, аудиовизуальный ряд); извлекать из неадаптированных оригинальных тексто</w:t>
      </w:r>
      <w:proofErr w:type="gramStart"/>
      <w:r>
        <w:rPr>
          <w:rFonts w:ascii="Times New Roman" w:hAnsi="Times New Roman"/>
          <w:sz w:val="24"/>
          <w:szCs w:val="24"/>
        </w:rPr>
        <w:t>в(</w:t>
      </w:r>
      <w:proofErr w:type="gramEnd"/>
      <w:r>
        <w:rPr>
          <w:rFonts w:ascii="Times New Roman" w:hAnsi="Times New Roman"/>
          <w:sz w:val="24"/>
          <w:szCs w:val="24"/>
        </w:rPr>
        <w:t xml:space="preserve"> правовых, научно-популярных, публицистических и др. ) знания по заданным темам; систематизировать, анализировать и обобщать</w:t>
      </w:r>
    </w:p>
    <w:p w:rsidR="00F152A2" w:rsidRDefault="00F152A2" w:rsidP="00F152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неупорядоченную социальную информацию; различать в ней факты и мнения, аргументы и выводы; оценивать действия субъектов социальной жизни, включая личности, группы, организации, с точки зрения социальных норм, экономической рациональности; формулировать на основе приобретенных обществоведческих знаний собственные суждения и аргументы по определенным проблемам. Использовать приобретенные знания и умения в практической деятельности и повседневной жизни для: успешного выполнения типичных социальных ролей; сознательного взаимодействия с различными социальными институтами; совершенствования собственной познавательной деятельности; критического восприятия информации, получаемой в межличностном общении.</w:t>
      </w:r>
    </w:p>
    <w:p w:rsidR="00F152A2" w:rsidRDefault="00F152A2" w:rsidP="00F152A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                                                          </w:t>
      </w:r>
    </w:p>
    <w:p w:rsidR="00F152A2" w:rsidRDefault="00F152A2" w:rsidP="00F152A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F152A2" w:rsidRDefault="00F152A2" w:rsidP="00F152A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2. Содержание  учебного предмета </w:t>
      </w:r>
    </w:p>
    <w:p w:rsidR="00F152A2" w:rsidRDefault="00F152A2" w:rsidP="00F152A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Тема 1.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Регулирование поведения людей в обществе. (14 ч).</w:t>
      </w:r>
      <w:r>
        <w:rPr>
          <w:rFonts w:ascii="Times New Roman" w:hAnsi="Times New Roman"/>
          <w:sz w:val="24"/>
          <w:szCs w:val="24"/>
        </w:rPr>
        <w:t> </w:t>
      </w:r>
    </w:p>
    <w:p w:rsidR="00F152A2" w:rsidRDefault="00F152A2" w:rsidP="00F152A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Социальные нормы. Многообразие правил поведения. Привычки, обычаи, ритуалы, обряды. Правила этикета и хорошие манеры. </w:t>
      </w:r>
    </w:p>
    <w:p w:rsidR="00F152A2" w:rsidRDefault="00F152A2" w:rsidP="00F152A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Права и свободы человека и гражданина в России, их гарантии. Конституционные обязанности гражданина. Права ребёнка и их защита. Особенности правового статуса несовершеннолетних. Механизмы реализации и защиты прав и свобод человека и гражданина.</w:t>
      </w:r>
    </w:p>
    <w:p w:rsidR="00F152A2" w:rsidRDefault="00F152A2" w:rsidP="00F152A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Понятие правоотношений. Признаки и виды правонарушений. Понятие и виды юридической ответственности. Необходимость соблюдения законов. Закон и правопорядок в обществе. Закон и справедливость.</w:t>
      </w:r>
    </w:p>
    <w:p w:rsidR="00F152A2" w:rsidRDefault="00F152A2" w:rsidP="00F152A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Защита отечества. Долг и обязанность. Регулярная армия. Военная служба. Важность подготовки к исполнению воинского долга. Международно-правовая защита жертв войны.</w:t>
      </w:r>
    </w:p>
    <w:p w:rsidR="00F152A2" w:rsidRDefault="00F152A2" w:rsidP="00F152A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Дисциплина – необходимое условие существования общества и человека. Общеобязательная и специальная дисциплина. Дисциплина, воля и самовоспитание.</w:t>
      </w:r>
    </w:p>
    <w:p w:rsidR="00F152A2" w:rsidRDefault="00F152A2" w:rsidP="00F152A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Ответственность за нарушение законов. Знать закон смолоду. Законопослушный человек. Противозаконное поведение. Преступления и проступки. Ответственность несовершеннолетних.</w:t>
      </w:r>
    </w:p>
    <w:p w:rsidR="00F152A2" w:rsidRDefault="00F152A2" w:rsidP="00F152A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Защита правопорядка. Правоохранительные органы на страже закона. Судебные органы. Полиция. Адвокатура. Нотариат. Взаимоотношения органов государственной власти и граждан.</w:t>
      </w:r>
    </w:p>
    <w:p w:rsidR="00F152A2" w:rsidRDefault="00F152A2" w:rsidP="00F152A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Тема 2. Человек в экономических отношениях (14 часов).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F152A2" w:rsidRDefault="00F152A2" w:rsidP="00F152A2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Экономика и её основные участки. Экономика и её роль в жизни  общества. Основные сферы экономики; производство, потребление, обмен.</w:t>
      </w:r>
    </w:p>
    <w:p w:rsidR="00F152A2" w:rsidRDefault="00F152A2" w:rsidP="00F152A2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Золотые руки работника. Производство и труд. Производительность труда. Заработная плата. Факторы, влияющие на производительность труда.</w:t>
      </w:r>
    </w:p>
    <w:p w:rsidR="00F152A2" w:rsidRDefault="00F152A2" w:rsidP="00F152A2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Производство, затраты, выручка, прибыль. Производство и труд. Издержки, выручка, прибыль.</w:t>
      </w:r>
    </w:p>
    <w:p w:rsidR="00F152A2" w:rsidRDefault="00F152A2" w:rsidP="00F152A2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Виды и формы бизнеса. Предпринимательство. Малое  предпринимательство  и фермерское хозяйство. Основное  организационно-правовые  формы предпринимательства.</w:t>
      </w:r>
    </w:p>
    <w:p w:rsidR="00F152A2" w:rsidRDefault="00F152A2" w:rsidP="00F152A2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Обмен, торговля, реклама. Товары и услуги. Обмен, торговля. Формы торговли. Реклама.</w:t>
      </w:r>
    </w:p>
    <w:p w:rsidR="00F152A2" w:rsidRDefault="00F152A2" w:rsidP="00F152A2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Деньги и их функция. Понятие деньги. Функции и  формы денег. Реальные и номинальные доходы. Инфляция. Обменные курсы валют.</w:t>
      </w:r>
    </w:p>
    <w:p w:rsidR="00F152A2" w:rsidRDefault="00F152A2" w:rsidP="00F152A2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Экономика семьи. Семейный бюджет. Сущность, формы страхования. Формы сбережения граждан. Страховые услуги, предоставляемые гражданам, их роль в домашнем хозяйстве. </w:t>
      </w:r>
    </w:p>
    <w:p w:rsidR="00F152A2" w:rsidRDefault="00F152A2" w:rsidP="00F152A2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Основные понятия: экономика, техника, технология, НТР, НТП. Экономическая система, рыночная экономика, рынок, факторы  производства, конкуренция, спрос, предложение</w:t>
      </w:r>
      <w:proofErr w:type="gramStart"/>
      <w:r>
        <w:rPr>
          <w:rFonts w:ascii="Times New Roman" w:hAnsi="Times New Roman"/>
          <w:sz w:val="24"/>
        </w:rPr>
        <w:t>.</w:t>
      </w:r>
      <w:proofErr w:type="gramEnd"/>
      <w:r>
        <w:rPr>
          <w:rFonts w:ascii="Times New Roman" w:hAnsi="Times New Roman"/>
          <w:sz w:val="24"/>
        </w:rPr>
        <w:t xml:space="preserve"> </w:t>
      </w:r>
      <w:proofErr w:type="gramStart"/>
      <w:r>
        <w:rPr>
          <w:rFonts w:ascii="Times New Roman" w:hAnsi="Times New Roman"/>
          <w:sz w:val="24"/>
        </w:rPr>
        <w:t>э</w:t>
      </w:r>
      <w:proofErr w:type="gramEnd"/>
      <w:r>
        <w:rPr>
          <w:rFonts w:ascii="Times New Roman" w:hAnsi="Times New Roman"/>
          <w:sz w:val="24"/>
        </w:rPr>
        <w:t>кономические задачи государства,  государственный бюджет, налоговая система, функции денег, бизнес, реклама.</w:t>
      </w:r>
    </w:p>
    <w:p w:rsidR="00F152A2" w:rsidRDefault="00F152A2" w:rsidP="00F152A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Тема 3. Человек и природа (4 часа).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F152A2" w:rsidRDefault="00F152A2" w:rsidP="00F152A2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Воздействие человека на природу. Экология. Производящее хозяйство. Творчество. Исчерпываемые богатства. </w:t>
      </w:r>
      <w:proofErr w:type="spellStart"/>
      <w:r>
        <w:rPr>
          <w:rFonts w:ascii="Times New Roman" w:hAnsi="Times New Roman"/>
          <w:sz w:val="24"/>
        </w:rPr>
        <w:t>Неисчерпываемые</w:t>
      </w:r>
      <w:proofErr w:type="spellEnd"/>
      <w:r>
        <w:rPr>
          <w:rFonts w:ascii="Times New Roman" w:hAnsi="Times New Roman"/>
          <w:sz w:val="24"/>
        </w:rPr>
        <w:t xml:space="preserve"> богатства. Загрязнение атмосферы. Естественное загрязнение. Загрязнение атмосферы человеком. Загрязнение воды и почвы. Биосфера.</w:t>
      </w:r>
    </w:p>
    <w:p w:rsidR="00F152A2" w:rsidRDefault="00F152A2" w:rsidP="00F152A2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Охранять природу – значит охранять жизнь. Ответственное отношение к природе. Браконьер. Последствия безответственности Экологическая мораль. Господство над природой. Сотрудничество с природой</w:t>
      </w:r>
    </w:p>
    <w:p w:rsidR="00F152A2" w:rsidRDefault="00F152A2" w:rsidP="00F152A2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Закон на страже природы. Охрана природы. Правила охраны природы, установленные государством. Биосферные заповедники. Государственный контроль. Государственные инспекторы. Участие граждан в защите природы.</w:t>
      </w:r>
    </w:p>
    <w:p w:rsidR="00F152A2" w:rsidRDefault="00F152A2" w:rsidP="00F152A2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kern w:val="36"/>
          <w:sz w:val="24"/>
          <w:szCs w:val="24"/>
        </w:rPr>
      </w:pPr>
      <w:r>
        <w:rPr>
          <w:rFonts w:ascii="Times New Roman" w:hAnsi="Times New Roman"/>
          <w:sz w:val="24"/>
        </w:rPr>
        <w:t>Основные понятия: природа, экология, экологическая катастрофа, охрана природы.</w:t>
      </w:r>
      <w:r>
        <w:rPr>
          <w:rFonts w:ascii="Times New Roman" w:eastAsia="Times New Roman" w:hAnsi="Times New Roman"/>
          <w:b/>
          <w:bCs/>
          <w:color w:val="000000"/>
          <w:kern w:val="36"/>
          <w:sz w:val="24"/>
          <w:szCs w:val="24"/>
        </w:rPr>
        <w:t xml:space="preserve">                                         </w:t>
      </w:r>
    </w:p>
    <w:p w:rsidR="00F152A2" w:rsidRDefault="00F152A2" w:rsidP="00F152A2">
      <w:pPr>
        <w:spacing w:before="240"/>
        <w:rPr>
          <w:b/>
        </w:rPr>
        <w:sectPr w:rsidR="00F152A2" w:rsidSect="00EA5B7E">
          <w:headerReference w:type="even" r:id="rId4"/>
          <w:headerReference w:type="default" r:id="rId5"/>
          <w:pgSz w:w="11906" w:h="16838"/>
          <w:pgMar w:top="678" w:right="1134" w:bottom="567" w:left="851" w:header="709" w:footer="709" w:gutter="0"/>
          <w:cols w:space="708"/>
          <w:docGrid w:linePitch="360"/>
        </w:sectPr>
      </w:pPr>
    </w:p>
    <w:p w:rsidR="00F152A2" w:rsidRDefault="00F152A2" w:rsidP="00F152A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                                                                                                Т</w:t>
      </w:r>
      <w:r w:rsidRPr="003E5362">
        <w:rPr>
          <w:rFonts w:ascii="Times New Roman" w:hAnsi="Times New Roman"/>
          <w:b/>
          <w:sz w:val="24"/>
          <w:szCs w:val="24"/>
        </w:rPr>
        <w:t>ематическое планирование</w:t>
      </w:r>
    </w:p>
    <w:p w:rsidR="00F152A2" w:rsidRDefault="00F152A2" w:rsidP="00F152A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Обществознание, 9 класс -34ч.</w:t>
      </w:r>
    </w:p>
    <w:tbl>
      <w:tblPr>
        <w:tblW w:w="1559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640"/>
        <w:gridCol w:w="40"/>
        <w:gridCol w:w="1155"/>
        <w:gridCol w:w="7938"/>
        <w:gridCol w:w="1418"/>
        <w:gridCol w:w="1559"/>
        <w:gridCol w:w="1843"/>
      </w:tblGrid>
      <w:tr w:rsidR="00F152A2" w:rsidRPr="00E50E42" w:rsidTr="00A01C8D">
        <w:trPr>
          <w:trHeight w:val="597"/>
        </w:trPr>
        <w:tc>
          <w:tcPr>
            <w:tcW w:w="1680" w:type="dxa"/>
            <w:gridSpan w:val="2"/>
            <w:vMerge w:val="restart"/>
          </w:tcPr>
          <w:p w:rsidR="00F152A2" w:rsidRPr="00873ECE" w:rsidRDefault="00F152A2" w:rsidP="00A01C8D">
            <w:pPr>
              <w:spacing w:before="240" w:line="240" w:lineRule="auto"/>
              <w:ind w:left="-36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73ECE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F152A2" w:rsidRPr="00873ECE" w:rsidRDefault="00F152A2" w:rsidP="00A01C8D">
            <w:pPr>
              <w:spacing w:before="240" w:line="240" w:lineRule="auto"/>
              <w:ind w:left="-36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73EC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873ECE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873ECE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 w:rsidRPr="00873ECE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155" w:type="dxa"/>
            <w:vMerge w:val="restart"/>
          </w:tcPr>
          <w:p w:rsidR="00F152A2" w:rsidRPr="00873ECE" w:rsidRDefault="00F152A2" w:rsidP="00A01C8D">
            <w:pPr>
              <w:spacing w:before="24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Кол-</w:t>
            </w:r>
            <w:r w:rsidRPr="00873ECE">
              <w:rPr>
                <w:rFonts w:ascii="Times New Roman" w:hAnsi="Times New Roman"/>
                <w:b/>
                <w:sz w:val="24"/>
                <w:szCs w:val="24"/>
              </w:rPr>
              <w:t>во часов</w:t>
            </w:r>
          </w:p>
        </w:tc>
        <w:tc>
          <w:tcPr>
            <w:tcW w:w="7938" w:type="dxa"/>
            <w:vMerge w:val="restart"/>
          </w:tcPr>
          <w:p w:rsidR="00F152A2" w:rsidRPr="00873ECE" w:rsidRDefault="00F152A2" w:rsidP="00A01C8D">
            <w:pPr>
              <w:spacing w:before="24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73ECE">
              <w:rPr>
                <w:rFonts w:ascii="Times New Roman" w:hAnsi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4820" w:type="dxa"/>
            <w:gridSpan w:val="3"/>
          </w:tcPr>
          <w:p w:rsidR="00F152A2" w:rsidRPr="00873ECE" w:rsidRDefault="00F152A2" w:rsidP="00A01C8D">
            <w:pPr>
              <w:spacing w:before="24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</w:t>
            </w:r>
            <w:r w:rsidRPr="00873ECE">
              <w:rPr>
                <w:rFonts w:ascii="Times New Roman" w:hAnsi="Times New Roman"/>
                <w:b/>
                <w:sz w:val="24"/>
                <w:szCs w:val="24"/>
              </w:rPr>
              <w:t>Дата</w:t>
            </w:r>
          </w:p>
        </w:tc>
      </w:tr>
      <w:tr w:rsidR="00F152A2" w:rsidRPr="00E50E42" w:rsidTr="00A01C8D">
        <w:trPr>
          <w:trHeight w:val="597"/>
        </w:trPr>
        <w:tc>
          <w:tcPr>
            <w:tcW w:w="1680" w:type="dxa"/>
            <w:gridSpan w:val="2"/>
            <w:vMerge/>
          </w:tcPr>
          <w:p w:rsidR="00F152A2" w:rsidRPr="00873ECE" w:rsidRDefault="00F152A2" w:rsidP="00A01C8D">
            <w:pPr>
              <w:spacing w:before="240" w:line="240" w:lineRule="auto"/>
              <w:ind w:left="-36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55" w:type="dxa"/>
            <w:vMerge/>
          </w:tcPr>
          <w:p w:rsidR="00F152A2" w:rsidRPr="00873ECE" w:rsidRDefault="00F152A2" w:rsidP="00A01C8D">
            <w:pPr>
              <w:spacing w:before="240" w:line="240" w:lineRule="auto"/>
              <w:ind w:left="-36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938" w:type="dxa"/>
            <w:vMerge/>
          </w:tcPr>
          <w:p w:rsidR="00F152A2" w:rsidRPr="00873ECE" w:rsidRDefault="00F152A2" w:rsidP="00A01C8D">
            <w:pPr>
              <w:spacing w:before="24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F152A2" w:rsidRPr="00873ECE" w:rsidRDefault="00F152A2" w:rsidP="00A01C8D">
            <w:pPr>
              <w:spacing w:before="24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73ECE">
              <w:rPr>
                <w:rFonts w:ascii="Times New Roman" w:hAnsi="Times New Roman"/>
                <w:b/>
                <w:sz w:val="24"/>
                <w:szCs w:val="24"/>
              </w:rPr>
              <w:t>план</w:t>
            </w:r>
          </w:p>
        </w:tc>
        <w:tc>
          <w:tcPr>
            <w:tcW w:w="1559" w:type="dxa"/>
          </w:tcPr>
          <w:p w:rsidR="00F152A2" w:rsidRPr="00873ECE" w:rsidRDefault="00F152A2" w:rsidP="00A01C8D">
            <w:pPr>
              <w:spacing w:before="24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73ECE">
              <w:rPr>
                <w:rFonts w:ascii="Times New Roman" w:hAnsi="Times New Roman"/>
                <w:b/>
                <w:sz w:val="24"/>
                <w:szCs w:val="24"/>
              </w:rPr>
              <w:t>факт</w:t>
            </w:r>
          </w:p>
        </w:tc>
        <w:tc>
          <w:tcPr>
            <w:tcW w:w="1843" w:type="dxa"/>
          </w:tcPr>
          <w:p w:rsidR="00F152A2" w:rsidRPr="00873ECE" w:rsidRDefault="00F152A2" w:rsidP="00A01C8D">
            <w:pPr>
              <w:spacing w:before="24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73ECE">
              <w:rPr>
                <w:rFonts w:ascii="Times New Roman" w:hAnsi="Times New Roman"/>
                <w:b/>
                <w:sz w:val="24"/>
                <w:szCs w:val="24"/>
              </w:rPr>
              <w:t>Примечания</w:t>
            </w:r>
          </w:p>
        </w:tc>
      </w:tr>
      <w:tr w:rsidR="00F152A2" w:rsidRPr="00E50E42" w:rsidTr="00A01C8D">
        <w:trPr>
          <w:trHeight w:val="152"/>
        </w:trPr>
        <w:tc>
          <w:tcPr>
            <w:tcW w:w="1680" w:type="dxa"/>
            <w:gridSpan w:val="2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5" w:type="dxa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F152A2" w:rsidRPr="000D2106" w:rsidRDefault="00F152A2" w:rsidP="00A01C8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2106">
              <w:rPr>
                <w:rFonts w:ascii="Times New Roman" w:hAnsi="Times New Roman"/>
                <w:b/>
                <w:sz w:val="24"/>
                <w:szCs w:val="24"/>
              </w:rPr>
              <w:t>Глава 1. Регулирование поведения  людей в обществе.</w:t>
            </w:r>
          </w:p>
        </w:tc>
        <w:tc>
          <w:tcPr>
            <w:tcW w:w="1418" w:type="dxa"/>
            <w:shd w:val="clear" w:color="auto" w:fill="auto"/>
          </w:tcPr>
          <w:p w:rsidR="00F152A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F152A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152A2" w:rsidRPr="00E50E42" w:rsidTr="00A01C8D">
        <w:trPr>
          <w:trHeight w:val="152"/>
        </w:trPr>
        <w:tc>
          <w:tcPr>
            <w:tcW w:w="1680" w:type="dxa"/>
            <w:gridSpan w:val="2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E42">
              <w:rPr>
                <w:rFonts w:ascii="Times New Roman" w:hAnsi="Times New Roman"/>
                <w:sz w:val="24"/>
                <w:szCs w:val="24"/>
              </w:rPr>
              <w:t>1-2</w:t>
            </w:r>
          </w:p>
        </w:tc>
        <w:tc>
          <w:tcPr>
            <w:tcW w:w="1155" w:type="dxa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E4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38" w:type="dxa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E42">
              <w:rPr>
                <w:rFonts w:ascii="Times New Roman" w:hAnsi="Times New Roman"/>
                <w:sz w:val="24"/>
                <w:szCs w:val="24"/>
              </w:rPr>
              <w:t>Что значит жить по правилам</w:t>
            </w:r>
          </w:p>
        </w:tc>
        <w:tc>
          <w:tcPr>
            <w:tcW w:w="1418" w:type="dxa"/>
            <w:shd w:val="clear" w:color="auto" w:fill="auto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152A2" w:rsidRPr="00E50E42" w:rsidTr="00A01C8D">
        <w:trPr>
          <w:trHeight w:val="152"/>
        </w:trPr>
        <w:tc>
          <w:tcPr>
            <w:tcW w:w="1680" w:type="dxa"/>
            <w:gridSpan w:val="2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E42">
              <w:rPr>
                <w:rFonts w:ascii="Times New Roman" w:hAnsi="Times New Roman"/>
                <w:sz w:val="24"/>
                <w:szCs w:val="24"/>
              </w:rPr>
              <w:t xml:space="preserve">3-4  </w:t>
            </w:r>
          </w:p>
        </w:tc>
        <w:tc>
          <w:tcPr>
            <w:tcW w:w="1155" w:type="dxa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E4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38" w:type="dxa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E42">
              <w:rPr>
                <w:rFonts w:ascii="Times New Roman" w:hAnsi="Times New Roman"/>
                <w:sz w:val="24"/>
                <w:szCs w:val="24"/>
              </w:rPr>
              <w:t>Права и обязанности граждан</w:t>
            </w:r>
          </w:p>
        </w:tc>
        <w:tc>
          <w:tcPr>
            <w:tcW w:w="1418" w:type="dxa"/>
            <w:shd w:val="clear" w:color="auto" w:fill="auto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152A2" w:rsidRPr="00E50E42" w:rsidTr="00A01C8D">
        <w:trPr>
          <w:trHeight w:val="152"/>
        </w:trPr>
        <w:tc>
          <w:tcPr>
            <w:tcW w:w="1680" w:type="dxa"/>
            <w:gridSpan w:val="2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E4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55" w:type="dxa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E4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938" w:type="dxa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E42">
              <w:rPr>
                <w:rFonts w:ascii="Times New Roman" w:hAnsi="Times New Roman"/>
                <w:sz w:val="24"/>
                <w:szCs w:val="24"/>
              </w:rPr>
              <w:t>Почему важно соблюдать законы</w:t>
            </w:r>
          </w:p>
        </w:tc>
        <w:tc>
          <w:tcPr>
            <w:tcW w:w="1418" w:type="dxa"/>
            <w:shd w:val="clear" w:color="auto" w:fill="auto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152A2" w:rsidRPr="00E50E42" w:rsidTr="00A01C8D">
        <w:trPr>
          <w:trHeight w:val="152"/>
        </w:trPr>
        <w:tc>
          <w:tcPr>
            <w:tcW w:w="1680" w:type="dxa"/>
            <w:gridSpan w:val="2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E42">
              <w:rPr>
                <w:rFonts w:ascii="Times New Roman" w:hAnsi="Times New Roman"/>
                <w:sz w:val="24"/>
                <w:szCs w:val="24"/>
              </w:rPr>
              <w:t>6-7</w:t>
            </w:r>
          </w:p>
        </w:tc>
        <w:tc>
          <w:tcPr>
            <w:tcW w:w="1155" w:type="dxa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E4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38" w:type="dxa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E42">
              <w:rPr>
                <w:rFonts w:ascii="Times New Roman" w:hAnsi="Times New Roman"/>
                <w:sz w:val="24"/>
                <w:szCs w:val="24"/>
              </w:rPr>
              <w:t>Защита Отечества</w:t>
            </w:r>
          </w:p>
        </w:tc>
        <w:tc>
          <w:tcPr>
            <w:tcW w:w="1418" w:type="dxa"/>
            <w:shd w:val="clear" w:color="auto" w:fill="auto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152A2" w:rsidRPr="00E50E42" w:rsidTr="00A01C8D">
        <w:trPr>
          <w:trHeight w:val="152"/>
        </w:trPr>
        <w:tc>
          <w:tcPr>
            <w:tcW w:w="1680" w:type="dxa"/>
            <w:gridSpan w:val="2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E42">
              <w:rPr>
                <w:rFonts w:ascii="Times New Roman" w:hAnsi="Times New Roman"/>
                <w:sz w:val="24"/>
                <w:szCs w:val="24"/>
              </w:rPr>
              <w:t>8-9</w:t>
            </w:r>
          </w:p>
        </w:tc>
        <w:tc>
          <w:tcPr>
            <w:tcW w:w="1155" w:type="dxa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E4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38" w:type="dxa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E42">
              <w:rPr>
                <w:rFonts w:ascii="Times New Roman" w:hAnsi="Times New Roman"/>
                <w:sz w:val="24"/>
                <w:szCs w:val="24"/>
              </w:rPr>
              <w:t>Что такое дисциплина</w:t>
            </w:r>
          </w:p>
        </w:tc>
        <w:tc>
          <w:tcPr>
            <w:tcW w:w="1418" w:type="dxa"/>
            <w:shd w:val="clear" w:color="auto" w:fill="auto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152A2" w:rsidRPr="00E50E42" w:rsidTr="00A01C8D">
        <w:trPr>
          <w:trHeight w:val="152"/>
        </w:trPr>
        <w:tc>
          <w:tcPr>
            <w:tcW w:w="1680" w:type="dxa"/>
            <w:gridSpan w:val="2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E42">
              <w:rPr>
                <w:rFonts w:ascii="Times New Roman" w:hAnsi="Times New Roman"/>
                <w:sz w:val="24"/>
                <w:szCs w:val="24"/>
              </w:rPr>
              <w:t>10-11</w:t>
            </w:r>
          </w:p>
        </w:tc>
        <w:tc>
          <w:tcPr>
            <w:tcW w:w="1155" w:type="dxa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E4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38" w:type="dxa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E42">
              <w:rPr>
                <w:rFonts w:ascii="Times New Roman" w:hAnsi="Times New Roman"/>
                <w:sz w:val="24"/>
                <w:szCs w:val="24"/>
              </w:rPr>
              <w:t>Виновен - отвечай</w:t>
            </w:r>
          </w:p>
        </w:tc>
        <w:tc>
          <w:tcPr>
            <w:tcW w:w="1418" w:type="dxa"/>
            <w:shd w:val="clear" w:color="auto" w:fill="auto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152A2" w:rsidRPr="00E50E42" w:rsidTr="00A01C8D">
        <w:trPr>
          <w:trHeight w:val="152"/>
        </w:trPr>
        <w:tc>
          <w:tcPr>
            <w:tcW w:w="1680" w:type="dxa"/>
            <w:gridSpan w:val="2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E42">
              <w:rPr>
                <w:rFonts w:ascii="Times New Roman" w:hAnsi="Times New Roman"/>
                <w:sz w:val="24"/>
                <w:szCs w:val="24"/>
              </w:rPr>
              <w:t>12-13</w:t>
            </w:r>
          </w:p>
        </w:tc>
        <w:tc>
          <w:tcPr>
            <w:tcW w:w="1155" w:type="dxa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E4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38" w:type="dxa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E42">
              <w:rPr>
                <w:rFonts w:ascii="Times New Roman" w:hAnsi="Times New Roman"/>
                <w:sz w:val="24"/>
                <w:szCs w:val="24"/>
              </w:rPr>
              <w:t>Кто стоит на страже закона</w:t>
            </w:r>
          </w:p>
        </w:tc>
        <w:tc>
          <w:tcPr>
            <w:tcW w:w="1418" w:type="dxa"/>
            <w:shd w:val="clear" w:color="auto" w:fill="auto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152A2" w:rsidRPr="00E50E42" w:rsidTr="00A01C8D">
        <w:trPr>
          <w:trHeight w:val="152"/>
        </w:trPr>
        <w:tc>
          <w:tcPr>
            <w:tcW w:w="1680" w:type="dxa"/>
            <w:gridSpan w:val="2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E42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155" w:type="dxa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E4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938" w:type="dxa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E42">
              <w:rPr>
                <w:rFonts w:ascii="Times New Roman" w:hAnsi="Times New Roman"/>
                <w:sz w:val="24"/>
                <w:szCs w:val="24"/>
              </w:rPr>
              <w:t>Практикум по теме: «Регулирование поведения людей в обществе»</w:t>
            </w:r>
          </w:p>
        </w:tc>
        <w:tc>
          <w:tcPr>
            <w:tcW w:w="1418" w:type="dxa"/>
            <w:shd w:val="clear" w:color="auto" w:fill="auto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152A2" w:rsidRPr="00E50E42" w:rsidTr="00A01C8D">
        <w:trPr>
          <w:trHeight w:val="152"/>
        </w:trPr>
        <w:tc>
          <w:tcPr>
            <w:tcW w:w="1680" w:type="dxa"/>
            <w:gridSpan w:val="2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5" w:type="dxa"/>
          </w:tcPr>
          <w:p w:rsidR="00F152A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F152A2" w:rsidRPr="000D2106" w:rsidRDefault="00F152A2" w:rsidP="00A01C8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Глава 2. Ч</w:t>
            </w:r>
            <w:r w:rsidRPr="000D2106">
              <w:rPr>
                <w:rFonts w:ascii="Times New Roman" w:hAnsi="Times New Roman"/>
                <w:b/>
                <w:sz w:val="24"/>
                <w:szCs w:val="24"/>
              </w:rPr>
              <w:t>еловек в экономических отношениях.</w:t>
            </w:r>
          </w:p>
        </w:tc>
        <w:tc>
          <w:tcPr>
            <w:tcW w:w="1418" w:type="dxa"/>
            <w:shd w:val="clear" w:color="auto" w:fill="auto"/>
          </w:tcPr>
          <w:p w:rsidR="00F152A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F152A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152A2" w:rsidRPr="00E50E42" w:rsidTr="00A01C8D">
        <w:trPr>
          <w:trHeight w:val="152"/>
        </w:trPr>
        <w:tc>
          <w:tcPr>
            <w:tcW w:w="1680" w:type="dxa"/>
            <w:gridSpan w:val="2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E42">
              <w:rPr>
                <w:rFonts w:ascii="Times New Roman" w:hAnsi="Times New Roman"/>
                <w:sz w:val="24"/>
                <w:szCs w:val="24"/>
              </w:rPr>
              <w:t>15-16</w:t>
            </w:r>
          </w:p>
        </w:tc>
        <w:tc>
          <w:tcPr>
            <w:tcW w:w="1155" w:type="dxa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E4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38" w:type="dxa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E42">
              <w:rPr>
                <w:rFonts w:ascii="Times New Roman" w:hAnsi="Times New Roman"/>
                <w:sz w:val="24"/>
                <w:szCs w:val="24"/>
              </w:rPr>
              <w:t>Экономика и ее основные участники</w:t>
            </w:r>
          </w:p>
        </w:tc>
        <w:tc>
          <w:tcPr>
            <w:tcW w:w="1418" w:type="dxa"/>
            <w:shd w:val="clear" w:color="auto" w:fill="auto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152A2" w:rsidRPr="00E50E42" w:rsidTr="00A01C8D">
        <w:trPr>
          <w:trHeight w:val="152"/>
        </w:trPr>
        <w:tc>
          <w:tcPr>
            <w:tcW w:w="1680" w:type="dxa"/>
            <w:gridSpan w:val="2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E42">
              <w:rPr>
                <w:rFonts w:ascii="Times New Roman" w:hAnsi="Times New Roman"/>
                <w:sz w:val="24"/>
                <w:szCs w:val="24"/>
              </w:rPr>
              <w:t>17-18</w:t>
            </w:r>
          </w:p>
        </w:tc>
        <w:tc>
          <w:tcPr>
            <w:tcW w:w="1155" w:type="dxa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E4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38" w:type="dxa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E42">
              <w:rPr>
                <w:rFonts w:ascii="Times New Roman" w:hAnsi="Times New Roman"/>
                <w:sz w:val="24"/>
                <w:szCs w:val="24"/>
              </w:rPr>
              <w:t>Золотые руки работника</w:t>
            </w:r>
          </w:p>
        </w:tc>
        <w:tc>
          <w:tcPr>
            <w:tcW w:w="1418" w:type="dxa"/>
            <w:shd w:val="clear" w:color="auto" w:fill="auto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152A2" w:rsidRPr="00E50E42" w:rsidTr="00A01C8D">
        <w:trPr>
          <w:trHeight w:val="152"/>
        </w:trPr>
        <w:tc>
          <w:tcPr>
            <w:tcW w:w="1680" w:type="dxa"/>
            <w:gridSpan w:val="2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E42">
              <w:rPr>
                <w:rFonts w:ascii="Times New Roman" w:hAnsi="Times New Roman"/>
                <w:sz w:val="24"/>
                <w:szCs w:val="24"/>
              </w:rPr>
              <w:t>19-20</w:t>
            </w:r>
          </w:p>
        </w:tc>
        <w:tc>
          <w:tcPr>
            <w:tcW w:w="1155" w:type="dxa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38" w:type="dxa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E42">
              <w:rPr>
                <w:rFonts w:ascii="Times New Roman" w:hAnsi="Times New Roman"/>
                <w:sz w:val="24"/>
                <w:szCs w:val="24"/>
              </w:rPr>
              <w:t>Производство: затраты, выручка, прибыль</w:t>
            </w:r>
          </w:p>
        </w:tc>
        <w:tc>
          <w:tcPr>
            <w:tcW w:w="1418" w:type="dxa"/>
            <w:shd w:val="clear" w:color="auto" w:fill="auto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152A2" w:rsidRPr="00E50E42" w:rsidTr="00A01C8D">
        <w:trPr>
          <w:trHeight w:val="152"/>
        </w:trPr>
        <w:tc>
          <w:tcPr>
            <w:tcW w:w="1640" w:type="dxa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E42">
              <w:rPr>
                <w:rFonts w:ascii="Times New Roman" w:hAnsi="Times New Roman"/>
                <w:sz w:val="24"/>
                <w:szCs w:val="24"/>
              </w:rPr>
              <w:t>21-22</w:t>
            </w:r>
          </w:p>
        </w:tc>
        <w:tc>
          <w:tcPr>
            <w:tcW w:w="1195" w:type="dxa"/>
            <w:gridSpan w:val="2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38" w:type="dxa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E42">
              <w:rPr>
                <w:rFonts w:ascii="Times New Roman" w:hAnsi="Times New Roman"/>
                <w:sz w:val="24"/>
                <w:szCs w:val="24"/>
              </w:rPr>
              <w:t>Виды и формы бизнеса</w:t>
            </w:r>
          </w:p>
        </w:tc>
        <w:tc>
          <w:tcPr>
            <w:tcW w:w="1418" w:type="dxa"/>
            <w:shd w:val="clear" w:color="auto" w:fill="auto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152A2" w:rsidRPr="00E50E42" w:rsidTr="00A01C8D">
        <w:trPr>
          <w:trHeight w:val="152"/>
        </w:trPr>
        <w:tc>
          <w:tcPr>
            <w:tcW w:w="1640" w:type="dxa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E42">
              <w:rPr>
                <w:rFonts w:ascii="Times New Roman" w:hAnsi="Times New Roman"/>
                <w:sz w:val="24"/>
                <w:szCs w:val="24"/>
              </w:rPr>
              <w:t>23-24</w:t>
            </w:r>
          </w:p>
        </w:tc>
        <w:tc>
          <w:tcPr>
            <w:tcW w:w="1195" w:type="dxa"/>
            <w:gridSpan w:val="2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38" w:type="dxa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E42">
              <w:rPr>
                <w:rFonts w:ascii="Times New Roman" w:hAnsi="Times New Roman"/>
                <w:sz w:val="24"/>
                <w:szCs w:val="24"/>
              </w:rPr>
              <w:t>Обмен, торговля, реклама</w:t>
            </w:r>
          </w:p>
        </w:tc>
        <w:tc>
          <w:tcPr>
            <w:tcW w:w="1418" w:type="dxa"/>
            <w:shd w:val="clear" w:color="auto" w:fill="auto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152A2" w:rsidRPr="00E50E42" w:rsidTr="00A01C8D">
        <w:trPr>
          <w:trHeight w:val="152"/>
        </w:trPr>
        <w:tc>
          <w:tcPr>
            <w:tcW w:w="1640" w:type="dxa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E42">
              <w:rPr>
                <w:rFonts w:ascii="Times New Roman" w:hAnsi="Times New Roman"/>
                <w:sz w:val="24"/>
                <w:szCs w:val="24"/>
              </w:rPr>
              <w:t>25-26</w:t>
            </w:r>
          </w:p>
        </w:tc>
        <w:tc>
          <w:tcPr>
            <w:tcW w:w="1195" w:type="dxa"/>
            <w:gridSpan w:val="2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38" w:type="dxa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E42">
              <w:rPr>
                <w:rFonts w:ascii="Times New Roman" w:hAnsi="Times New Roman"/>
                <w:sz w:val="24"/>
                <w:szCs w:val="24"/>
              </w:rPr>
              <w:t>Деньги и их функции</w:t>
            </w:r>
          </w:p>
        </w:tc>
        <w:tc>
          <w:tcPr>
            <w:tcW w:w="1418" w:type="dxa"/>
            <w:shd w:val="clear" w:color="auto" w:fill="auto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152A2" w:rsidRPr="00E50E42" w:rsidTr="00A01C8D">
        <w:trPr>
          <w:trHeight w:val="152"/>
        </w:trPr>
        <w:tc>
          <w:tcPr>
            <w:tcW w:w="1640" w:type="dxa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E42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195" w:type="dxa"/>
            <w:gridSpan w:val="2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938" w:type="dxa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E42">
              <w:rPr>
                <w:rFonts w:ascii="Times New Roman" w:hAnsi="Times New Roman"/>
                <w:sz w:val="24"/>
                <w:szCs w:val="24"/>
              </w:rPr>
              <w:t>Экономика семьи</w:t>
            </w:r>
          </w:p>
        </w:tc>
        <w:tc>
          <w:tcPr>
            <w:tcW w:w="1418" w:type="dxa"/>
            <w:shd w:val="clear" w:color="auto" w:fill="auto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152A2" w:rsidRPr="00E50E42" w:rsidTr="00A01C8D">
        <w:trPr>
          <w:trHeight w:val="152"/>
        </w:trPr>
        <w:tc>
          <w:tcPr>
            <w:tcW w:w="1640" w:type="dxa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E42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195" w:type="dxa"/>
            <w:gridSpan w:val="2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938" w:type="dxa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E42">
              <w:rPr>
                <w:rFonts w:ascii="Times New Roman" w:hAnsi="Times New Roman"/>
                <w:sz w:val="24"/>
                <w:szCs w:val="24"/>
              </w:rPr>
              <w:t>Практикум по теме: «Человек в экономических отношениях»</w:t>
            </w:r>
          </w:p>
        </w:tc>
        <w:tc>
          <w:tcPr>
            <w:tcW w:w="1418" w:type="dxa"/>
            <w:shd w:val="clear" w:color="auto" w:fill="auto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152A2" w:rsidRPr="00E50E42" w:rsidTr="00A01C8D">
        <w:trPr>
          <w:trHeight w:val="152"/>
        </w:trPr>
        <w:tc>
          <w:tcPr>
            <w:tcW w:w="1640" w:type="dxa"/>
          </w:tcPr>
          <w:p w:rsidR="00F152A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5" w:type="dxa"/>
            <w:gridSpan w:val="2"/>
          </w:tcPr>
          <w:p w:rsidR="00F152A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F152A2" w:rsidRPr="000D2106" w:rsidRDefault="00F152A2" w:rsidP="00A01C8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D2106">
              <w:rPr>
                <w:rFonts w:ascii="Times New Roman" w:hAnsi="Times New Roman"/>
                <w:b/>
                <w:sz w:val="24"/>
                <w:szCs w:val="24"/>
              </w:rPr>
              <w:t>Глава 3. Человек и природа.</w:t>
            </w:r>
          </w:p>
        </w:tc>
        <w:tc>
          <w:tcPr>
            <w:tcW w:w="1418" w:type="dxa"/>
            <w:shd w:val="clear" w:color="auto" w:fill="auto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152A2" w:rsidRPr="00E50E42" w:rsidTr="00A01C8D">
        <w:trPr>
          <w:trHeight w:val="152"/>
        </w:trPr>
        <w:tc>
          <w:tcPr>
            <w:tcW w:w="1640" w:type="dxa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E42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1195" w:type="dxa"/>
            <w:gridSpan w:val="2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938" w:type="dxa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E42">
              <w:rPr>
                <w:rFonts w:ascii="Times New Roman" w:hAnsi="Times New Roman"/>
                <w:sz w:val="24"/>
                <w:szCs w:val="24"/>
              </w:rPr>
              <w:t>Воздействие человека на природу</w:t>
            </w:r>
          </w:p>
        </w:tc>
        <w:tc>
          <w:tcPr>
            <w:tcW w:w="1418" w:type="dxa"/>
            <w:shd w:val="clear" w:color="auto" w:fill="auto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152A2" w:rsidRPr="00E50E42" w:rsidTr="00A01C8D">
        <w:trPr>
          <w:trHeight w:val="152"/>
        </w:trPr>
        <w:tc>
          <w:tcPr>
            <w:tcW w:w="1640" w:type="dxa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E42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195" w:type="dxa"/>
            <w:gridSpan w:val="2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938" w:type="dxa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E42">
              <w:rPr>
                <w:rFonts w:ascii="Times New Roman" w:hAnsi="Times New Roman"/>
                <w:sz w:val="24"/>
                <w:szCs w:val="24"/>
              </w:rPr>
              <w:t>Охранять природу – значит охранять жизнь</w:t>
            </w:r>
          </w:p>
        </w:tc>
        <w:tc>
          <w:tcPr>
            <w:tcW w:w="1418" w:type="dxa"/>
            <w:shd w:val="clear" w:color="auto" w:fill="auto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152A2" w:rsidRPr="00E50E42" w:rsidTr="00A01C8D">
        <w:trPr>
          <w:trHeight w:val="152"/>
        </w:trPr>
        <w:tc>
          <w:tcPr>
            <w:tcW w:w="1640" w:type="dxa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E42">
              <w:rPr>
                <w:rFonts w:ascii="Times New Roman" w:hAnsi="Times New Roman"/>
                <w:sz w:val="24"/>
                <w:szCs w:val="24"/>
              </w:rPr>
              <w:t>31</w:t>
            </w:r>
            <w:r>
              <w:rPr>
                <w:rFonts w:ascii="Times New Roman" w:hAnsi="Times New Roman"/>
                <w:sz w:val="24"/>
                <w:szCs w:val="24"/>
              </w:rPr>
              <w:t>-32</w:t>
            </w:r>
          </w:p>
        </w:tc>
        <w:tc>
          <w:tcPr>
            <w:tcW w:w="1195" w:type="dxa"/>
            <w:gridSpan w:val="2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38" w:type="dxa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E42">
              <w:rPr>
                <w:rFonts w:ascii="Times New Roman" w:hAnsi="Times New Roman"/>
                <w:sz w:val="24"/>
                <w:szCs w:val="24"/>
              </w:rPr>
              <w:t>Закон на страже природы</w:t>
            </w:r>
          </w:p>
        </w:tc>
        <w:tc>
          <w:tcPr>
            <w:tcW w:w="1418" w:type="dxa"/>
            <w:shd w:val="clear" w:color="auto" w:fill="auto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152A2" w:rsidRPr="00E50E42" w:rsidTr="00A01C8D">
        <w:trPr>
          <w:trHeight w:val="152"/>
        </w:trPr>
        <w:tc>
          <w:tcPr>
            <w:tcW w:w="1640" w:type="dxa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95" w:type="dxa"/>
            <w:gridSpan w:val="2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938" w:type="dxa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E42">
              <w:rPr>
                <w:rFonts w:ascii="Times New Roman" w:hAnsi="Times New Roman"/>
                <w:sz w:val="24"/>
                <w:szCs w:val="24"/>
              </w:rPr>
              <w:t>Практикум по теме: «Человек и природа»</w:t>
            </w:r>
          </w:p>
        </w:tc>
        <w:tc>
          <w:tcPr>
            <w:tcW w:w="1418" w:type="dxa"/>
            <w:shd w:val="clear" w:color="auto" w:fill="auto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152A2" w:rsidRPr="00E50E42" w:rsidRDefault="00F152A2" w:rsidP="00A01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152A2" w:rsidRPr="00E50E42" w:rsidTr="00A01C8D">
        <w:trPr>
          <w:trHeight w:val="512"/>
        </w:trPr>
        <w:tc>
          <w:tcPr>
            <w:tcW w:w="1640" w:type="dxa"/>
          </w:tcPr>
          <w:p w:rsidR="00F152A2" w:rsidRPr="00E50E42" w:rsidRDefault="00F152A2" w:rsidP="00A01C8D">
            <w:pPr>
              <w:spacing w:before="24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1195" w:type="dxa"/>
            <w:gridSpan w:val="2"/>
          </w:tcPr>
          <w:p w:rsidR="00F152A2" w:rsidRPr="00E50E42" w:rsidRDefault="00F152A2" w:rsidP="00A01C8D">
            <w:pPr>
              <w:spacing w:before="24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938" w:type="dxa"/>
          </w:tcPr>
          <w:p w:rsidR="00F152A2" w:rsidRPr="00E50E42" w:rsidRDefault="00F152A2" w:rsidP="00A01C8D">
            <w:pPr>
              <w:spacing w:before="240"/>
              <w:rPr>
                <w:rFonts w:ascii="Times New Roman" w:hAnsi="Times New Roman"/>
                <w:sz w:val="24"/>
                <w:szCs w:val="24"/>
              </w:rPr>
            </w:pPr>
            <w:r w:rsidRPr="00E50E42">
              <w:rPr>
                <w:rFonts w:ascii="Times New Roman" w:hAnsi="Times New Roman"/>
                <w:sz w:val="24"/>
                <w:szCs w:val="24"/>
              </w:rPr>
              <w:t xml:space="preserve">Итоговое повторение </w:t>
            </w:r>
          </w:p>
        </w:tc>
        <w:tc>
          <w:tcPr>
            <w:tcW w:w="1418" w:type="dxa"/>
            <w:shd w:val="clear" w:color="auto" w:fill="auto"/>
          </w:tcPr>
          <w:p w:rsidR="00F152A2" w:rsidRPr="00E50E42" w:rsidRDefault="00F152A2" w:rsidP="00A01C8D">
            <w:pPr>
              <w:spacing w:before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F152A2" w:rsidRPr="00E50E42" w:rsidRDefault="00F152A2" w:rsidP="00A01C8D">
            <w:pPr>
              <w:spacing w:before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152A2" w:rsidRPr="00E50E42" w:rsidRDefault="00F152A2" w:rsidP="00A01C8D">
            <w:pPr>
              <w:spacing w:before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84974" w:rsidRDefault="00E84974"/>
    <w:sectPr w:rsidR="00E84974" w:rsidSect="00F571F7">
      <w:pgSz w:w="16838" w:h="11906" w:orient="landscape"/>
      <w:pgMar w:top="567" w:right="1843" w:bottom="851" w:left="539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F41" w:rsidRDefault="00E84974" w:rsidP="002A0F41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A0F41" w:rsidRDefault="00E84974" w:rsidP="002A0F41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F41" w:rsidRDefault="00E84974" w:rsidP="002A0F41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</w:instrText>
    </w:r>
    <w:r>
      <w:rPr>
        <w:rStyle w:val="a5"/>
      </w:rPr>
      <w:instrText xml:space="preserve"> </w:instrText>
    </w:r>
    <w:r>
      <w:rPr>
        <w:rStyle w:val="a5"/>
      </w:rPr>
      <w:fldChar w:fldCharType="separate"/>
    </w:r>
    <w:r w:rsidR="00F152A2">
      <w:rPr>
        <w:rStyle w:val="a5"/>
        <w:noProof/>
      </w:rPr>
      <w:t>1</w:t>
    </w:r>
    <w:r>
      <w:rPr>
        <w:rStyle w:val="a5"/>
      </w:rPr>
      <w:fldChar w:fldCharType="end"/>
    </w:r>
  </w:p>
  <w:p w:rsidR="002A0F41" w:rsidRDefault="00E84974" w:rsidP="002A0F41">
    <w:pPr>
      <w:pStyle w:val="a3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152A2"/>
    <w:rsid w:val="00E84974"/>
    <w:rsid w:val="00F152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152A2"/>
    <w:pPr>
      <w:tabs>
        <w:tab w:val="center" w:pos="4677"/>
        <w:tab w:val="right" w:pos="9355"/>
      </w:tabs>
    </w:pPr>
    <w:rPr>
      <w:rFonts w:ascii="Calibri" w:eastAsia="Calibri" w:hAnsi="Calibri" w:cs="Times New Roman"/>
      <w:sz w:val="20"/>
      <w:szCs w:val="20"/>
      <w:lang/>
    </w:rPr>
  </w:style>
  <w:style w:type="character" w:customStyle="1" w:styleId="a4">
    <w:name w:val="Верхний колонтитул Знак"/>
    <w:basedOn w:val="a0"/>
    <w:link w:val="a3"/>
    <w:rsid w:val="00F152A2"/>
    <w:rPr>
      <w:rFonts w:ascii="Calibri" w:eastAsia="Calibri" w:hAnsi="Calibri" w:cs="Times New Roman"/>
      <w:sz w:val="20"/>
      <w:szCs w:val="20"/>
      <w:lang/>
    </w:rPr>
  </w:style>
  <w:style w:type="character" w:styleId="a5">
    <w:name w:val="page number"/>
    <w:basedOn w:val="a0"/>
    <w:rsid w:val="00F152A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2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1202</Words>
  <Characters>6852</Characters>
  <Application>Microsoft Office Word</Application>
  <DocSecurity>0</DocSecurity>
  <Lines>57</Lines>
  <Paragraphs>16</Paragraphs>
  <ScaleCrop>false</ScaleCrop>
  <Company/>
  <LinksUpToDate>false</LinksUpToDate>
  <CharactersWithSpaces>8038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2023-09-13T12:12:00Z</dcterms:created>
  <dcterms:modified xsi:type="dcterms:W3CDTF">2023-09-13T12:12:00Z</dcterms:modified>
</cp:coreProperties>
</file>