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224" w:rsidRDefault="00DB6224"/>
    <w:p w:rsidR="000707AC" w:rsidRDefault="000707AC">
      <w:r>
        <w:br w:type="page"/>
      </w:r>
    </w:p>
    <w:p w:rsidR="00DE6E3E" w:rsidRPr="00DE6E3E" w:rsidRDefault="00DE6E3E" w:rsidP="000707AC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color w:val="333333"/>
          <w:sz w:val="24"/>
          <w:shd w:val="clear" w:color="auto" w:fill="FFFFFF"/>
        </w:rPr>
      </w:pPr>
      <w:r w:rsidRPr="00DE6E3E">
        <w:rPr>
          <w:rStyle w:val="a4"/>
          <w:rFonts w:ascii="Times New Roman" w:hAnsi="Times New Roman" w:cs="Times New Roman"/>
          <w:color w:val="333333"/>
          <w:sz w:val="24"/>
          <w:shd w:val="clear" w:color="auto" w:fill="FFFFFF"/>
        </w:rPr>
        <w:lastRenderedPageBreak/>
        <w:t>ПОЯСНИТЕЛЬНАЯ ЗАПИСКА</w:t>
      </w:r>
    </w:p>
    <w:p w:rsidR="000707AC" w:rsidRPr="000707AC" w:rsidRDefault="000707AC" w:rsidP="000707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ОБЩАЯ ХАРАКТЕРИСТИКА УЧЕБНОГО ПРЕДМЕТА «ОБЩЕСТВОЗНАНИЕ»</w:t>
      </w:r>
    </w:p>
    <w:p w:rsidR="000707AC" w:rsidRPr="000707AC" w:rsidRDefault="000707AC" w:rsidP="000707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Рабочая программа по обществознанию составлена на основе положений и требований к результатам освоения основной образовательной программы, представленных в Федеральном государственном образовательном стандарте основного общего образования, в соответствии с Концепцией преподавания учебного предмета «Обществознание» (2018 г.), а также с учётом ф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едеральной рабочей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программы воспитания. Обществознание играет ведущую роль в выполнении школой функции интеграции молодёжи в современное общество: учебный предмет позволяет последовательно раскрывать учащимся подросткового возраста особенности современного общества, различные аспекты взаимодействия в современных условиях людей друг с другом, с основными институтами государства и гражданского общества, регулирующие эти взаимодействия социальные нормы.</w:t>
      </w:r>
    </w:p>
    <w:p w:rsidR="000707AC" w:rsidRPr="000707AC" w:rsidRDefault="000707AC" w:rsidP="000707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707AC" w:rsidRPr="000707AC" w:rsidRDefault="000707AC" w:rsidP="000707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Изучение обществознания, включающего знания о российском обществе и направлениях его развития в современных условиях, об основах конституционного строя нашей страны, правах и обязанностях человека и гражданина, способствует воспитанию российской гражданской идентичности, готовности к служению Отечеству, приверженности нацио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softHyphen/>
        <w:t xml:space="preserve">нальным ценностям. Привлечение при изучении обществознания различных источников социальной информации помогает </w:t>
      </w:r>
      <w:proofErr w:type="gramStart"/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обучающимся</w:t>
      </w:r>
      <w:proofErr w:type="gramEnd"/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освоить язык современной культурной, социально-экономической и политической коммуникации, вносит свой вклад в формирование </w:t>
      </w:r>
      <w:proofErr w:type="spellStart"/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метапредметных</w:t>
      </w:r>
      <w:proofErr w:type="spellEnd"/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умений извлекать необходимые сведения, осмысливать, преобразовывать и применять их.</w:t>
      </w:r>
    </w:p>
    <w:p w:rsidR="000707AC" w:rsidRPr="000707AC" w:rsidRDefault="000707AC" w:rsidP="000707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707AC" w:rsidRPr="000707AC" w:rsidRDefault="000707AC" w:rsidP="000707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«Я», формированию способности к рефлексии, оценке своих возможностей и осознанию своего места в обществе.</w:t>
      </w:r>
    </w:p>
    <w:p w:rsidR="000707AC" w:rsidRPr="000707AC" w:rsidRDefault="000707AC" w:rsidP="000707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707AC" w:rsidRPr="000707AC" w:rsidRDefault="000707AC" w:rsidP="000707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ЦЕЛИ ИЗУЧЕНИЯ УЧЕБНОГО ПРЕДМЕТА «ОБЩЕСТВОЗНАНИЕ»</w:t>
      </w:r>
    </w:p>
    <w:p w:rsidR="000707AC" w:rsidRPr="000707AC" w:rsidRDefault="000707AC" w:rsidP="000707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Целями обществоведческого образования в основной школе являются:</w:t>
      </w:r>
    </w:p>
    <w:p w:rsidR="000707AC" w:rsidRPr="000707AC" w:rsidRDefault="000707AC" w:rsidP="000707AC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воспитание общероссийской идентичности, патриотизма, гражданственности, социальной ответственности, правового 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softHyphen/>
        <w:t>самосознания, приверженности базовым ценностям нашего народа;</w:t>
      </w:r>
    </w:p>
    <w:p w:rsidR="000707AC" w:rsidRPr="000707AC" w:rsidRDefault="000707AC" w:rsidP="000707AC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у обучающихся понимания приоритетности общенациональных интересов, приверженности правовым принципам, закреплённым в Конституции Российской Федерации и законодательстве Российской Федерации;</w:t>
      </w:r>
    </w:p>
    <w:p w:rsidR="000707AC" w:rsidRPr="000707AC" w:rsidRDefault="000707AC" w:rsidP="000707AC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личности на исключительно важном этапе её социализации – в подростковом возрасте, становление её духовно-нравственной, политической и правовой культуры, социального поведения, основанного на уважении закона и правопорядка; развитие интереса к изучению социальных и гуманитарных дисциплин; способности к личному самоопределению, самореализации, самоконтролю; мотивации к высокопроизводительной, наукоёмкой трудовой деятельности;</w:t>
      </w:r>
    </w:p>
    <w:p w:rsidR="000707AC" w:rsidRPr="000707AC" w:rsidRDefault="000707AC" w:rsidP="000707AC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формирование у обучающихся целостной картины общества, адекватной современному уровню знаний и доступной по содержанию для школьников подросткового возраста; освоение учащимися знаний об основных сферах человеческой деятельности, социальных институтах, нормах, регулирующих общественные отношения, необходимые для взаимодействия с социальной средой и выполнения типичных социальных ролей человека и гражданина;</w:t>
      </w:r>
      <w:proofErr w:type="gramEnd"/>
    </w:p>
    <w:p w:rsidR="000707AC" w:rsidRPr="000707AC" w:rsidRDefault="000707AC" w:rsidP="000707AC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владение умениями функционально грамотного человека (получать из разнообразных источников и критически осмысливать социальную информацию, систематизировать, анализировать полученные данные; освоение способов познавательной, коммуникативной, практической деятельности, необходимых для участия в жизни гражданского общества и государства);</w:t>
      </w:r>
    </w:p>
    <w:p w:rsidR="000707AC" w:rsidRPr="000707AC" w:rsidRDefault="000707AC" w:rsidP="000707AC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создание условий для освоения обучающимися способов успешного взаимодействия с различными политическими, правовыми, финансово-экономическими и другими социальными институтами для реализации личностного потенциала в современном динамично развивающемся российском обществе;</w:t>
      </w:r>
    </w:p>
    <w:p w:rsidR="000707AC" w:rsidRPr="000707AC" w:rsidRDefault="000707AC" w:rsidP="000707AC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формирование опыта применения полученных знаний и умений для выстраивания отношений между людьми различных национальностей и вероисповеданий в общегражданской и в семейно-бытовой сферах; для соотнесения своих действий и действий других людей с нравственными ценностями и нормами поведения, установленными законом; содействия правовыми способами и средствами защите правопорядка в обществе.</w:t>
      </w:r>
      <w:proofErr w:type="gramEnd"/>
    </w:p>
    <w:p w:rsidR="000707AC" w:rsidRPr="000707AC" w:rsidRDefault="000707AC" w:rsidP="000707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707AC" w:rsidRPr="000707AC" w:rsidRDefault="000707AC" w:rsidP="000707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МЕСТО УЧЕБНОГО ПРЕДМЕТА «ОБЩЕСТВОЗНАНИЕ» В УЧЕБНОМ ПЛАНЕ</w:t>
      </w:r>
    </w:p>
    <w:p w:rsidR="000707AC" w:rsidRDefault="000707AC" w:rsidP="000707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 изучение предмета «Обществознание» в </w:t>
      </w:r>
      <w:r w:rsidR="00A11C06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классе отводится  34 часов (1 час в неделю).</w:t>
      </w:r>
    </w:p>
    <w:p w:rsidR="00A11C06" w:rsidRPr="000707AC" w:rsidRDefault="00A11C06" w:rsidP="000707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707AC" w:rsidRPr="000707AC" w:rsidRDefault="000707AC" w:rsidP="000707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СОДЕРЖАНИЕ УЧЕБНОГО ПРЕДМЕТА</w:t>
      </w:r>
    </w:p>
    <w:p w:rsidR="000707AC" w:rsidRPr="000707AC" w:rsidRDefault="000707AC" w:rsidP="000707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Человек в экономических отношениях.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Экономическая жизнь общества. Потребности и ресурсы, ограниченность ресурсов. Экономический выбор.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Экономическая система и её функции. Собственность.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Производство – источник экономических благ. Факторы производства. Трудовая деятельность. Производительность труда. Разделение труда.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Предпринимательство. Виды и формы предпринимательской деятельности.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Обмен. Деньги и их функции. Торговля и её формы.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Рыночная экономика. Конкуренция. Спрос и предложение. Рыночное равновесие. Невидимая рука рынка. Многообразие рынков.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Предприятие в экономике. Издержки, выручка и прибыль. Как повысить эффективность производства.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Заработная плата и стимулирование труда. Занятость и безработица.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Финансовый рынок и посредники (банки, страховые компании, кредитные союзы, участники фондового рынка). Услуги финансовых посредников.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Основные типы финансовых инструментов: акции и облигации.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Банковские услуги, предоставляемые гражданам (депозит, кредит, платёжная карта, денежные переводы, обмен валюты). Дистанционное банковское обслуживание. Страховые услуги. Защита прав потребителя финансовых услуг.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Экономические функции домохозяйств. Потребление домашних хозяйств. Потребительские товары и товары длительного пользования. Источники доходов и расходов семьи. Семейный бюджет. Личный финансовый план. Способы и формы сбережений.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Экономические цели и функции государства. Налоги. Доходы и расходы государства. Государственный бюджет. Государственная бюджетная и денежно-кредитная политика Российской Федерации. Государственная политика по развитию конкуренции.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b/>
          <w:bCs/>
          <w:color w:val="333333"/>
        </w:rPr>
        <w:br/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lastRenderedPageBreak/>
        <w:t>Человек в мире культуры.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Культура, её многообразие и формы. Влияние духовной культуры на формирование личности. Современная молодёжная культура.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Наука. Естественные и социально-гуманитарные науки. Роль науки в развитии общества.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Образование. Личностная и общественная значимость образования в современном обществе. Образование в Российской Федерации. Самообразование.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Политика в сфере культуры и образования в Российской Федерации.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Понятие религии. Роль религии в жизни человека и общества. Свобода совести и свобода вероисповедания. Национальные и мировые религии. Религии и религиозные объединения в Российской Федерации.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Что такое искусство. Виды искусств. Роль искусства в жизни человека и общества.</w:t>
      </w:r>
    </w:p>
    <w:p w:rsidR="000707AC" w:rsidRDefault="000707AC" w:rsidP="000707AC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Роль информации и информационных технологий в современном мире. Информационная культура и информационная безопасность. Правила безопасного поведения в Интернете.</w:t>
      </w:r>
    </w:p>
    <w:p w:rsidR="000707AC" w:rsidRDefault="000707AC" w:rsidP="000707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</w:p>
    <w:p w:rsidR="000707AC" w:rsidRPr="000707AC" w:rsidRDefault="000707AC" w:rsidP="000707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ПЛАНИРУЕМЫЕ ОБРАЗОВАТЕЛЬНЫЕ РЕЗУЛЬТАТЫ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rStyle w:val="a4"/>
          <w:color w:val="333333"/>
        </w:rPr>
        <w:t>ЛИЧНОСТНЫЕ РЕЗУЛЬТАТЫ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b/>
          <w:bCs/>
          <w:color w:val="333333"/>
        </w:rPr>
        <w:br/>
      </w:r>
      <w:r w:rsidRPr="000707AC">
        <w:rPr>
          <w:color w:val="333333"/>
        </w:rPr>
        <w:t xml:space="preserve">Личностные результаты воплощают традиционные российские </w:t>
      </w:r>
      <w:proofErr w:type="spellStart"/>
      <w:r w:rsidRPr="000707AC">
        <w:rPr>
          <w:color w:val="333333"/>
        </w:rPr>
        <w:t>социокультурные</w:t>
      </w:r>
      <w:proofErr w:type="spellEnd"/>
      <w:r w:rsidRPr="000707AC">
        <w:rPr>
          <w:color w:val="333333"/>
        </w:rPr>
        <w:t xml:space="preserve"> и духовно-нравственные ценности, принятые в обществе нормы поведения, отражают готовность обучающихся руководствоваться ими в жизни, во взаимодействии с другими людьми, при принятии собственных решений.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</w:t>
      </w:r>
      <w:proofErr w:type="gramStart"/>
      <w:r w:rsidRPr="000707AC">
        <w:rPr>
          <w:color w:val="333333"/>
        </w:rPr>
        <w:t>по</w:t>
      </w:r>
      <w:proofErr w:type="gramEnd"/>
      <w:r w:rsidRPr="000707AC">
        <w:rPr>
          <w:color w:val="333333"/>
        </w:rPr>
        <w:t xml:space="preserve"> </w:t>
      </w:r>
      <w:proofErr w:type="gramStart"/>
      <w:r w:rsidRPr="000707AC">
        <w:rPr>
          <w:color w:val="333333"/>
        </w:rPr>
        <w:t>основным</w:t>
      </w:r>
      <w:proofErr w:type="gramEnd"/>
      <w:r w:rsidRPr="000707AC">
        <w:rPr>
          <w:color w:val="333333"/>
        </w:rPr>
        <w:t xml:space="preserve"> направлениям воспитательной деятельности, в том числе в части: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rStyle w:val="a4"/>
          <w:color w:val="333333"/>
        </w:rPr>
        <w:t>Гражданского воспитания: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 xml:space="preserve">готовность к выполнению обязанностей гражданина и реализации его прав, уважение прав, свобод и законных интересов других людей; активное участие в жизни семьи, образовательной организации, местного сообщества, родного края, страны; неприятие любых форм экстремизма, дискриминации; понимание роли различных социальных институтов в жизни человека; </w:t>
      </w:r>
      <w:proofErr w:type="gramStart"/>
      <w:r w:rsidRPr="000707AC">
        <w:rPr>
          <w:color w:val="333333"/>
        </w:rPr>
        <w:t xml:space="preserve">представление об основных правах, свободах и обязанностях гражданина, социальных нормах и правилах межличностных отношений в поликультурном и </w:t>
      </w:r>
      <w:proofErr w:type="spellStart"/>
      <w:r w:rsidRPr="000707AC">
        <w:rPr>
          <w:color w:val="333333"/>
        </w:rPr>
        <w:t>многоконфессиональном</w:t>
      </w:r>
      <w:proofErr w:type="spellEnd"/>
      <w:r w:rsidRPr="000707AC">
        <w:rPr>
          <w:color w:val="333333"/>
        </w:rPr>
        <w:t xml:space="preserve"> обществе; представление о способах противодействия коррупции; готовность к разнообразной созидательной деятельности, стремление к взаимопониманию и взаимопомощи; активное участие в школьном самоуправлении; готовность к участию в гуманитарной деятельности (</w:t>
      </w:r>
      <w:proofErr w:type="spellStart"/>
      <w:r w:rsidRPr="000707AC">
        <w:rPr>
          <w:color w:val="333333"/>
        </w:rPr>
        <w:t>волонтёрство</w:t>
      </w:r>
      <w:proofErr w:type="spellEnd"/>
      <w:r w:rsidRPr="000707AC">
        <w:rPr>
          <w:color w:val="333333"/>
        </w:rPr>
        <w:t>, помощь людям, нуждающимся в ней).</w:t>
      </w:r>
      <w:proofErr w:type="gramEnd"/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rStyle w:val="a4"/>
          <w:color w:val="333333"/>
        </w:rPr>
        <w:t>Патриотического воспитания: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proofErr w:type="gramStart"/>
      <w:r w:rsidRPr="000707AC">
        <w:rPr>
          <w:color w:val="333333"/>
        </w:rPr>
        <w:t xml:space="preserve">осознание российской гражданской идентичности в поликультурном и </w:t>
      </w:r>
      <w:proofErr w:type="spellStart"/>
      <w:r w:rsidRPr="000707AC">
        <w:rPr>
          <w:color w:val="333333"/>
        </w:rPr>
        <w:t>многоконфессиональном</w:t>
      </w:r>
      <w:proofErr w:type="spellEnd"/>
      <w:r w:rsidRPr="000707AC">
        <w:rPr>
          <w:color w:val="333333"/>
        </w:rPr>
        <w:t xml:space="preserve"> обществе; проявление интереса к познанию родного языка, истории, культуры Российской Федерации, своего края, народов России; ценностное отношение к достижениям своей Родины – России, к науке, искусству, спорту, технологиям, боевым подвигам и трудовым достижениям народа; уважение к символам России, государственным праздникам; историческому, природному наследию и памятникам, традициям разных народов, проживающих в родной стране.</w:t>
      </w:r>
      <w:proofErr w:type="gramEnd"/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rStyle w:val="a4"/>
          <w:color w:val="333333"/>
        </w:rPr>
        <w:t>Духовно-нравственного воспитания: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>ориентация на моральные ценности и нормы в ситуациях нравственного выбора; готовность оценивать своё поведение и поступки,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поступков; свобода и ответственность личности в условиях индивидуального и общественного пространства.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rStyle w:val="a4"/>
          <w:color w:val="333333"/>
        </w:rPr>
        <w:lastRenderedPageBreak/>
        <w:t>Физического воспитания, формирования культуры здоровья и эмоционального благополучия: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 xml:space="preserve">осознание ценности жизни; ответственное отношение к своему здоровью и установка на здоровый образ жизни; 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здоровья; соблюдение правил безопасности, в том числе навыки безопасного поведения в </w:t>
      </w:r>
      <w:proofErr w:type="spellStart"/>
      <w:proofErr w:type="gramStart"/>
      <w:r w:rsidRPr="000707AC">
        <w:rPr>
          <w:color w:val="333333"/>
        </w:rPr>
        <w:t>интернет-среде</w:t>
      </w:r>
      <w:proofErr w:type="spellEnd"/>
      <w:proofErr w:type="gramEnd"/>
      <w:r w:rsidRPr="000707AC">
        <w:rPr>
          <w:color w:val="333333"/>
        </w:rPr>
        <w:t>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>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 xml:space="preserve">умение </w:t>
      </w:r>
      <w:proofErr w:type="gramStart"/>
      <w:r w:rsidRPr="000707AC">
        <w:rPr>
          <w:color w:val="333333"/>
        </w:rPr>
        <w:t>принимать себя и других, не осуждая</w:t>
      </w:r>
      <w:proofErr w:type="gramEnd"/>
      <w:r w:rsidRPr="000707AC">
        <w:rPr>
          <w:color w:val="333333"/>
        </w:rPr>
        <w:t>; 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proofErr w:type="spellStart"/>
      <w:r w:rsidRPr="000707AC">
        <w:rPr>
          <w:color w:val="333333"/>
        </w:rPr>
        <w:t>сформированность</w:t>
      </w:r>
      <w:proofErr w:type="spellEnd"/>
      <w:r w:rsidRPr="000707AC">
        <w:rPr>
          <w:color w:val="333333"/>
        </w:rPr>
        <w:t xml:space="preserve"> навыков рефлексии, признание своего права на ошибку и такого же права другого человека.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rStyle w:val="a4"/>
          <w:color w:val="333333"/>
        </w:rPr>
        <w:t>Трудового воспитания: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>установка на активное участие в решении практических задач (в рамках семьи, образовательной организации,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 интерес к практическому изучению профессий и труда различного рода, в том числе на основе применения изучаемого предметного знания; осознание важности обучения на протяжении всей жизни для успешной профессиональной деятельности и развитие необходимых умений для этого; уважение к труду и результатам трудовой деятельности; осознанный выбор и построение индивидуальной траектории образования и жизненных планов с учётом личных и общественных интересов и потребностей.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rStyle w:val="a4"/>
          <w:color w:val="333333"/>
        </w:rPr>
        <w:t>Экологического воспитания: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>ориентация на применение знаний из социальных и естественных наук для решения задач в области окружающей среды, планирования поступков и оценка возможных последствий своих действий для окружающей среды; повышение уровня экологической культуры, осознание глобального характера экологических проблем и путей их решения; активное неприятие действий, приносящих вред окружающей среде; осознание своей роли как гражданина и потребителя в условиях взаимос</w:t>
      </w:r>
      <w:r w:rsidRPr="000707AC">
        <w:rPr>
          <w:color w:val="333333"/>
        </w:rPr>
        <w:softHyphen/>
        <w:t>вязи природной, технологической и социальной сред; готовность к участию в практической деятельности экологической направленности.</w:t>
      </w:r>
      <w:r w:rsidRPr="000707AC">
        <w:rPr>
          <w:rStyle w:val="a4"/>
          <w:color w:val="333333"/>
        </w:rPr>
        <w:t> 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rStyle w:val="a4"/>
          <w:color w:val="333333"/>
        </w:rPr>
        <w:t>Ценности научного познания: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proofErr w:type="gramStart"/>
      <w:r w:rsidRPr="000707AC">
        <w:rPr>
          <w:color w:val="333333"/>
        </w:rPr>
        <w:t>ориентация в деятельности на современную систему научных представлений об основных закономерностях развития человека, природы и общества, о взаимосвязях человека с природной и социальной средой; овладение языковой и читательской культурой как средством познания мира; овладение основными навыками исследовательской деятельности; установка на осмысление опыта, наблюдений, поступков и стремление совершенствовать пути достижения индивидуального и коллективного благополучия.</w:t>
      </w:r>
      <w:r w:rsidRPr="000707AC">
        <w:rPr>
          <w:rStyle w:val="a4"/>
          <w:color w:val="333333"/>
        </w:rPr>
        <w:t> </w:t>
      </w:r>
      <w:proofErr w:type="gramEnd"/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rStyle w:val="a4"/>
          <w:color w:val="333333"/>
        </w:rPr>
        <w:t xml:space="preserve">Личностные результаты, обеспечивающие адаптацию </w:t>
      </w:r>
      <w:proofErr w:type="gramStart"/>
      <w:r w:rsidRPr="000707AC">
        <w:rPr>
          <w:rStyle w:val="a4"/>
          <w:color w:val="333333"/>
        </w:rPr>
        <w:t>обучающегося</w:t>
      </w:r>
      <w:proofErr w:type="gramEnd"/>
      <w:r w:rsidRPr="000707AC">
        <w:rPr>
          <w:rStyle w:val="a4"/>
          <w:color w:val="333333"/>
        </w:rPr>
        <w:t xml:space="preserve"> к изменяющимся условиям социальной и природной среды: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>освоение обучающимися социального опыта, 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>способность обучающихся во взаимодействии в условиях неопределённости, открытость опыту и знаниям других;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 xml:space="preserve">способность действовать в условиях неопределённости, открытость опыту и знаниям других, повышать уровень своей компетентности через практическую </w:t>
      </w:r>
      <w:r w:rsidRPr="000707AC">
        <w:rPr>
          <w:color w:val="333333"/>
        </w:rPr>
        <w:lastRenderedPageBreak/>
        <w:t>деятельность, в том числе умение учиться у других людей; осознавать в совместной деятельности новые знания, навыки и компетенции из опыта других; навык выявления и связывания образов, способность формирования новых знаний, в том числе способность формулировать идеи, понятия, гипотезы об объектах и явлениях, в том числе ранее неизвестных, осознавать дефицит собственных знаний и компетентностей, планировать своё развитие;  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>навык выявления и связывания образов, способность формирования новых знаний, в том числе способность формулировать идеи, понятия, гипотезы об объектах и явлениях, в том числе ранее неизвестных, осознавать дефицит собственных знаний и компетентностей, планировать своё развитие;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>умение распознавать конкретные примеры понятия по характерным признакам, выполнять операции в соответствии с определением и простейшими свойствами понятия, конкретизировать понятие примерами, использовать понятие и его свойства при решении задач (далее – оперировать понятиями), а также оперировать терминами и представлениями в области концепции устойчивого развития;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>умение анализировать и выявлять взаимосвязи природы, общества и экономики;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color w:val="333333"/>
        </w:rPr>
        <w:t>умение оценивать свои действия с учётом влияния на окружающую среду, достижений целей и преодоления вызовов, возможных глобальных последствий;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proofErr w:type="gramStart"/>
      <w:r w:rsidRPr="000707AC">
        <w:rPr>
          <w:color w:val="333333"/>
        </w:rPr>
        <w:t>способность обучающихся осознавать стрессовую ситуацию, оценивать происходящие изменения и их последствия; воспринимать стрессовую ситуацию как вызов, требующий контрмер; оценивать ситуацию стресса, корректировать принимаемые решения и действия; формулировать и оценивать риски и последствия, формировать опыт, уметь находить позитивное в произошедшей ситуации; быть готовым действовать в отсутствие гарантий успеха.</w:t>
      </w:r>
      <w:proofErr w:type="gramEnd"/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b/>
          <w:bCs/>
          <w:color w:val="333333"/>
        </w:rPr>
        <w:br/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  <w:r w:rsidRPr="000707AC">
        <w:rPr>
          <w:rStyle w:val="a4"/>
          <w:color w:val="333333"/>
        </w:rPr>
        <w:t>МЕТАПРЕДМЕТНЫЕ РЕЗУЛЬТАТЫ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jc w:val="both"/>
        <w:rPr>
          <w:color w:val="333333"/>
        </w:rPr>
      </w:pP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proofErr w:type="spellStart"/>
      <w:r w:rsidRPr="000707AC">
        <w:rPr>
          <w:color w:val="333333"/>
        </w:rPr>
        <w:t>Метапредметные</w:t>
      </w:r>
      <w:proofErr w:type="spellEnd"/>
      <w:r w:rsidRPr="000707AC">
        <w:rPr>
          <w:color w:val="333333"/>
        </w:rPr>
        <w:t xml:space="preserve"> результаты освоения основной образовательной программы, формируемые при изучении обществознания: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1.</w:t>
      </w:r>
      <w:r w:rsidRPr="000707AC">
        <w:rPr>
          <w:color w:val="333333"/>
        </w:rPr>
        <w:t> </w:t>
      </w:r>
      <w:r w:rsidRPr="000707AC">
        <w:rPr>
          <w:rStyle w:val="a4"/>
          <w:color w:val="333333"/>
        </w:rPr>
        <w:t>Овладение универсальными учебными познавательными действиями.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Базовые логические действия: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выявлять и характеризовать существенные признаки социальных явлений и процессов;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устанавливать существенный признак классификации социальных фактов, основания для их обобщения и сравнения, критерии проводимого анализа;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с учётом предложенной задачи выявлять закономерности и противоречия в рассматриваемых фактах, данных и наблюдениях;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предлагать критерии для выявления закономерностей и противоречий;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выявлять дефицит информации, данных, необходимых для решения поставленной задачи;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выявлять причинно-следственные связи при изучении явлений и процессов; 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самостоятельно выбирать способ решения учебной задачи (сравнивать несколько вариантов решения, выбирать наи</w:t>
      </w:r>
      <w:r w:rsidRPr="000707AC">
        <w:rPr>
          <w:color w:val="333333"/>
        </w:rPr>
        <w:softHyphen/>
        <w:t>более подходящий с учётом самостоятельно выделенных критериев).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Базовые исследовательские действия: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использовать вопросы как исследовательский инструмент познания;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формулировать вопросы, фиксирующие разрыв между реальным и желательным состоянием ситуации, объекта, самостоятельно устанавливать искомое и данное;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lastRenderedPageBreak/>
        <w:t>формулировать гипотезу об истинности собственных суждений и суждений других, аргументировать свою позицию, мнение;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проводить по самостоятельно составленному плану небольшое исследование по установлению особенностей объекта изучения, причинно-следственных связей и зависимостей объектов между собой;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оценивать на применимость и достоверность информацию, полученную в ходе исследования;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самостоятельно формулировать обобщения и выводы по результатам проведённого наблюдения, исследования, владеть инструментами оценки достоверности полученных выводов и обобщений;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прогнозировать возможное дальнейшее развитие процессов, событий и их последствия в аналогичных или сходных ситуациях, выдвигать предположения об их развитии в новых условиях и контекстах.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Работа с информацией: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применять различные методы, инструменты и запросы при поиске и отборе информации или данных из источников с учётом предложенной учебной задачи и заданных критериев;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самостоятельно выбирать оптимальную форму представления информации;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оценивать надёжность информации по критериям, предложенным педагогическим работником или сформулированным самостоятельно;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эффективно запоминать и систематизировать информацию.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2. Овладение универсальными учебными коммуникативными действиями.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Общение: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воспринимать и формулировать суждения, выражать эмоции в соответствии с целями и условиями общения;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выражать себя (свою точку зрения) в устных и письменных текстах;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распознавать невербальные средства общения, понимать значение социальных знаков, знать и распознавать предпосылки конфликтных ситуаций и смягчать конфликты, вести переговоры;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публично представлять результаты выполненного исследования, проекта;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Совместная деятельность: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 xml:space="preserve"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</w:t>
      </w:r>
      <w:r w:rsidRPr="000707AC">
        <w:rPr>
          <w:color w:val="333333"/>
        </w:rPr>
        <w:lastRenderedPageBreak/>
        <w:t xml:space="preserve">совместной работы; уметь обобщать мнения </w:t>
      </w:r>
      <w:proofErr w:type="gramStart"/>
      <w:r w:rsidRPr="000707AC">
        <w:rPr>
          <w:color w:val="333333"/>
        </w:rPr>
        <w:t>нескольких</w:t>
      </w:r>
      <w:proofErr w:type="gramEnd"/>
      <w:r w:rsidRPr="000707AC">
        <w:rPr>
          <w:color w:val="333333"/>
        </w:rPr>
        <w:t xml:space="preserve"> людей, проявлять готовность руководить, выполнять поручения, подчиняться;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мнений, «мозговые штурмы» и иные);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выполнять свою часть работы, достигать качественного результата по своему направлению и координировать свои действия с другими членами команды;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оценивать качество своего вклада в общий продукт по критериям, самостоятельно сформулированным участниками взаимодействия;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отчёта перед группой.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3. Овладение универсальными учебными регулятивными действиями.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Самоорганизация: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выявлять проблемы для решения в жизненных и учебных ситуациях;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ориентироваться в различных подходах принятия решений (индивидуальное, принятие решения в группе, принятие решений в группе);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составлять план действий (план реализации намеченного алгоритма решения), корректировать предложенный алгоритм с учётом получения новых знаний об изучаемом объекте;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делать выбор и брать ответственность за решение.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Самоконтроль: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 xml:space="preserve">владеть способами самоконтроля, </w:t>
      </w:r>
      <w:proofErr w:type="spellStart"/>
      <w:r w:rsidRPr="000707AC">
        <w:rPr>
          <w:color w:val="333333"/>
        </w:rPr>
        <w:t>самомотивации</w:t>
      </w:r>
      <w:proofErr w:type="spellEnd"/>
      <w:r w:rsidRPr="000707AC">
        <w:rPr>
          <w:color w:val="333333"/>
        </w:rPr>
        <w:t xml:space="preserve"> и рефлексии;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давать адекватную оценку ситуации и предлагать план её изменения;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объяснять причины достижения (</w:t>
      </w:r>
      <w:proofErr w:type="spellStart"/>
      <w:r w:rsidRPr="000707AC">
        <w:rPr>
          <w:color w:val="333333"/>
        </w:rPr>
        <w:t>недостижения</w:t>
      </w:r>
      <w:proofErr w:type="spellEnd"/>
      <w:r w:rsidRPr="000707AC">
        <w:rPr>
          <w:color w:val="333333"/>
        </w:rPr>
        <w:t xml:space="preserve">) результатов деятельности, давать оценку приобретённому опыту, уметь находить </w:t>
      </w:r>
      <w:proofErr w:type="gramStart"/>
      <w:r w:rsidRPr="000707AC">
        <w:rPr>
          <w:color w:val="333333"/>
        </w:rPr>
        <w:t>позитивное</w:t>
      </w:r>
      <w:proofErr w:type="gramEnd"/>
      <w:r w:rsidRPr="000707AC">
        <w:rPr>
          <w:color w:val="333333"/>
        </w:rPr>
        <w:t xml:space="preserve"> в произошедшей ситуации;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оценивать соответствие результата цели и условиям.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Эмоциональный интеллект: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различать, называть и управлять собственными эмоциями и эмоциями других;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выявлять и анализировать причины эмоций;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ставить себя на место другого человека, понимать мотивы и намерения другого;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регулировать способ выражения эмоций.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rStyle w:val="a4"/>
          <w:color w:val="333333"/>
        </w:rPr>
        <w:t>Принятие себя и других: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осознанно относиться к другому человеку, его мнению;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 xml:space="preserve">признавать своё право на ошибку и такое же право </w:t>
      </w:r>
      <w:proofErr w:type="gramStart"/>
      <w:r w:rsidRPr="000707AC">
        <w:rPr>
          <w:color w:val="333333"/>
        </w:rPr>
        <w:t>другого</w:t>
      </w:r>
      <w:proofErr w:type="gramEnd"/>
      <w:r w:rsidRPr="000707AC">
        <w:rPr>
          <w:color w:val="333333"/>
        </w:rPr>
        <w:t>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proofErr w:type="gramStart"/>
      <w:r w:rsidRPr="000707AC">
        <w:rPr>
          <w:color w:val="333333"/>
        </w:rPr>
        <w:t>принимать себя и других, не осуждая</w:t>
      </w:r>
      <w:proofErr w:type="gramEnd"/>
      <w:r w:rsidRPr="000707AC">
        <w:rPr>
          <w:color w:val="333333"/>
        </w:rPr>
        <w:t>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открытость себе и другим;</w:t>
      </w:r>
    </w:p>
    <w:p w:rsidR="000707AC" w:rsidRPr="000707AC" w:rsidRDefault="000707AC" w:rsidP="000707AC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</w:rPr>
      </w:pPr>
      <w:r w:rsidRPr="000707AC">
        <w:rPr>
          <w:color w:val="333333"/>
        </w:rPr>
        <w:t>осознавать невозможность контролировать всё вокруг.</w:t>
      </w:r>
    </w:p>
    <w:p w:rsidR="000707AC" w:rsidRDefault="000707AC" w:rsidP="000707AC">
      <w:pPr>
        <w:spacing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ПРЕДМЕТНЫЕ РЕЗУЛЬТАТЫ</w:t>
      </w:r>
    </w:p>
    <w:p w:rsidR="000707AC" w:rsidRPr="000707AC" w:rsidRDefault="000707AC" w:rsidP="000707A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Человек в экономических отношениях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осваивать и применять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знания об экономической жизни общества, её основных проявлениях, экономических системах, собственности, механизме рыночного регулирования экономики, финансовых отношениях, роли государства в экономике, видах 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налогов, основах государственной бюджетной и денежно-кредитной политики, о влиянии государственной </w:t>
      </w:r>
      <w:proofErr w:type="gramStart"/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политики на развитие</w:t>
      </w:r>
      <w:proofErr w:type="gramEnd"/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конкуренции;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характеризовать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способы координации хозяйственной жизни в различных экономических системах; объекты спроса и предложения на рынке труда и финансовом рынке; функции денег;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приводить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примеры способов повышения эффективности производства; деятельности и проявления основных функций различных финансовых посредников; использования способов повышения эффективности производства;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классифицировать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(в том числе устанавливать существенный признак классификации) механизмы государственного регулирования экономики;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сравнивать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различные способы хозяйствования;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устанавливать и объяснять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 связи политических потрясений и социально-экономических кризисов в государстве;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использовать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полученные знания для объяснения причин достижения (</w:t>
      </w:r>
      <w:proofErr w:type="spellStart"/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недостижения</w:t>
      </w:r>
      <w:proofErr w:type="spellEnd"/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) результатов экономической деятельности; для объяснения основных механизмов государственного регулирования экономики, государственной политики по развитию конкуренции, социально-экономической роли и функций предпринимательства, причин и последствий безработицы, необходимости правомерного налогового поведения;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определять и аргументировать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 с точки зрения социальных ценностей и с опорой на обществоведческие знания, факты общественной жизни своё отношение к предпринимательству и развитию собственного бизнеса;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решать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познавательные и практические задачи, связанные с осуществлением экономических действий, на основе рационального выбора в условиях ограниченных ресурсов; с использованием различных способов повышения эффективности производства; отражающие типичные ситуации и социальные взаимодействия в сфере экономической деятельности; отражающие процессы;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овладевать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смысловым чтением, преобразовывать текстовую экономическую информацию в модели (таблица, схема, график и пр.), в том числе о свободных и экономических благах, о видах и формах предпринимательской деятельности, экономических и социальных последствиях безрабо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softHyphen/>
        <w:t>тицы;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извлекать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информацию из адаптированных источников, публикаций СМИ и Интернета о тенденциях развития экономики в нашей стране, о борьбе с различными формами финансового мошенничества;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анализировать, обобщать, систематизировать, конкретизировать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 и критически оценивать социальную информацию, включая экономико-статистическую, из адаптированных источников (в том числе учебных материалов) и публикаций СМИ, соотносить её с личным социальным опытом; используя обществоведческие знания, формулировать выводы, подкрепляя их аргументами;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оценивать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собственные поступки и поступки других людей с точки зрения их экономической рациональности (сложившиеся модели поведения производителей и потребителей; граждан, защищающих свои экономические интересы; практики осуществления экономических действий на основе рационального выбора в условиях ограниченных ресурсов; использования различных способов повышения эффективности производства, распределения семейных ресурсов, для оценки рисков осуществления финансовых мошенничеств, применения недобросовестных практик);</w:t>
      </w:r>
      <w:proofErr w:type="gramEnd"/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приобретать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опыт использования знаний, включая основы финансовой грамотности, в практической деятельности и повседневной жизни для анализа потребления домашнего хозяйства, структуры семейного бюджета; составления личного финансового плана; для выбора профессии и оценки собственных перспектив в профессиональной сфере; выбора форм сбережений; для реализации и защиты прав потребителя (в том числе финансовых услуг), осознанного выполнения гражданских обязанностей, выбора профессии и оценки собственных перспектив в профессиональной сфере;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приобретать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опыт составления простейших документов (личный финансовый план, заявление, резюме);</w:t>
      </w:r>
    </w:p>
    <w:p w:rsidR="000707AC" w:rsidRPr="000707AC" w:rsidRDefault="000707AC" w:rsidP="000707AC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осуществлять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совместную деятельность, включая взаимодействие с людьми другой культуры, национальной и религиозной принадлежности, на основе гуманистических ценностей, взаимопонимания между людьми разных культур.</w:t>
      </w:r>
    </w:p>
    <w:p w:rsidR="000707AC" w:rsidRPr="000707AC" w:rsidRDefault="000707AC" w:rsidP="000707A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</w:p>
    <w:p w:rsidR="000707AC" w:rsidRPr="000707AC" w:rsidRDefault="000707AC" w:rsidP="000707A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Человек в мире культуры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осваивать и применять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 знания о процессах и явлениях в духовной жизни общества, о науке и образовании, системе образования в Российской Федерации, о религии, мировых религиях, об искусстве и его видах; об информации как важном ресурсе современного общества;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характеризовать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духовно-нравственные ценности (в том числе нормы морали и нравственности, гуманизм, милосердие, справедливость) нашего общества, искусство как сферу деятельности, информационную культуру и информационную безопасность;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приводить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примеры политики российского государства в сфере культуры и образования; влияния образования на социализацию личности; правил информационной безопасности;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классифицировать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по разным признакам формы и виды культуры;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сравнивать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формы культуры, естественные и социально-гуманитарные науки, виды искусств;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устанавливать и объяснять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 взаимосвязь развития духовной культуры и формирования личности, взаимовлияние науки и образования;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использовать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полученные знания для объяснения роли непрерывного образования;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определять и аргументировать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 с точки зрения социальных ценностей и с опорой на обществоведческие знания, факты общественной жизни своё отношение к информационной культуре и информационной безопасности, правилам безопасного поведения в Интернете;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решать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познавательные и практические задачи, касающиеся форм и многообразия духовной культуры;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овладевать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смысловым чтением текстов по проблемам развития современной культуры, составлять план, преобразовывать текстовую информацию в модели (таблицу, диаграмму, схему) и преобразовывать предложенные модели в текст;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осуществлять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поиск информации об ответственности современных учёных, о религиозных объединениях в Российской Федерации, о роли искусства в жизни человека и общества, о видах мошенничества в Интернете в разных источниках информации;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анализировать, систематизировать, критически оценивать и обобщать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 социальную информацию, представленную в разных формах (описательную, графическую, аудиовизуальную), при изучении культуры, науки и образования;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оценивать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собственные поступки, поведение людей в духовной сфере жизни общества;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использовать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регламентом;</w:t>
      </w:r>
    </w:p>
    <w:p w:rsidR="000707AC" w:rsidRPr="000707AC" w:rsidRDefault="000707AC" w:rsidP="000707AC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приобретать </w:t>
      </w:r>
      <w:r w:rsidRPr="000707AC">
        <w:rPr>
          <w:rFonts w:ascii="Times New Roman" w:eastAsia="Times New Roman" w:hAnsi="Times New Roman" w:cs="Times New Roman"/>
          <w:color w:val="333333"/>
          <w:sz w:val="24"/>
          <w:szCs w:val="24"/>
        </w:rPr>
        <w:t>опыт осуществления совместной деятельности при изучении особенностей разных культур, национальных и религиозных ценностей.</w:t>
      </w:r>
    </w:p>
    <w:p w:rsidR="000707AC" w:rsidRDefault="000707AC" w:rsidP="000707A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</w:p>
    <w:p w:rsidR="000707AC" w:rsidRDefault="000707AC" w:rsidP="000707A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</w:p>
    <w:p w:rsidR="000707AC" w:rsidRDefault="000707AC" w:rsidP="000707A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</w:p>
    <w:p w:rsidR="000707AC" w:rsidRDefault="000707AC" w:rsidP="000707A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</w:p>
    <w:p w:rsidR="00A11C06" w:rsidRDefault="00A11C06" w:rsidP="000707A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</w:p>
    <w:p w:rsidR="00A11C06" w:rsidRDefault="00A11C06" w:rsidP="000707A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</w:p>
    <w:p w:rsidR="00F068BC" w:rsidRPr="00F8281E" w:rsidRDefault="00F068BC" w:rsidP="00F068BC">
      <w:pPr>
        <w:pStyle w:val="a5"/>
        <w:rPr>
          <w:rFonts w:ascii="Times New Roman" w:hAnsi="Times New Roman" w:cs="Times New Roman"/>
          <w:b/>
          <w:bCs/>
        </w:rPr>
      </w:pPr>
      <w:r w:rsidRPr="00F8281E">
        <w:rPr>
          <w:rFonts w:ascii="Times New Roman" w:hAnsi="Times New Roman" w:cs="Times New Roman"/>
          <w:b/>
          <w:bCs/>
        </w:rPr>
        <w:t>ТЕМАТИЧЕСКОЕ ПЛАНИРОВАНИЕ</w:t>
      </w:r>
    </w:p>
    <w:tbl>
      <w:tblPr>
        <w:tblStyle w:val="a6"/>
        <w:tblW w:w="0" w:type="auto"/>
        <w:tblLayout w:type="fixed"/>
        <w:tblLook w:val="04A0"/>
      </w:tblPr>
      <w:tblGrid>
        <w:gridCol w:w="601"/>
        <w:gridCol w:w="3760"/>
        <w:gridCol w:w="709"/>
        <w:gridCol w:w="708"/>
        <w:gridCol w:w="666"/>
        <w:gridCol w:w="43"/>
        <w:gridCol w:w="3048"/>
      </w:tblGrid>
      <w:tr w:rsidR="00F068BC" w:rsidTr="00F03690">
        <w:trPr>
          <w:trHeight w:val="360"/>
        </w:trPr>
        <w:tc>
          <w:tcPr>
            <w:tcW w:w="601" w:type="dxa"/>
            <w:vMerge w:val="restart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lastRenderedPageBreak/>
              <w:t>п</w:t>
            </w:r>
            <w:proofErr w:type="spellEnd"/>
            <w:proofErr w:type="gramEnd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/</w:t>
            </w:r>
            <w:proofErr w:type="spellStart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3760" w:type="dxa"/>
            <w:vMerge w:val="restart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lastRenderedPageBreak/>
              <w:t xml:space="preserve">Наименование разделов и тем </w:t>
            </w: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lastRenderedPageBreak/>
              <w:t>программы</w:t>
            </w:r>
          </w:p>
        </w:tc>
        <w:tc>
          <w:tcPr>
            <w:tcW w:w="2083" w:type="dxa"/>
            <w:gridSpan w:val="3"/>
          </w:tcPr>
          <w:p w:rsidR="00F068BC" w:rsidRDefault="00F068BC" w:rsidP="00F0369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lastRenderedPageBreak/>
              <w:t>Количество часов</w:t>
            </w:r>
          </w:p>
        </w:tc>
        <w:tc>
          <w:tcPr>
            <w:tcW w:w="3091" w:type="dxa"/>
            <w:gridSpan w:val="2"/>
            <w:vMerge w:val="restart"/>
          </w:tcPr>
          <w:p w:rsidR="00F068BC" w:rsidRDefault="00F068BC" w:rsidP="00F0369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 xml:space="preserve">Электронные (цифровые) </w:t>
            </w: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lastRenderedPageBreak/>
              <w:t>образовательные ресурсы</w:t>
            </w:r>
          </w:p>
        </w:tc>
      </w:tr>
      <w:tr w:rsidR="00F068BC" w:rsidTr="00F03690">
        <w:trPr>
          <w:trHeight w:val="360"/>
        </w:trPr>
        <w:tc>
          <w:tcPr>
            <w:tcW w:w="601" w:type="dxa"/>
            <w:vMerge/>
          </w:tcPr>
          <w:p w:rsidR="00F068BC" w:rsidRPr="00B5559F" w:rsidRDefault="00F068BC" w:rsidP="00F03690">
            <w:pP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</w:pPr>
          </w:p>
        </w:tc>
        <w:tc>
          <w:tcPr>
            <w:tcW w:w="3760" w:type="dxa"/>
            <w:vMerge/>
          </w:tcPr>
          <w:p w:rsidR="00F068BC" w:rsidRPr="00B5559F" w:rsidRDefault="00F068BC" w:rsidP="00F03690">
            <w:pP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708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Контрольные работы</w:t>
            </w:r>
          </w:p>
        </w:tc>
        <w:tc>
          <w:tcPr>
            <w:tcW w:w="666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Практические работы</w:t>
            </w:r>
          </w:p>
        </w:tc>
        <w:tc>
          <w:tcPr>
            <w:tcW w:w="3091" w:type="dxa"/>
            <w:gridSpan w:val="2"/>
            <w:vMerge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068BC" w:rsidTr="00F03690">
        <w:tc>
          <w:tcPr>
            <w:tcW w:w="9535" w:type="dxa"/>
            <w:gridSpan w:val="7"/>
          </w:tcPr>
          <w:p w:rsidR="00F068BC" w:rsidRDefault="00F068BC" w:rsidP="00F068BC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1.</w:t>
            </w: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</w:t>
            </w:r>
            <w:r w:rsidRPr="00191812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Человек в экономических отношениях</w:t>
            </w:r>
          </w:p>
        </w:tc>
      </w:tr>
      <w:tr w:rsidR="00F068BC" w:rsidTr="00F03690">
        <w:tc>
          <w:tcPr>
            <w:tcW w:w="601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1.1</w:t>
            </w:r>
          </w:p>
        </w:tc>
        <w:tc>
          <w:tcPr>
            <w:tcW w:w="3760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Экономика — основа жизнедеятельности человека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708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191812" w:rsidRPr="00191812" w:rsidRDefault="00F068BC" w:rsidP="00F03690">
            <w:pPr>
              <w:spacing w:before="100" w:beforeAutospacing="1" w:after="100" w:afterAutospacing="1"/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https://m.edsoo.ru/7f419196</w:t>
              </w:r>
            </w:hyperlink>
          </w:p>
        </w:tc>
      </w:tr>
      <w:tr w:rsidR="00F068BC" w:rsidTr="00F03690">
        <w:tc>
          <w:tcPr>
            <w:tcW w:w="601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1.2</w:t>
            </w:r>
          </w:p>
        </w:tc>
        <w:tc>
          <w:tcPr>
            <w:tcW w:w="3760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Рыночные отношения в экономике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708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191812" w:rsidRPr="00191812" w:rsidRDefault="00F068BC" w:rsidP="00F03690">
            <w:pPr>
              <w:spacing w:before="100" w:beforeAutospacing="1" w:after="100" w:afterAutospacing="1"/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https://m.edsoo.ru/7f419196</w:t>
              </w:r>
            </w:hyperlink>
          </w:p>
        </w:tc>
      </w:tr>
      <w:tr w:rsidR="00F068BC" w:rsidTr="00F03690">
        <w:tc>
          <w:tcPr>
            <w:tcW w:w="601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3760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Финансовые отношения в экономике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708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191812" w:rsidRPr="00191812" w:rsidRDefault="00F068BC" w:rsidP="00F03690">
            <w:pPr>
              <w:spacing w:before="100" w:beforeAutospacing="1" w:after="100" w:afterAutospacing="1"/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https://m.edsoo.ru/7f419196</w:t>
              </w:r>
            </w:hyperlink>
          </w:p>
        </w:tc>
      </w:tr>
      <w:tr w:rsidR="00F068BC" w:rsidTr="00F03690">
        <w:tc>
          <w:tcPr>
            <w:tcW w:w="601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1.4</w:t>
            </w:r>
          </w:p>
        </w:tc>
        <w:tc>
          <w:tcPr>
            <w:tcW w:w="3760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Домашнее хозяйство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191812" w:rsidRPr="00191812" w:rsidRDefault="00F068BC" w:rsidP="00F03690">
            <w:pPr>
              <w:spacing w:before="100" w:beforeAutospacing="1" w:after="100" w:afterAutospacing="1"/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https://m.edsoo.ru/7f419196</w:t>
              </w:r>
            </w:hyperlink>
          </w:p>
        </w:tc>
      </w:tr>
      <w:tr w:rsidR="00F068BC" w:rsidTr="00F03690">
        <w:tc>
          <w:tcPr>
            <w:tcW w:w="601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1.5</w:t>
            </w:r>
          </w:p>
        </w:tc>
        <w:tc>
          <w:tcPr>
            <w:tcW w:w="3760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Экономические цели и функции государства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08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66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191812" w:rsidRPr="00191812" w:rsidRDefault="00F068BC" w:rsidP="00F03690">
            <w:pPr>
              <w:spacing w:before="100" w:beforeAutospacing="1" w:after="100" w:afterAutospacing="1"/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https://m.edsoo.ru/7f419196</w:t>
              </w:r>
            </w:hyperlink>
          </w:p>
        </w:tc>
      </w:tr>
      <w:tr w:rsidR="00F068BC" w:rsidTr="00F03690">
        <w:tc>
          <w:tcPr>
            <w:tcW w:w="4361" w:type="dxa"/>
            <w:gridSpan w:val="2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 по разделу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4465" w:type="dxa"/>
            <w:gridSpan w:val="4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068BC" w:rsidTr="00F03690">
        <w:tc>
          <w:tcPr>
            <w:tcW w:w="9535" w:type="dxa"/>
            <w:gridSpan w:val="7"/>
          </w:tcPr>
          <w:p w:rsidR="00F068BC" w:rsidRDefault="00F068BC" w:rsidP="00F068BC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Раздел 2.</w:t>
            </w: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</w:t>
            </w:r>
            <w:r w:rsidRPr="00191812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Человек в мире культуры</w:t>
            </w:r>
          </w:p>
        </w:tc>
      </w:tr>
      <w:tr w:rsidR="00F068BC" w:rsidTr="00F03690">
        <w:tc>
          <w:tcPr>
            <w:tcW w:w="601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3760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Культура, её многообразие и формы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https://m.edsoo.ru/7f419196</w:t>
              </w:r>
            </w:hyperlink>
          </w:p>
        </w:tc>
      </w:tr>
      <w:tr w:rsidR="00F068BC" w:rsidTr="00F03690">
        <w:tc>
          <w:tcPr>
            <w:tcW w:w="601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2.2</w:t>
            </w:r>
          </w:p>
        </w:tc>
        <w:tc>
          <w:tcPr>
            <w:tcW w:w="3760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Наука и образование в Российской Федерации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08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https://m.edsoo.ru/7f419196</w:t>
              </w:r>
            </w:hyperlink>
          </w:p>
        </w:tc>
      </w:tr>
      <w:tr w:rsidR="00F068BC" w:rsidTr="00F03690">
        <w:tc>
          <w:tcPr>
            <w:tcW w:w="601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2.3</w:t>
            </w:r>
          </w:p>
        </w:tc>
        <w:tc>
          <w:tcPr>
            <w:tcW w:w="3760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Роль религии в жизни общества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https://m.edsoo.ru/7f419196</w:t>
              </w:r>
            </w:hyperlink>
          </w:p>
        </w:tc>
      </w:tr>
      <w:tr w:rsidR="00F068BC" w:rsidTr="00F03690">
        <w:tc>
          <w:tcPr>
            <w:tcW w:w="601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2.4</w:t>
            </w:r>
          </w:p>
        </w:tc>
        <w:tc>
          <w:tcPr>
            <w:tcW w:w="3760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Роль искусства в жизни человека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https://m.edsoo.ru/7f419196</w:t>
              </w:r>
            </w:hyperlink>
          </w:p>
        </w:tc>
      </w:tr>
      <w:tr w:rsidR="00F068BC" w:rsidTr="00F03690">
        <w:tc>
          <w:tcPr>
            <w:tcW w:w="601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2.5</w:t>
            </w:r>
          </w:p>
        </w:tc>
        <w:tc>
          <w:tcPr>
            <w:tcW w:w="3760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Роль информации в современном мире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https://m.edsoo.ru/7f419196</w:t>
              </w:r>
            </w:hyperlink>
          </w:p>
        </w:tc>
      </w:tr>
      <w:tr w:rsidR="00F068BC" w:rsidTr="00F03690">
        <w:tc>
          <w:tcPr>
            <w:tcW w:w="4361" w:type="dxa"/>
            <w:gridSpan w:val="2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 по разделу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465" w:type="dxa"/>
            <w:gridSpan w:val="4"/>
          </w:tcPr>
          <w:p w:rsidR="00F068BC" w:rsidRPr="00B5559F" w:rsidRDefault="00F068BC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  <w:tr w:rsidR="00F068BC" w:rsidTr="00F03690">
        <w:tc>
          <w:tcPr>
            <w:tcW w:w="4361" w:type="dxa"/>
            <w:gridSpan w:val="2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Защита проектов, итоговое повторение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08" w:type="dxa"/>
          </w:tcPr>
          <w:p w:rsidR="00F068BC" w:rsidRPr="00B5559F" w:rsidRDefault="00F068BC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57" w:type="dxa"/>
            <w:gridSpan w:val="3"/>
          </w:tcPr>
          <w:p w:rsidR="00F068BC" w:rsidRPr="00B5559F" w:rsidRDefault="00F068BC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  <w:tr w:rsidR="00F068BC" w:rsidTr="00F03690">
        <w:tc>
          <w:tcPr>
            <w:tcW w:w="4361" w:type="dxa"/>
            <w:gridSpan w:val="2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709" w:type="dxa"/>
          </w:tcPr>
          <w:p w:rsidR="00F068BC" w:rsidRDefault="00F068BC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</w:t>
            </w:r>
          </w:p>
        </w:tc>
        <w:tc>
          <w:tcPr>
            <w:tcW w:w="708" w:type="dxa"/>
          </w:tcPr>
          <w:p w:rsidR="00F068BC" w:rsidRPr="00B5559F" w:rsidRDefault="00F068BC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</w:tcPr>
          <w:p w:rsidR="00F068BC" w:rsidRPr="00B5559F" w:rsidRDefault="00F068BC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F068BC" w:rsidRPr="00B5559F" w:rsidRDefault="00F068BC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</w:tbl>
    <w:p w:rsidR="00F068BC" w:rsidRDefault="00F068BC" w:rsidP="00F068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068BC" w:rsidRDefault="00F068BC" w:rsidP="000707A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</w:p>
    <w:p w:rsidR="000707AC" w:rsidRDefault="000707AC" w:rsidP="000707A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  <w:r w:rsidRPr="000707AC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ПОУРОЧНОЕ ПЛАНИРОВАНИЕ</w:t>
      </w:r>
    </w:p>
    <w:tbl>
      <w:tblPr>
        <w:tblStyle w:val="a6"/>
        <w:tblW w:w="0" w:type="auto"/>
        <w:tblLook w:val="04A0"/>
      </w:tblPr>
      <w:tblGrid>
        <w:gridCol w:w="817"/>
        <w:gridCol w:w="7655"/>
        <w:gridCol w:w="1099"/>
      </w:tblGrid>
      <w:tr w:rsidR="000707AC" w:rsidTr="00A356CF">
        <w:tc>
          <w:tcPr>
            <w:tcW w:w="817" w:type="dxa"/>
          </w:tcPr>
          <w:p w:rsidR="000707AC" w:rsidRDefault="000707AC" w:rsidP="00A356C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655" w:type="dxa"/>
          </w:tcPr>
          <w:p w:rsidR="000707AC" w:rsidRDefault="000707AC" w:rsidP="00A356C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</w:p>
          <w:p w:rsidR="000707AC" w:rsidRDefault="000707AC" w:rsidP="00A356C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Тема урока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Кол-во часов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Экономическая жизнь общества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Экономическая система и её функции. Собственность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Производство — источник экономических благ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4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Предпринимательство. Производительность труда. Разделение труда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5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Деньги, обмен, торговля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6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Рыночная экономика. Конкуренция. Многообразие рынков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7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Спрос и предложение. Рыночное равновесие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8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Предприятие в экономике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9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Заработная плата и стимулирование труда. Занятость и безработица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10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Финансовый рынок и финансовые посредники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11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Банковские услуги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12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Страховые услуги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13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Защита прав потребителя финансовых услуг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14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Экономические функции домохозяйств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lastRenderedPageBreak/>
              <w:t>15</w:t>
            </w:r>
          </w:p>
        </w:tc>
        <w:tc>
          <w:tcPr>
            <w:tcW w:w="7655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Потребление домашних хозяйств. Потребительские товары и товары длительного пользования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16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Источники доходов и расходов семьи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17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Экономические цели и функции государства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18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Налоги. Государственный бюджет. Государственная политика по развитию конкуренции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19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Повторительно-обобщающий урок по теме "Человек в экономических отношениях"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20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Повторительно-обобщающий урок по теме "Человек в экономических отношениях"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21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Культура, её многообразие и формы.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22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Наука. Роль науки в развитии общества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23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Образование в современном обществе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24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Образование в Российской Федерации. Самообразование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25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Политика в сфере культуры и образования в Российской Федерации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26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Роль религии в жизни человека и общества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27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Национальные и мировые религии. Религии и религиозные объединения в Российской Федерации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28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Что такое искусство. Виды искусств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29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Роль искусства в жизни человека и общества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30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Роль информации и информационных технологий в современном мире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31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Повторительно-обобщающий урок по теме "Человек в мире культуры"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32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Защита проектов по теме по теме "Финансовая грамотность"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33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Защита проектов по теме "Человек в экономике"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0707AC" w:rsidTr="00A356CF">
        <w:tc>
          <w:tcPr>
            <w:tcW w:w="817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34</w:t>
            </w:r>
          </w:p>
        </w:tc>
        <w:tc>
          <w:tcPr>
            <w:tcW w:w="7655" w:type="dxa"/>
          </w:tcPr>
          <w:p w:rsidR="000707AC" w:rsidRDefault="00DE6E3E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1E2ADC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Итоговое повторение по темам "Человек в экономике", "Человек в мире культуры"</w:t>
            </w:r>
          </w:p>
        </w:tc>
        <w:tc>
          <w:tcPr>
            <w:tcW w:w="1099" w:type="dxa"/>
          </w:tcPr>
          <w:p w:rsidR="000707AC" w:rsidRDefault="000707AC" w:rsidP="00A356C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</w:tbl>
    <w:p w:rsidR="000707AC" w:rsidRPr="000707AC" w:rsidRDefault="000707AC" w:rsidP="000707A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</w:p>
    <w:p w:rsidR="000707AC" w:rsidRPr="00102155" w:rsidRDefault="000707AC" w:rsidP="000707AC">
      <w:pPr>
        <w:jc w:val="both"/>
        <w:rPr>
          <w:rFonts w:ascii="Times New Roman" w:hAnsi="Times New Roman" w:cs="Times New Roman"/>
          <w:b/>
          <w:bCs/>
        </w:rPr>
      </w:pPr>
      <w:r w:rsidRPr="00102155">
        <w:rPr>
          <w:rFonts w:ascii="Times New Roman" w:hAnsi="Times New Roman" w:cs="Times New Roman"/>
          <w:b/>
          <w:bCs/>
        </w:rPr>
        <w:t>УЧЕБНО-МЕТОДИЧЕСКОЕ ОБЕСПЕЧЕНИЕ ОБРАЗОВАТЕЛЬНОГО ПРОЦЕССА</w:t>
      </w:r>
    </w:p>
    <w:p w:rsidR="000707AC" w:rsidRPr="00F92A57" w:rsidRDefault="000707AC" w:rsidP="000707A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- учебник</w:t>
      </w:r>
      <w:r w:rsidRPr="00F92A57">
        <w:rPr>
          <w:rFonts w:ascii="Times New Roman" w:eastAsia="Calibri" w:hAnsi="Times New Roman" w:cs="Times New Roman"/>
        </w:rPr>
        <w:t xml:space="preserve"> под редакцией Л.</w:t>
      </w:r>
      <w:r>
        <w:rPr>
          <w:rFonts w:ascii="Times New Roman" w:eastAsia="Calibri" w:hAnsi="Times New Roman" w:cs="Times New Roman"/>
        </w:rPr>
        <w:t xml:space="preserve"> Г. Боголюбова Обществознание </w:t>
      </w:r>
      <w:r w:rsidR="00A11C06">
        <w:rPr>
          <w:rFonts w:ascii="Times New Roman" w:eastAsia="Calibri" w:hAnsi="Times New Roman" w:cs="Times New Roman"/>
        </w:rPr>
        <w:t>8</w:t>
      </w:r>
      <w:r w:rsidRPr="00F92A57">
        <w:rPr>
          <w:rFonts w:ascii="Times New Roman" w:eastAsia="Calibri" w:hAnsi="Times New Roman" w:cs="Times New Roman"/>
        </w:rPr>
        <w:t xml:space="preserve"> класс: учебник для общеобразовательных организаций</w:t>
      </w:r>
      <w:r>
        <w:rPr>
          <w:rFonts w:ascii="Times New Roman" w:eastAsia="Calibri" w:hAnsi="Times New Roman" w:cs="Times New Roman"/>
        </w:rPr>
        <w:t>. – М: Просвещение, 2023</w:t>
      </w:r>
      <w:r w:rsidRPr="00F92A57">
        <w:rPr>
          <w:rFonts w:ascii="Times New Roman" w:eastAsia="Calibri" w:hAnsi="Times New Roman" w:cs="Times New Roman"/>
        </w:rPr>
        <w:t>г.</w:t>
      </w:r>
    </w:p>
    <w:p w:rsidR="000707AC" w:rsidRDefault="000707AC" w:rsidP="000707AC">
      <w:pPr>
        <w:spacing w:after="0" w:line="240" w:lineRule="auto"/>
        <w:contextualSpacing/>
        <w:jc w:val="both"/>
      </w:pPr>
    </w:p>
    <w:sectPr w:rsidR="000707AC" w:rsidSect="00DB6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20CD"/>
    <w:multiLevelType w:val="multilevel"/>
    <w:tmpl w:val="A8A4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E996FA3"/>
    <w:multiLevelType w:val="multilevel"/>
    <w:tmpl w:val="3F90F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5616B52"/>
    <w:multiLevelType w:val="multilevel"/>
    <w:tmpl w:val="D72EA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07AC"/>
    <w:rsid w:val="000707AC"/>
    <w:rsid w:val="0029271A"/>
    <w:rsid w:val="00A11C06"/>
    <w:rsid w:val="00DB6224"/>
    <w:rsid w:val="00DE6E3E"/>
    <w:rsid w:val="00EB0CB6"/>
    <w:rsid w:val="00F068BC"/>
    <w:rsid w:val="00F92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0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707AC"/>
    <w:rPr>
      <w:b/>
      <w:bCs/>
    </w:rPr>
  </w:style>
  <w:style w:type="paragraph" w:styleId="a5">
    <w:name w:val="List Paragraph"/>
    <w:basedOn w:val="a"/>
    <w:uiPriority w:val="34"/>
    <w:qFormat/>
    <w:rsid w:val="000707AC"/>
    <w:pPr>
      <w:ind w:left="720"/>
      <w:contextualSpacing/>
    </w:pPr>
  </w:style>
  <w:style w:type="table" w:styleId="a6">
    <w:name w:val="Table Grid"/>
    <w:basedOn w:val="a1"/>
    <w:uiPriority w:val="59"/>
    <w:rsid w:val="000707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2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edsoo.ru/7f419196" TargetMode="External"/><Relationship Id="rId13" Type="http://schemas.openxmlformats.org/officeDocument/2006/relationships/hyperlink" Target="https://m.edsoo.ru/7f41919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.edsoo.ru/7f419196" TargetMode="External"/><Relationship Id="rId12" Type="http://schemas.openxmlformats.org/officeDocument/2006/relationships/hyperlink" Target="https://m.edsoo.ru/7f419196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m.edsoo.ru/7f419196" TargetMode="External"/><Relationship Id="rId11" Type="http://schemas.openxmlformats.org/officeDocument/2006/relationships/hyperlink" Target="https://m.edsoo.ru/7f419196" TargetMode="External"/><Relationship Id="rId5" Type="http://schemas.openxmlformats.org/officeDocument/2006/relationships/hyperlink" Target="https://m.edsoo.ru/7f419196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m.edsoo.ru/7f4191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9196" TargetMode="External"/><Relationship Id="rId14" Type="http://schemas.openxmlformats.org/officeDocument/2006/relationships/hyperlink" Target="https://m.edsoo.ru/7f4191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4713</Words>
  <Characters>26870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2023-09-15T11:37:00Z</dcterms:created>
  <dcterms:modified xsi:type="dcterms:W3CDTF">2023-09-18T10:59:00Z</dcterms:modified>
</cp:coreProperties>
</file>