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000000"/>
          <w:sz w:val="28"/>
        </w:rPr>
        <w:t>МИНИСТЕРСТВО ПРОСВЕЩЕНИЯ РОССИЙСКОЙ ФЕДЕРАЦИИ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000000"/>
          <w:sz w:val="28"/>
        </w:rPr>
        <w:t>‌‌‌</w:t>
      </w:r>
      <w:r w:rsidRPr="00BB623F">
        <w:rPr>
          <w:rFonts w:ascii="Times New Roman" w:eastAsia="Times New Roman" w:hAnsi="Times New Roman" w:cs="Times New Roman"/>
          <w:b/>
          <w:bCs/>
          <w:color w:val="333333"/>
          <w:sz w:val="16"/>
        </w:rPr>
        <w:t> 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000000"/>
          <w:sz w:val="28"/>
        </w:rPr>
        <w:t>‌‌</w:t>
      </w:r>
      <w:r w:rsidRPr="00BB623F">
        <w:rPr>
          <w:rFonts w:ascii="Times New Roman" w:eastAsia="Times New Roman" w:hAnsi="Times New Roman" w:cs="Times New Roman"/>
          <w:color w:val="333333"/>
          <w:sz w:val="21"/>
          <w:szCs w:val="21"/>
        </w:rPr>
        <w:t>​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000000"/>
          <w:sz w:val="28"/>
        </w:rPr>
        <w:t>МБОУ "Излучинская ОСШУИОП № 1"</w:t>
      </w:r>
    </w:p>
    <w:p w:rsidR="00BB623F" w:rsidRPr="00BB623F" w:rsidRDefault="00BB623F" w:rsidP="00BB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1"/>
          <w:szCs w:val="21"/>
        </w:rPr>
        <w:t>‌</w:t>
      </w:r>
    </w:p>
    <w:p w:rsidR="00BB623F" w:rsidRPr="00BB623F" w:rsidRDefault="00BB623F" w:rsidP="00BB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000000"/>
          <w:sz w:val="32"/>
        </w:rPr>
        <w:t>РАБОЧАЯ ПРОГРАММА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t>(ID 816191)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000000"/>
          <w:sz w:val="36"/>
        </w:rPr>
        <w:t>учебного предмета «Обществознание»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6 класса</w:t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ПОЯСНИТЕЛЬНАЯ ЗАПИСКА</w:t>
      </w:r>
    </w:p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br/>
      </w:r>
    </w:p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ОБЩАЯ ХАРАКТЕРИСТИКА УЧЕБНОГО ПРЕДМЕТА «ОБЩЕСТВОЗНАНИЕ»</w:t>
      </w:r>
    </w:p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Рабочая программа по обществознанию составлена на основе положений и требований к результатам освоения основной образовательной программы, представленных в Федеральном государственном образовательном стандарте основного общего образования, в соответствии с Концепцией преподавания учебного предмета «Обществознание» (2018 г.), а также с учётом ф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едеральной рабочей 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программы воспитания. Обществознание играет ведущую роль в выполнении школой функции интеграции молодёжи в современное общество: учебный предмет позволяет последовательно раскрывать учащимся подросткового возраста особенности современного общества, различные аспекты взаимодействия в современных условиях людей друг с другом, с основными институтами государства и гражданского общества, регулирующие эти взаимодействия социальные нормы.</w:t>
      </w:r>
    </w:p>
    <w:p w:rsid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 обществознания, включающего знания о российском обществе и направлениях его развития в современных условиях, об основах конституционного строя нашей страны, правах и обязанностях человека и гражданина, способствует воспитанию российской гражданской идентичности, готовности к служению Отечеству, приверженности нацио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 xml:space="preserve">нальным ценностям. Привлечение при изучении обществознания различных источников социальной информации помогает </w:t>
      </w:r>
      <w:proofErr w:type="gramStart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обучающимся</w:t>
      </w:r>
      <w:proofErr w:type="gramEnd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освоить язык современной культурной, социально-экономической и политической коммуникации, вносит свой вклад в формирование </w:t>
      </w:r>
      <w:proofErr w:type="spellStart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метапредметных</w:t>
      </w:r>
      <w:proofErr w:type="spellEnd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умений извлекать необходимые сведения, осмысливать, преобразовывать и применять их.</w:t>
      </w:r>
    </w:p>
    <w:p w:rsid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«Я», формированию способности к рефлексии, оценке своих возможностей и осознанию своего места в обществе.</w:t>
      </w: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ЦЕЛИ ИЗУЧЕНИЯ УЧЕБНОГО ПРЕДМЕТА «ОБЩЕСТВОЗНАНИЕ»</w:t>
      </w: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BB623F" w:rsidRP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Целями обществоведческого образования в основной школе являются:</w:t>
      </w:r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воспитание общероссийской идентичности, патриотизма, гражданственности, социальной ответственности, правового 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>самосознания, приверженности базовым ценностям нашего народа;</w:t>
      </w:r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у обучающихся понимания приоритетности общенациональных интересов, приверженности правовым принципам, закреплённым в Конституции Российской Федерации и законодательстве Российской Федерации;</w:t>
      </w:r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личности на исключительно важном этапе её социализации – в подростковом возрасте, становление её духовно-нравственной, политической и правовой культуры, социального поведения, основанного на уважении закона и правопорядка; развитие интереса к изучению социальных и гуманитарных дисциплин; способности к личному самоопределению, самореализации, самоконтролю; мотивации к высокопроизводительной, наукоёмкой трудовой деятельности;</w:t>
      </w:r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gramStart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формирование у обучающихся целостной картины общества, адекватной современному уровню знаний и доступной по содержанию для школьников подросткового возраста; освоение учащимися знаний об основных сферах человеческой деятельности, социальных институтах, нормах, регулирующих общественные отношения, 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необходимые для взаимодействия с социальной средой и выполнения типичных социальных ролей человека и гражданина;</w:t>
      </w:r>
      <w:proofErr w:type="gramEnd"/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владение умениями функционально грамотного человека (получать из разнообразных источников и критически осмысливать социальную информацию, систематизировать, анализировать полученные данные; освоение способов познавательной, коммуникативной, практической деятельности, необходимых для участия в жизни гражданского общества и государства);</w:t>
      </w:r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создание условий для освоения обучающимися способов успешного взаимодействия с различными политическими, правовыми, финансово-экономическими и другими социальными институтами для реализации личностного потенциала в современном динамично развивающемся российском обществе;</w:t>
      </w:r>
    </w:p>
    <w:p w:rsidR="00BB623F" w:rsidRPr="00BB623F" w:rsidRDefault="00BB623F" w:rsidP="00BB623F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gramStart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опыта применения полученных знаний и умений для выстраивания отношений между людьми различных национальностей и вероисповеданий в общегражданской и в семейно-бытовой сферах; для соотнесения своих действий и действий других людей с нравственными ценностями и нормами поведения, установленными законом; содействия правовыми способами и средствами защите правопорядка в обществе.</w:t>
      </w:r>
      <w:proofErr w:type="gramEnd"/>
    </w:p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МЕСТО УЧЕБНОГО ПРЕДМЕТА «ОБЩЕСТВОЗНАНИЕ» В УЧЕБНОМ ПЛАНЕ</w:t>
      </w:r>
    </w:p>
    <w:p w:rsid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На 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зучение предмета «Обществознание» в 6 классе отводится  34 часов (1</w:t>
      </w: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час в неделю)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BB623F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СОДЕРЖАНИЕ УЧЕБНОГО ПРЕДМЕТА</w:t>
      </w:r>
    </w:p>
    <w:p w:rsidR="00BB623F" w:rsidRDefault="00BB623F" w:rsidP="00BB623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Человек и его социальное окружение.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Биологическое</w:t>
      </w:r>
      <w:proofErr w:type="gramEnd"/>
      <w:r>
        <w:rPr>
          <w:color w:val="333333"/>
        </w:rPr>
        <w:t xml:space="preserve"> и социальное в человеке. Черты сходства и различия человека и животного. Потребности человека (биологические, социальные, духовные). Способности человека.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Индивид, индивидуальность, личность. Возрастные периоды жизни человека и формирование личности. Отношения между поколениями. Особенности подросткового возраста.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Люди с ограниченными возможностями здоровья, их особые потребности и социальная позиция.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Цели и мотивы деятельности. Виды деятельности (игра, труд, учение). Познание человеком мира и самого себя как вид деятельности.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Право человека на образование. Школьное образование. Права и обязанности учащегося.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Общение. Цели и средства общения. Особенности общения подростков. Общение в современных условиях.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Отношения в малых группах. Групповые нормы и правила. Лидерство в группе. Межличностные отношения (деловые, личные).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Отношения в семье. Роль семьи в жизни человека и общества. Семейные традиции. Семейный досуг. Свободное время подростка.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Отношения с друзьями и сверстниками. Конфликты в межличностных отношениях.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Общество, в котором мы живём.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Что такое общество. Связь общества и природы. Устройство общественной жизни. Основные сферы жизни общества и их взаимодействие.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Социальные общности и группы. Положение человека в обществе.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Что такое экономика. Взаимосвязь жизни общества и его экономического развития. Виды экономической деятельности. Ресурсы и возможности экономики нашей страны.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Политическая жизнь общества. Россия – многонациональное государство. Государственная власть в нашей стране. Государственный Герб, Государственный Флаг, Государственный Гимн Российской Федерации. Наша страна в начале XXI века. Место нашей Родины среди современных государств.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Культурная жизнь. Духовные ценности, традиционные ценности российского народа.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Развитие общества. Усиление взаимосвязей стран и народов в условиях современного общества.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Глобальные проблемы современности и возможности их решения усилиями международного сообщества и международных организаций.</w:t>
      </w:r>
    </w:p>
    <w:p w:rsidR="00BB623F" w:rsidRDefault="00BB623F" w:rsidP="00BB623F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ПЛАНИРУЕМЫЕ ОБРАЗОВАТЕЛЬНЫЕ РЕЗУЛЬТАТЫ</w:t>
      </w:r>
    </w:p>
    <w:p w:rsidR="00BB623F" w:rsidRDefault="00BB623F" w:rsidP="00BB623F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ЛИЧНОСТНЫЕ РЕЗУЛЬТАТЫ</w:t>
      </w:r>
    </w:p>
    <w:p w:rsidR="00BB623F" w:rsidRDefault="00BB623F" w:rsidP="00BB623F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b/>
          <w:bCs/>
          <w:color w:val="333333"/>
        </w:rPr>
        <w:br/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Личностные результаты воплощают традиционные российские </w:t>
      </w:r>
      <w:proofErr w:type="spellStart"/>
      <w:r>
        <w:rPr>
          <w:color w:val="333333"/>
        </w:rPr>
        <w:t>социокультурные</w:t>
      </w:r>
      <w:proofErr w:type="spellEnd"/>
      <w:r>
        <w:rPr>
          <w:color w:val="333333"/>
        </w:rPr>
        <w:t xml:space="preserve"> и духовно-нравственные ценности, принятые в обществе нормы поведения, отражают готовность обучающихся руководствоваться ими в жизни, во взаимодействии с другими людьми, при принятии собственных решений.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</w:t>
      </w:r>
      <w:proofErr w:type="gramStart"/>
      <w:r>
        <w:rPr>
          <w:color w:val="333333"/>
        </w:rPr>
        <w:t>по</w:t>
      </w:r>
      <w:proofErr w:type="gramEnd"/>
      <w:r>
        <w:rPr>
          <w:color w:val="333333"/>
        </w:rPr>
        <w:t xml:space="preserve"> </w:t>
      </w:r>
      <w:proofErr w:type="gramStart"/>
      <w:r>
        <w:rPr>
          <w:color w:val="333333"/>
        </w:rPr>
        <w:t>основным</w:t>
      </w:r>
      <w:proofErr w:type="gramEnd"/>
      <w:r>
        <w:rPr>
          <w:color w:val="333333"/>
        </w:rPr>
        <w:t xml:space="preserve"> направлениям воспитательной деятельности, в том числе в части: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Гражданского воспитания: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готовность к выполнению обязанностей гражданина и реализации его прав, уважение прав, свобод и законных интересов других людей; активное участие в жизни семьи, образовательной организации, местного сообщества, родного края, страны; неприятие любых форм экстремизма, дискриминации; понимание роли различных социальных институтов в жизни человека; </w:t>
      </w:r>
      <w:proofErr w:type="gramStart"/>
      <w:r>
        <w:rPr>
          <w:color w:val="333333"/>
        </w:rPr>
        <w:t xml:space="preserve">представление об основных правах, свободах и обязанностях гражданина, социальных нормах и правилах межличностных отношений в поликультурном и </w:t>
      </w:r>
      <w:proofErr w:type="spellStart"/>
      <w:r>
        <w:rPr>
          <w:color w:val="333333"/>
        </w:rPr>
        <w:t>многоконфессиональном</w:t>
      </w:r>
      <w:proofErr w:type="spellEnd"/>
      <w:r>
        <w:rPr>
          <w:color w:val="333333"/>
        </w:rPr>
        <w:t xml:space="preserve"> обществе; представление о способах противодействия коррупции; готовность к разнообразной созидательной деятельности, стремление к взаимопониманию и взаимопомощи; активное участие в школьном самоуправлении; готовность к участию в гуманитарной деятельности (</w:t>
      </w:r>
      <w:proofErr w:type="spellStart"/>
      <w:r>
        <w:rPr>
          <w:color w:val="333333"/>
        </w:rPr>
        <w:t>волонтёрство</w:t>
      </w:r>
      <w:proofErr w:type="spellEnd"/>
      <w:r>
        <w:rPr>
          <w:color w:val="333333"/>
        </w:rPr>
        <w:t>, помощь людям, нуждающимся в ней).</w:t>
      </w:r>
      <w:proofErr w:type="gramEnd"/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Патриотического воспитания: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 xml:space="preserve">осознание российской гражданской идентичности в поликультурном и </w:t>
      </w:r>
      <w:proofErr w:type="spellStart"/>
      <w:r>
        <w:rPr>
          <w:color w:val="333333"/>
        </w:rPr>
        <w:t>многоконфессиональном</w:t>
      </w:r>
      <w:proofErr w:type="spellEnd"/>
      <w:r>
        <w:rPr>
          <w:color w:val="333333"/>
        </w:rPr>
        <w:t xml:space="preserve"> обществе;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– России, к науке, искусству, спорту, технологиям, боевым подвигам и трудовым достижениям народа; уважение к символам России, государственным праздникам; историческому, природному наследию и памятникам, традициям разных народов, проживающих в родной стране.</w:t>
      </w:r>
      <w:proofErr w:type="gramEnd"/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Духовно-нравственного воспитания: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ориентация на моральные ценности и нормы в ситуациях нравственного выбора; готовность оценивать своё поведение и поступки,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 свобода и ответственность личности в условиях индивидуального и общественного пространства.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Физического воспитания, формирования культуры здоровья и эмоционального благополучия: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осознание ценности жизни; ответственное отношение к своему здоровью и установка на здоровый образ жизни; осознание последствий и неприятие вредных привычек (употребление алкоголя, наркотиков, курение) и иных форм вреда для </w:t>
      </w:r>
      <w:r>
        <w:rPr>
          <w:color w:val="333333"/>
        </w:rPr>
        <w:lastRenderedPageBreak/>
        <w:t xml:space="preserve">физического и психического здоровья; соблюдение правил безопасности, в том числе навыки безопасного поведения в </w:t>
      </w:r>
      <w:proofErr w:type="spellStart"/>
      <w:proofErr w:type="gramStart"/>
      <w:r>
        <w:rPr>
          <w:color w:val="333333"/>
        </w:rPr>
        <w:t>интернет-среде</w:t>
      </w:r>
      <w:proofErr w:type="spellEnd"/>
      <w:proofErr w:type="gramEnd"/>
      <w:r>
        <w:rPr>
          <w:color w:val="333333"/>
        </w:rPr>
        <w:t>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умение </w:t>
      </w:r>
      <w:proofErr w:type="gramStart"/>
      <w:r>
        <w:rPr>
          <w:color w:val="333333"/>
        </w:rPr>
        <w:t>принимать себя и других, не осуждая</w:t>
      </w:r>
      <w:proofErr w:type="gramEnd"/>
      <w:r>
        <w:rPr>
          <w:color w:val="333333"/>
        </w:rPr>
        <w:t>; 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spellStart"/>
      <w:r>
        <w:rPr>
          <w:color w:val="333333"/>
        </w:rPr>
        <w:t>сформированность</w:t>
      </w:r>
      <w:proofErr w:type="spellEnd"/>
      <w:r>
        <w:rPr>
          <w:color w:val="333333"/>
        </w:rPr>
        <w:t xml:space="preserve"> навыков рефлексии, признание своего права на ошибку и такого же права другого человека.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Трудового воспитания: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установка на активное участие в решении практических задач (в рамках семьи, образовательной организации,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 интерес к практическому изучению профессий и труда различного рода, в том числе на основе применения изучаемого предметного знания; осознание важности обучения на протяжении всей жизни для успешной профессиональной деятельности и развитие необходимых умений для этого; уважение к труду и результатам трудовой деятельности; осознанный выбор и построение индивидуальной траектории образования и жизненных планов с учётом личных и общественных интересов и потребностей.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Экологического воспитания: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оценка возможных последствий своих действий для окружающей среды; повышение уровня экологической культуры, осознание глобального характера экологических проблем и путей их решения; активное неприятие действий, приносящих вред окружающей среде; осознание своей роли как гражданина и потребителя в условиях взаимос</w:t>
      </w:r>
      <w:r>
        <w:rPr>
          <w:color w:val="333333"/>
        </w:rPr>
        <w:softHyphen/>
        <w:t>вязи природной, технологической и социальной сред; готовность к участию в практической деятельности экологической направленности.</w:t>
      </w:r>
      <w:r>
        <w:rPr>
          <w:rStyle w:val="a4"/>
          <w:color w:val="333333"/>
        </w:rPr>
        <w:t> 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Ценности научного познания: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о взаимосвязях человека с природной и социальной средой; овладение языковой и читательской культурой как средством познания мира; овладение основными навыками исследовательской деятельности; 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  <w:r>
        <w:rPr>
          <w:rStyle w:val="a4"/>
          <w:color w:val="333333"/>
        </w:rPr>
        <w:t> </w:t>
      </w:r>
      <w:proofErr w:type="gramEnd"/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 xml:space="preserve">Личностные результаты, обеспечивающие адаптацию </w:t>
      </w:r>
      <w:proofErr w:type="gramStart"/>
      <w:r>
        <w:rPr>
          <w:rStyle w:val="a4"/>
          <w:color w:val="333333"/>
        </w:rPr>
        <w:t>обучающегося</w:t>
      </w:r>
      <w:proofErr w:type="gramEnd"/>
      <w:r>
        <w:rPr>
          <w:rStyle w:val="a4"/>
          <w:color w:val="333333"/>
        </w:rPr>
        <w:t xml:space="preserve"> к изменяющимся условиям социальной и природной среды: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способность обучающихся во взаимодействии в условиях неопределённости, открытость опыту и знаниям других;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способность действовать в условиях неопределённости, открытость опыту и знаниям других, повышать уровень своей компетентности через практическую деятельность, в том числе умение учиться у других людей; осознавать в совместной деятельности новые знания, навыки и компетенции из опыта других; 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неизвестных, осознавать дефицит собственных знаний и компетентностей, планировать своё развитие;  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неизвестных, осознавать дефицит собственных знаний и компетентностей, планировать своё развитие;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умение распознавать конкретные примеры понятия по характерным признакам, выполнять операции в соответствии с определением и простейшими свойствами понятия, конкретизировать понятие примерами, использовать понятие и его свойства при решении задач (далее – оперировать понятиями), а также оперировать терминами и представлениями в области концепции устойчивого развития;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умение анализировать и выявлять взаимосвязи природы, общества и экономики;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умение оценивать свои действия с учётом влияния на окружающую среду, достижений целей и преодоления вызовов, возможных глобальных последствий;</w:t>
      </w:r>
    </w:p>
    <w:p w:rsidR="00BB623F" w:rsidRDefault="00BB623F" w:rsidP="00BB623F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способность обучающихся осознавать стрессовую ситуацию, оценивать происходящие изменения и их последствия;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произошедшей ситуации; быть готовым действовать в отсутствие гарантий успеха.</w:t>
      </w:r>
      <w:proofErr w:type="gramEnd"/>
    </w:p>
    <w:p w:rsidR="00BB623F" w:rsidRDefault="00BB623F" w:rsidP="00BB623F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b/>
          <w:bCs/>
          <w:color w:val="333333"/>
        </w:rPr>
        <w:br/>
      </w:r>
    </w:p>
    <w:p w:rsidR="00BB623F" w:rsidRDefault="00BB623F" w:rsidP="00BB623F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МЕТАПРЕДМЕТНЫЕ РЕЗУЛЬТАТЫ</w:t>
      </w:r>
    </w:p>
    <w:p w:rsidR="00BB623F" w:rsidRDefault="00BB623F" w:rsidP="00BB623F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b/>
          <w:bCs/>
          <w:color w:val="333333"/>
        </w:rPr>
        <w:br/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proofErr w:type="spellStart"/>
      <w:r>
        <w:rPr>
          <w:color w:val="333333"/>
        </w:rPr>
        <w:t>Метапредметные</w:t>
      </w:r>
      <w:proofErr w:type="spellEnd"/>
      <w:r>
        <w:rPr>
          <w:color w:val="333333"/>
        </w:rPr>
        <w:t xml:space="preserve"> результаты освоения основной образовательной программы, формируемые при изучении обществознания: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1.</w:t>
      </w:r>
      <w:r>
        <w:rPr>
          <w:color w:val="333333"/>
        </w:rPr>
        <w:t> </w:t>
      </w:r>
      <w:r>
        <w:rPr>
          <w:rStyle w:val="a4"/>
          <w:color w:val="333333"/>
        </w:rPr>
        <w:t>Овладение универсальными учебными познавательными действиями.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Базовые логические действия: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выявлять и характеризовать существенные признаки социальных явлений и процессов;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устанавливать существенный признак классификации социальных фактов, основания для их обобщения и сравнения, критерии проводимого анализа;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 учётом предложенной задачи выявлять закономерности и противоречия в рассматриваемых фактах, данных и наблюдениях;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предлагать критерии для выявления закономерностей и противоречий;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выявлять дефицит информации, данных, необходимых для решения поставленной задачи;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выявлять причинно-следственные связи при изучении явлений и процессов; 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самостоятельно выбирать способ решения учебной задачи (сравнивать несколько вариантов решения, выбирать наи</w:t>
      </w:r>
      <w:r>
        <w:rPr>
          <w:color w:val="333333"/>
        </w:rPr>
        <w:softHyphen/>
        <w:t>более подходящий с учётом самостоятельно выделенных критериев).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Базовые исследовательские действия: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использовать вопросы как исследовательский инструмент познания;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формулировать вопросы, фиксирующие разрыв между реальным и желательным состоянием ситуации, объекта, самостоятельно устанавливать искомое и данное;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формулировать гипотезу об истинности собственных суждений и суждений других, аргументировать свою позицию, мнение;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проводить по самостоятельно составленному плану небольшое исследование по установлению особенностей объекта изучения, причинно-следственных связей и зависимостей объектов между собой;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оценивать на применимость и достоверность информацию, полученную в ходе исследования;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условиях и контекстах.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Работа с информацией: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самостоятельно выбирать оптимальную форму представления информации;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оценивать надёжность информации по критериям, предложенным педагогическим работником или сформулированным самостоятельно;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эффективно запоминать и систематизировать информацию.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2. Овладение универсальными учебными коммуникативными действиями.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Общение: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воспринимать и формулировать суждения, выражать эмоции в соответствии с целями и условиями общения;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выражать себя (свою точку зрения) в устных и письменных текстах;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публично представлять результаты выполненного исследования, проекта;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Совместная деятельность: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уметь обобщать мнения </w:t>
      </w:r>
      <w:proofErr w:type="gramStart"/>
      <w:r>
        <w:rPr>
          <w:color w:val="333333"/>
        </w:rPr>
        <w:t>нескольких</w:t>
      </w:r>
      <w:proofErr w:type="gramEnd"/>
      <w:r>
        <w:rPr>
          <w:color w:val="333333"/>
        </w:rPr>
        <w:t xml:space="preserve"> людей, проявлять готовность руководить, выполнять поручения, подчиняться;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3. Овладение универсальными учебными регулятивными действиями.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Самоорганизация: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выявлять проблемы для решения в жизненных и учебных ситуациях;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ориентироваться в различных подходах принятия решений (индивидуальное, принятие решения в группе, принятие решений в группе);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составлять план действий (план реализации намеченного алгоритма решения), корректировать предложенный алгоритм с учётом получения новых знаний об изучаемом объекте;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делать выбор и брать ответственность за решение.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Самоконтроль: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владеть способами самоконтроля, </w:t>
      </w:r>
      <w:proofErr w:type="spellStart"/>
      <w:r>
        <w:rPr>
          <w:color w:val="333333"/>
        </w:rPr>
        <w:t>самомотивации</w:t>
      </w:r>
      <w:proofErr w:type="spellEnd"/>
      <w:r>
        <w:rPr>
          <w:color w:val="333333"/>
        </w:rPr>
        <w:t xml:space="preserve"> и рефлексии;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давать адекватную оценку ситуации и предлагать план её изменения;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объяснять причины достижения (</w:t>
      </w:r>
      <w:proofErr w:type="spellStart"/>
      <w:r>
        <w:rPr>
          <w:color w:val="333333"/>
        </w:rPr>
        <w:t>недостижения</w:t>
      </w:r>
      <w:proofErr w:type="spellEnd"/>
      <w:r>
        <w:rPr>
          <w:color w:val="333333"/>
        </w:rPr>
        <w:t xml:space="preserve">) результатов деятельности, давать оценку приобретённому опыту, уметь находить </w:t>
      </w:r>
      <w:proofErr w:type="gramStart"/>
      <w:r>
        <w:rPr>
          <w:color w:val="333333"/>
        </w:rPr>
        <w:t>позитивное</w:t>
      </w:r>
      <w:proofErr w:type="gramEnd"/>
      <w:r>
        <w:rPr>
          <w:color w:val="333333"/>
        </w:rPr>
        <w:t xml:space="preserve"> в произошедшей ситуации;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оценивать соответствие результата цели и условиям.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Эмоциональный интеллект: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различать, называть и управлять собственными эмоциями и эмоциями других;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выявлять и анализировать причины эмоций;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ставить себя на место другого человека, понимать мотивы и намерения другого;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регулировать способ выражения эмоций.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Принятие себя и других: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осознанно относиться к другому человеку, его мнению;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признавать своё право на ошибку и такое же право </w:t>
      </w:r>
      <w:proofErr w:type="gramStart"/>
      <w:r>
        <w:rPr>
          <w:color w:val="333333"/>
        </w:rPr>
        <w:t>другого</w:t>
      </w:r>
      <w:proofErr w:type="gramEnd"/>
      <w:r>
        <w:rPr>
          <w:color w:val="333333"/>
        </w:rPr>
        <w:t>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принимать себя и других, не осуждая</w:t>
      </w:r>
      <w:proofErr w:type="gramEnd"/>
      <w:r>
        <w:rPr>
          <w:color w:val="333333"/>
        </w:rPr>
        <w:t>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открытость себе и другим;</w:t>
      </w:r>
    </w:p>
    <w:p w:rsidR="00BB623F" w:rsidRDefault="00BB623F" w:rsidP="00BB623F">
      <w:pPr>
        <w:pStyle w:val="a3"/>
        <w:spacing w:before="0" w:beforeAutospacing="0" w:after="0" w:afterAutospacing="0"/>
        <w:ind w:firstLine="709"/>
        <w:contextualSpacing/>
        <w:jc w:val="both"/>
        <w:rPr>
          <w:color w:val="333333"/>
          <w:sz w:val="21"/>
          <w:szCs w:val="21"/>
        </w:rPr>
      </w:pPr>
      <w:r>
        <w:rPr>
          <w:color w:val="333333"/>
        </w:rPr>
        <w:t>осознавать невозможность контролировать всё вокруг.</w:t>
      </w:r>
    </w:p>
    <w:p w:rsidR="00BB623F" w:rsidRDefault="00BB623F" w:rsidP="00BB623F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ПРЕДМЕТНЫЕ РЕЗУЛЬТАТЫ</w:t>
      </w:r>
    </w:p>
    <w:p w:rsidR="00BB623F" w:rsidRPr="00BB623F" w:rsidRDefault="00BB623F" w:rsidP="00BB6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Человек и его социальное окружение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осваивать и применять знания о социальных свойствах человека, формировании личности, деятельности человека и её видах, образовании, правах и обязанностях учащихся, общении и его правилах, особенностях взаимодействия человека с другими людьми;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характеризовать традиционные российские духовно-нравственные ценности на примерах семьи, семейных традиций; характеризовать основные потребности человека, показывать их индивидуальный характер; особенности личностного становления и социальной позиции людей с ограниченными возможностями здоровья; деятельность человека; образование и его значение для человека и общества;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приводить примеры деятельности людей, её различных мотивов и особенностей в современных условиях; малых групп, положения человека в группе; конфликтных ситуаций в малой группе и конструктивных разрешений конфликтов; проявлений лидерства, соперничества и сотрудничества людей в группах;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классифицировать по разным признакам виды деятельности человека, потребности людей;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gramStart"/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сравнивать понятия «индивид», «индивидуальность», «личность»; свойства человека и животных; виды деятельности (игра, труд, учение);</w:t>
      </w:r>
      <w:proofErr w:type="gramEnd"/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устанавливать и объяснять взаимосвязи людей в малых группах; целей, способов и результатов деятельности, целей и средств общения;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использовать полученные знания для объяснения (устного и письменного) сущности общения как социального явления, познания человеком мира и самого себя как вида деятельности, роли непрерывного образования, значения личного социального опыта при осуществлении образовательной деятельности и общения в школе, семье, группе сверстников;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определять и аргументировать с опорой на обществоведческие знания и личный социальный опыт своё отношение к людям с ограниченными возможностями здоровья, к различным способам выражения личной индивидуальности, к различным формам неформального общения подростков;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решать познавательные и практические задачи, касающиеся прав и обязанностей учащегося; отражающие особенности 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>отношений в семье, со сверстниками, старшими и младшими;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овладевать смысловым чтением текстов обществоведческой тематики, в том числе извлечений из Закона «Об образовании в Российской Федерации»; составлять на их основе план, преобразовывать текстовую информацию в таблицу, схему;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искать и извлекать информацию о связи поколений в нашем обществе, об особенностях подросткового возраста, о правах и обязанностях учащегося из разных адаптированных источников (в том числе учебных материалов) и публикаций СМИ с соблюдением правил информационной безопасности при работе в Интернете;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анализировать, обобщать, систематизировать, оценивать социальную информацию о человеке и его социальном окружении из адаптированных источников (в том числе учебных материалов) и публикаций в СМИ;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оценивать собственные поступки и поведение других людей в ходе общения, в ситуациях взаимодействия с людьми с ограниченными возможностями здоровья; оценивать своё отношение к учёбе как важному виду деятельности;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приобретать опыт использования полученных знаний в практической деятельности, в повседневной жизни для выстраивания отношений с представителями старших поколений, со сверстниками и младшими по возрасту, активного участия в жизни школы и класса;</w:t>
      </w:r>
    </w:p>
    <w:p w:rsidR="00BB623F" w:rsidRPr="00BB623F" w:rsidRDefault="00BB623F" w:rsidP="00BB623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приобретать опыт совместной деятельности, включая взаимодействие с людьми другой культуры, национальной и религиозной принадлежности на основе гуманистических ценностей, взаимопонимания между людьми разных культур.</w:t>
      </w:r>
    </w:p>
    <w:p w:rsidR="00BB623F" w:rsidRPr="00BB623F" w:rsidRDefault="00BB623F" w:rsidP="00BB6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BB623F" w:rsidRPr="00BB623F" w:rsidRDefault="00BB623F" w:rsidP="00BB6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Общество, в котором мы живём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осваивать и применять знания об обществе и природе, положении человека в обществе; процессах и явлениях в экономической жизни общества; явлениях в политической жизни общества, о народах России, о государственной власти в Российской Федерации; культуре и духовной жизни; типах общества, глобальных проблемах;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характеризовать устройство общества, российское государство, высшие органы государственной власти в Российской Федерации, традиционные российские духовно-нравственные ценности, особенности информационного общества;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приводить примеры разного положения людей в обществе, видов экономической деятельности, глобальных проблем;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классифицировать социальные общности и группы;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сравнивать социальные общности и группы, положение в об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>ществе различных людей; различные формы хозяйствования;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устанавливать взаимодействия общества и природы, человека и общества, деятельности основных участников экономики;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использовать полученные знания для объяснения (устного и письменного) влияния природы на общество и общества на природу сущности и взаимосвязей явлений, процессов социальной действительности;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определять и аргументировать с опорой на обществоведческие знания, факты общественной жизни и личный социальный опыт своё отношение к проблемам взаимодействия человека и природы, сохранению духовных ценностей российского народа;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решать познавательные и практические задачи (в том числе задачи, отражающие возможности юного гражданина внести свой вклад в решение экологической проблемы);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овладевать смысловым чтением текстов обществоведческой тематики, касающихся отношений человека и природы, уст</w:t>
      </w: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softHyphen/>
        <w:t>ройства общественной жизни, основных сфер жизни общества;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извлекать информацию из разных источников о человеке и обществе, включая информацию о народах России;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анализировать, обобщать, систематизировать, оценивать социальную информацию, включая экономико-статистическую, из адаптированных источников (в том числе учебных материалов) и публикаций в СМИ; используя обществоведческие знания, формулировать выводы;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оценивать собственные поступки и поведение других людей с точки зрения их соответствия духовным традициям общества;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использовать полученные знания, включая основы финансовой грамотности, в практической деятельности, направленной на охрану природы; защиту прав потребителя (в том числе потребителя финансовых услуг), на соблюдение традиций общества, в котором мы живём;</w:t>
      </w:r>
    </w:p>
    <w:p w:rsidR="00BB623F" w:rsidRPr="00BB623F" w:rsidRDefault="00BB623F" w:rsidP="00BB623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4"/>
          <w:szCs w:val="24"/>
        </w:rPr>
        <w:t>осуществлять совместную деятельность, включая взаимодействие с людьми другой культуры, национальной и религиозной принадлежности на основе взаимопонимания между людьми разных культур; осознавать ценность культуры и традиций народов России.</w:t>
      </w:r>
    </w:p>
    <w:p w:rsidR="00F8281E" w:rsidRPr="00F8281E" w:rsidRDefault="00F8281E" w:rsidP="00F8281E">
      <w:pPr>
        <w:pStyle w:val="a7"/>
        <w:rPr>
          <w:rFonts w:ascii="Times New Roman" w:hAnsi="Times New Roman" w:cs="Times New Roman"/>
          <w:b/>
          <w:bCs/>
        </w:rPr>
      </w:pPr>
      <w:r w:rsidRPr="00F8281E">
        <w:rPr>
          <w:rFonts w:ascii="Times New Roman" w:hAnsi="Times New Roman" w:cs="Times New Roman"/>
          <w:b/>
          <w:bCs/>
        </w:rPr>
        <w:t>ТЕМАТИЧЕСКОЕ ПЛАНИРОВАНИЕ</w:t>
      </w:r>
    </w:p>
    <w:tbl>
      <w:tblPr>
        <w:tblStyle w:val="a5"/>
        <w:tblW w:w="0" w:type="auto"/>
        <w:tblLayout w:type="fixed"/>
        <w:tblLook w:val="04A0"/>
      </w:tblPr>
      <w:tblGrid>
        <w:gridCol w:w="601"/>
        <w:gridCol w:w="3760"/>
        <w:gridCol w:w="709"/>
        <w:gridCol w:w="708"/>
        <w:gridCol w:w="666"/>
        <w:gridCol w:w="43"/>
        <w:gridCol w:w="3048"/>
      </w:tblGrid>
      <w:tr w:rsidR="00F8281E" w:rsidTr="00F03690">
        <w:trPr>
          <w:trHeight w:val="360"/>
        </w:trPr>
        <w:tc>
          <w:tcPr>
            <w:tcW w:w="601" w:type="dxa"/>
            <w:vMerge w:val="restart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/</w:t>
            </w:r>
            <w:proofErr w:type="spell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3760" w:type="dxa"/>
            <w:vMerge w:val="restart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Наименование разделов и тем программы</w:t>
            </w:r>
          </w:p>
        </w:tc>
        <w:tc>
          <w:tcPr>
            <w:tcW w:w="2083" w:type="dxa"/>
            <w:gridSpan w:val="3"/>
          </w:tcPr>
          <w:p w:rsidR="00F8281E" w:rsidRDefault="00F8281E" w:rsidP="00F036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Количество часов</w:t>
            </w:r>
          </w:p>
        </w:tc>
        <w:tc>
          <w:tcPr>
            <w:tcW w:w="3091" w:type="dxa"/>
            <w:gridSpan w:val="2"/>
            <w:vMerge w:val="restart"/>
          </w:tcPr>
          <w:p w:rsidR="00F8281E" w:rsidRDefault="00F8281E" w:rsidP="00F036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Электронные (цифровые) образовательные ресурсы</w:t>
            </w:r>
          </w:p>
        </w:tc>
      </w:tr>
      <w:tr w:rsidR="00F8281E" w:rsidTr="00F03690">
        <w:trPr>
          <w:trHeight w:val="360"/>
        </w:trPr>
        <w:tc>
          <w:tcPr>
            <w:tcW w:w="601" w:type="dxa"/>
            <w:vMerge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3760" w:type="dxa"/>
            <w:vMerge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Контрольные работы</w:t>
            </w: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Практические работы</w:t>
            </w:r>
          </w:p>
        </w:tc>
        <w:tc>
          <w:tcPr>
            <w:tcW w:w="3091" w:type="dxa"/>
            <w:gridSpan w:val="2"/>
            <w:vMerge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8281E" w:rsidTr="00F03690">
        <w:tc>
          <w:tcPr>
            <w:tcW w:w="9535" w:type="dxa"/>
            <w:gridSpan w:val="7"/>
          </w:tcPr>
          <w:p w:rsidR="00F8281E" w:rsidRDefault="00F8281E" w:rsidP="00F8281E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1.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191812"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  <w:t>Человек и его социальное окружение</w:t>
            </w:r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1.1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Социальное становление человека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5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1.2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Деятельность человека. Учебная деятельность школьника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6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Общение и его роль в жизни человека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7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1.4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Человек в малой группе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8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436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Итого по разделу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4465" w:type="dxa"/>
            <w:gridSpan w:val="4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8281E" w:rsidTr="00F03690">
        <w:tc>
          <w:tcPr>
            <w:tcW w:w="9535" w:type="dxa"/>
            <w:gridSpan w:val="7"/>
          </w:tcPr>
          <w:p w:rsidR="00F8281E" w:rsidRDefault="00F8281E" w:rsidP="00F8281E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2.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191812"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  <w:t>Общество, в котором мы живём</w:t>
            </w:r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Общество — совместная жизнь людей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9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Положение человека в обществе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10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Роль экономики в жизни общества. Основные участники экономики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11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Политическая жизнь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12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2.5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Культурная жизнь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13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601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2.6</w:t>
            </w:r>
          </w:p>
        </w:tc>
        <w:tc>
          <w:tcPr>
            <w:tcW w:w="3760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Развитие общества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8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 xml:space="preserve">Библиотека ЦОК </w:t>
            </w:r>
            <w:hyperlink r:id="rId14" w:history="1">
              <w:r w:rsidRPr="00191812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https://m.edsoo.ru/7f415294</w:t>
              </w:r>
            </w:hyperlink>
          </w:p>
        </w:tc>
      </w:tr>
      <w:tr w:rsidR="00F8281E" w:rsidTr="00F03690">
        <w:tc>
          <w:tcPr>
            <w:tcW w:w="436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465" w:type="dxa"/>
            <w:gridSpan w:val="4"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F8281E" w:rsidTr="00F8281E">
        <w:tc>
          <w:tcPr>
            <w:tcW w:w="436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191812">
              <w:rPr>
                <w:rFonts w:ascii="inherit" w:eastAsia="Times New Roman" w:hAnsi="inherit" w:cs="Times New Roman"/>
                <w:sz w:val="24"/>
                <w:szCs w:val="24"/>
              </w:rPr>
              <w:t>Защита проектов, итоговое повторение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57" w:type="dxa"/>
            <w:gridSpan w:val="3"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F8281E" w:rsidTr="00F03690">
        <w:tc>
          <w:tcPr>
            <w:tcW w:w="4361" w:type="dxa"/>
            <w:gridSpan w:val="2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709" w:type="dxa"/>
          </w:tcPr>
          <w:p w:rsidR="00F8281E" w:rsidRDefault="00F8281E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  <w:tc>
          <w:tcPr>
            <w:tcW w:w="708" w:type="dxa"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F8281E" w:rsidRPr="00B5559F" w:rsidRDefault="00F8281E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</w:tbl>
    <w:p w:rsid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ПОУРОЧНОЕ ПЛАНИРОВАНИЕ</w:t>
      </w:r>
    </w:p>
    <w:tbl>
      <w:tblPr>
        <w:tblStyle w:val="a5"/>
        <w:tblW w:w="0" w:type="auto"/>
        <w:tblLook w:val="04A0"/>
      </w:tblPr>
      <w:tblGrid>
        <w:gridCol w:w="817"/>
        <w:gridCol w:w="7655"/>
        <w:gridCol w:w="1099"/>
      </w:tblGrid>
      <w:tr w:rsidR="00BB623F" w:rsidTr="00BB623F">
        <w:tc>
          <w:tcPr>
            <w:tcW w:w="817" w:type="dxa"/>
          </w:tcPr>
          <w:p w:rsidR="00BB623F" w:rsidRDefault="00BB623F" w:rsidP="00BB623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655" w:type="dxa"/>
          </w:tcPr>
          <w:p w:rsidR="00BB623F" w:rsidRDefault="00BB623F" w:rsidP="00BB623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</w:p>
          <w:p w:rsidR="00BB623F" w:rsidRDefault="00BB623F" w:rsidP="00BB623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Тема урока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Кол-во часов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Социальное становление человека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proofErr w:type="gramStart"/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Биологическое</w:t>
            </w:r>
            <w:proofErr w:type="gramEnd"/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и социальное в человеке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Потребности и способности человека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Индивид, индивидуальность, личность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Отношения между поколениями. Особенности подросткового возраста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Люди с ограниченными возможностями здоровья, их особые потребности и социальная позиция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Цели, мотивы и виды деятельности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Познание как вид деятельности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Право человека на образование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Школьное образование. Права и обязанности учащегося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Общение и его роль в жизни человека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Особенности общения подростков. Общение в современных условиях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Отношения в малых группах. Групповые нормы и правила. Лидерство в группе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Межличностные отношения (деловые, личные)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Отношения в семье. Роль семьи в жизни человека и общества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Семейные традиции. Семейный досуг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Свободное время подростка. Отношения с друзьями и сверстниками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Конфликты в межличностных отношениях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19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Повторительно-обобщающий урок по теме "Человек и его социальное окружение"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20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Повторительно-обобщающий урок по теме "Человек и его социальное окружение"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21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Что такое общество. Связь общества и природы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22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Устройство общественной жизни. Основные сферы жизни общества и их взаимодействие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lastRenderedPageBreak/>
              <w:t>23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Социальные общности и группы. Положение человека в обществе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24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Что такое экономика?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25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Политическая жизнь общества. Российская Федерация как государство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26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Наша страна в начале XXI века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27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Культурная жизнь. Духовные ценности, традиционные ценности российского народа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28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Развитие общества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29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Развитие общества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30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Глобальные проблемы современности и возможности их решения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31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проектов по теме "Духовные ценности российского народа"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32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проектов по теме "Глобальные проблемы современности"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33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Повторительно-обобщающий урок по теме "Общество, в котором мы живем"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  <w:tr w:rsidR="00BB623F" w:rsidTr="00BB623F">
        <w:tc>
          <w:tcPr>
            <w:tcW w:w="817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34</w:t>
            </w:r>
          </w:p>
        </w:tc>
        <w:tc>
          <w:tcPr>
            <w:tcW w:w="7655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7B5E5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Итоговое повторение по теме "Общество и его сферы. Человек в обществе"</w:t>
            </w:r>
          </w:p>
        </w:tc>
        <w:tc>
          <w:tcPr>
            <w:tcW w:w="1099" w:type="dxa"/>
          </w:tcPr>
          <w:p w:rsidR="00BB623F" w:rsidRDefault="00BB623F" w:rsidP="00BB623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1</w:t>
            </w:r>
          </w:p>
        </w:tc>
      </w:tr>
    </w:tbl>
    <w:p w:rsidR="00BB623F" w:rsidRPr="00BB623F" w:rsidRDefault="00BB623F" w:rsidP="00BB6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102155" w:rsidRDefault="00BB623F" w:rsidP="00BB623F">
      <w:pPr>
        <w:rPr>
          <w:rFonts w:ascii="Times New Roman" w:hAnsi="Times New Roman" w:cs="Times New Roman"/>
          <w:b/>
          <w:bCs/>
        </w:rPr>
      </w:pPr>
      <w:r w:rsidRPr="00102155">
        <w:rPr>
          <w:rFonts w:ascii="Times New Roman" w:hAnsi="Times New Roman" w:cs="Times New Roman"/>
          <w:b/>
          <w:bCs/>
        </w:rPr>
        <w:t>УЧЕБНО-МЕТОДИЧЕСКОЕ ОБЕСПЕЧЕНИЕ ОБРАЗОВАТЕЛЬНОГО ПРОЦЕССА</w:t>
      </w:r>
    </w:p>
    <w:p w:rsidR="00BB623F" w:rsidRPr="00F92A57" w:rsidRDefault="00BB623F" w:rsidP="00BB62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>- учебник</w:t>
      </w:r>
      <w:r w:rsidRPr="00F92A57">
        <w:rPr>
          <w:rFonts w:ascii="Times New Roman" w:eastAsia="Calibri" w:hAnsi="Times New Roman" w:cs="Times New Roman"/>
        </w:rPr>
        <w:t xml:space="preserve"> под редакцией Л. Г. Боголюбова Обществознание. 6 класс: учебник для общеобразовательных организаций</w:t>
      </w:r>
      <w:r>
        <w:rPr>
          <w:rFonts w:ascii="Times New Roman" w:eastAsia="Calibri" w:hAnsi="Times New Roman" w:cs="Times New Roman"/>
        </w:rPr>
        <w:t>. – М: Просвещение, 2023</w:t>
      </w:r>
      <w:r w:rsidRPr="00F92A57">
        <w:rPr>
          <w:rFonts w:ascii="Times New Roman" w:eastAsia="Calibri" w:hAnsi="Times New Roman" w:cs="Times New Roman"/>
        </w:rPr>
        <w:t>г.</w:t>
      </w:r>
    </w:p>
    <w:p w:rsidR="00BB623F" w:rsidRPr="00BB623F" w:rsidRDefault="00BB623F" w:rsidP="00BB623F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BB623F" w:rsidRPr="00BB623F" w:rsidRDefault="00BB623F" w:rsidP="00BB623F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BB623F">
        <w:rPr>
          <w:rFonts w:ascii="Times New Roman" w:eastAsia="Times New Roman" w:hAnsi="Times New Roman" w:cs="Times New Roman"/>
          <w:color w:val="333333"/>
          <w:sz w:val="21"/>
          <w:szCs w:val="21"/>
        </w:rPr>
        <w:t>​</w:t>
      </w:r>
      <w:r w:rsidRPr="00BB623F">
        <w:rPr>
          <w:rFonts w:ascii="Times New Roman" w:eastAsia="Times New Roman" w:hAnsi="Times New Roman" w:cs="Times New Roman"/>
          <w:b/>
          <w:bCs/>
          <w:color w:val="000000"/>
          <w:sz w:val="28"/>
        </w:rPr>
        <w:t>‌ ‌</w:t>
      </w:r>
    </w:p>
    <w:p w:rsidR="00912157" w:rsidRDefault="00912157"/>
    <w:sectPr w:rsidR="00912157" w:rsidSect="008E3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A6D"/>
    <w:multiLevelType w:val="multilevel"/>
    <w:tmpl w:val="A8A4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4320CD"/>
    <w:multiLevelType w:val="multilevel"/>
    <w:tmpl w:val="A8A4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E31875"/>
    <w:multiLevelType w:val="multilevel"/>
    <w:tmpl w:val="A8A4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623F"/>
    <w:rsid w:val="0001646D"/>
    <w:rsid w:val="006E65E3"/>
    <w:rsid w:val="008E348F"/>
    <w:rsid w:val="00912157"/>
    <w:rsid w:val="00BB623F"/>
    <w:rsid w:val="00DC1D8B"/>
    <w:rsid w:val="00DF4AC0"/>
    <w:rsid w:val="00F8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6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B623F"/>
    <w:rPr>
      <w:b/>
      <w:bCs/>
    </w:rPr>
  </w:style>
  <w:style w:type="character" w:customStyle="1" w:styleId="placeholder-mask">
    <w:name w:val="placeholder-mask"/>
    <w:basedOn w:val="a0"/>
    <w:rsid w:val="00BB623F"/>
  </w:style>
  <w:style w:type="character" w:customStyle="1" w:styleId="placeholder">
    <w:name w:val="placeholder"/>
    <w:basedOn w:val="a0"/>
    <w:rsid w:val="00BB623F"/>
  </w:style>
  <w:style w:type="table" w:styleId="a5">
    <w:name w:val="Table Grid"/>
    <w:basedOn w:val="a1"/>
    <w:uiPriority w:val="59"/>
    <w:rsid w:val="00BB62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8281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828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1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8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1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1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44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0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8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5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1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7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2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7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4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6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8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23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4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1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0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2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20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18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7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3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0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19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53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7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2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5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60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2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14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0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28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7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71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2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74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4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2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2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5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7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4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5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8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3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9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6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4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88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10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21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5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95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2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9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5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92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54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6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29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17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00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5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7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5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87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9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54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4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6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4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98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5294" TargetMode="External"/><Relationship Id="rId13" Type="http://schemas.openxmlformats.org/officeDocument/2006/relationships/hyperlink" Target="https://m.edsoo.ru/7f41529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.edsoo.ru/7f415294" TargetMode="External"/><Relationship Id="rId12" Type="http://schemas.openxmlformats.org/officeDocument/2006/relationships/hyperlink" Target="https://m.edsoo.ru/7f41529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5294" TargetMode="External"/><Relationship Id="rId11" Type="http://schemas.openxmlformats.org/officeDocument/2006/relationships/hyperlink" Target="https://m.edsoo.ru/7f415294" TargetMode="External"/><Relationship Id="rId5" Type="http://schemas.openxmlformats.org/officeDocument/2006/relationships/hyperlink" Target="https://m.edsoo.ru/7f41529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.edsoo.ru/7f4152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5294" TargetMode="External"/><Relationship Id="rId14" Type="http://schemas.openxmlformats.org/officeDocument/2006/relationships/hyperlink" Target="https://m.edsoo.ru/7f4152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4611</Words>
  <Characters>26285</Characters>
  <Application>Microsoft Office Word</Application>
  <DocSecurity>0</DocSecurity>
  <Lines>219</Lines>
  <Paragraphs>61</Paragraphs>
  <ScaleCrop>false</ScaleCrop>
  <Company/>
  <LinksUpToDate>false</LinksUpToDate>
  <CharactersWithSpaces>30835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2023-09-14T11:31:00Z</dcterms:created>
  <dcterms:modified xsi:type="dcterms:W3CDTF">2023-09-18T10:53:00Z</dcterms:modified>
</cp:coreProperties>
</file>