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7A" w:rsidRDefault="00ED4F7A" w:rsidP="0075090D">
      <w:pPr>
        <w:pStyle w:val="a3"/>
        <w:tabs>
          <w:tab w:val="left" w:pos="38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D4F7A" w:rsidRDefault="00ED4F7A" w:rsidP="0075090D">
      <w:pPr>
        <w:pStyle w:val="a3"/>
        <w:tabs>
          <w:tab w:val="left" w:pos="38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F:\справки для аттестации\прогр по соверш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правки для аттестации\прогр по соверш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F7A" w:rsidRDefault="00ED4F7A" w:rsidP="0075090D">
      <w:pPr>
        <w:pStyle w:val="a3"/>
        <w:tabs>
          <w:tab w:val="left" w:pos="38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D4F7A" w:rsidRDefault="00ED4F7A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D4F7A" w:rsidRDefault="00ED4F7A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90D" w:rsidRPr="004D5F74" w:rsidRDefault="007108BE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Новый Федеральный государственный стандарт </w:t>
      </w:r>
      <w:proofErr w:type="spellStart"/>
      <w:r w:rsidR="0075090D" w:rsidRPr="004D5F74">
        <w:rPr>
          <w:rFonts w:ascii="Times New Roman" w:hAnsi="Times New Roman" w:cs="Times New Roman"/>
          <w:sz w:val="28"/>
          <w:szCs w:val="28"/>
        </w:rPr>
        <w:t>стандарт</w:t>
      </w:r>
      <w:proofErr w:type="spellEnd"/>
      <w:r w:rsidR="0075090D" w:rsidRPr="004D5F74">
        <w:rPr>
          <w:rFonts w:ascii="Times New Roman" w:hAnsi="Times New Roman" w:cs="Times New Roman"/>
          <w:sz w:val="28"/>
          <w:szCs w:val="28"/>
        </w:rPr>
        <w:t xml:space="preserve"> предъявляет  особенно серьёзные требования и к результатам освоения основной образовательной Новый Федеральный государственный программы, и к условиям  её реализации.  Но возможно ли в условиях сельской малокомплектной школы полноценная реализация требований ФГОС? Безусловно, в таких условиях учителю легче работать над личностными результатами обучения,  осуществлять индивидуальный подход с учетом темперамента учащихся, особенностей развития, склонностей и интересов, уровня знаний и умений.  Учителю начальных классов, преподающему несколько предметов,  легче запланировать и реализовать работу над формированием  </w:t>
      </w:r>
      <w:proofErr w:type="spellStart"/>
      <w:r w:rsidR="0075090D" w:rsidRPr="004D5F74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75090D" w:rsidRPr="004D5F74">
        <w:rPr>
          <w:rFonts w:ascii="Times New Roman" w:hAnsi="Times New Roman" w:cs="Times New Roman"/>
          <w:sz w:val="28"/>
          <w:szCs w:val="28"/>
        </w:rPr>
        <w:t xml:space="preserve">  результатов. Соответственно,  легче выстроить индивидуальную образовательную траекторию ученика. Но  маленькая наполняемость классов  не позволяет в полной мере формировать </w:t>
      </w:r>
      <w:r w:rsidR="0075090D" w:rsidRPr="004D5F74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r w:rsidR="0075090D" w:rsidRPr="004D5F74">
        <w:rPr>
          <w:rFonts w:ascii="Times New Roman" w:hAnsi="Times New Roman" w:cs="Times New Roman"/>
          <w:sz w:val="28"/>
          <w:szCs w:val="28"/>
        </w:rPr>
        <w:t xml:space="preserve">  учебные действия на уроках.  А ведь  </w:t>
      </w:r>
      <w:r w:rsidR="0075090D" w:rsidRPr="004D5F74">
        <w:rPr>
          <w:rFonts w:ascii="Times New Roman" w:hAnsi="Times New Roman" w:cs="Times New Roman"/>
          <w:b/>
          <w:sz w:val="28"/>
          <w:szCs w:val="28"/>
        </w:rPr>
        <w:t>с</w:t>
      </w:r>
      <w:r w:rsidR="0075090D" w:rsidRPr="004D5F74">
        <w:rPr>
          <w:rFonts w:ascii="Times New Roman" w:hAnsi="Times New Roman" w:cs="Times New Roman"/>
          <w:sz w:val="28"/>
          <w:szCs w:val="28"/>
        </w:rPr>
        <w:t xml:space="preserve">отрудничество как совместная работа, как коллективное творчество, как умение работать в команде, сообща решать проблемы и приходить к общему мнению – одна из важных компетенций, которая должна быть сформирована у учащихся школы.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        Поэтому для решения этих задач мы не можем слепо следовать технологиям, а должны учесть все их плюсы и минусы использования в наших условиях работы и попытаться внести в них изменения, с помощью которых мы будем работать более эффективно.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4D5F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  <w:r w:rsidRPr="004D5F74">
        <w:rPr>
          <w:rFonts w:ascii="Times New Roman" w:hAnsi="Times New Roman" w:cs="Times New Roman"/>
          <w:sz w:val="28"/>
          <w:szCs w:val="28"/>
        </w:rPr>
        <w:t>: создание условий для достижения современного качества образования, воспитания информационно-компетентной личности, способной адаптироваться к изменяющимся условиям жизни.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  <w:r w:rsidRPr="004D5F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090D" w:rsidRPr="004D5F74" w:rsidRDefault="0075090D" w:rsidP="007509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Разработать наиболее эффективные способы и приемы организации образовательной деятельности с учетом особенностей обучающихся и условий их обучения;</w:t>
      </w:r>
    </w:p>
    <w:p w:rsidR="0075090D" w:rsidRPr="004D5F74" w:rsidRDefault="0075090D" w:rsidP="007509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Создать максимально комфортные условия для общения, активности и саморазвития учащихся;</w:t>
      </w:r>
    </w:p>
    <w:p w:rsidR="0075090D" w:rsidRPr="004D5F74" w:rsidRDefault="0075090D" w:rsidP="007509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Обеспечить мотивацию, актуализировать опорные знания и умения учащихся;</w:t>
      </w:r>
    </w:p>
    <w:p w:rsidR="0075090D" w:rsidRPr="004D5F74" w:rsidRDefault="0075090D" w:rsidP="007509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Выявить, учесть, развить творческие способности обучающихся и приобщить их к многообразной творческой деятельности с выходом на конкретный продукт, который можно фиксировать;</w:t>
      </w:r>
    </w:p>
    <w:p w:rsidR="0075090D" w:rsidRPr="004D5F74" w:rsidRDefault="0075090D" w:rsidP="007509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Воспитать общественно-активную творческую личность и способствовать организации социального творчества, направленного на служение людям в конкретных социальных ситуациях.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sz w:val="28"/>
          <w:szCs w:val="28"/>
        </w:rPr>
        <w:t>Этапы реализации образовательных технологий</w:t>
      </w:r>
      <w:r w:rsidRPr="004D5F74">
        <w:rPr>
          <w:rFonts w:ascii="Times New Roman" w:hAnsi="Times New Roman" w:cs="Times New Roman"/>
          <w:sz w:val="28"/>
          <w:szCs w:val="28"/>
        </w:rPr>
        <w:t>: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>Первый этап (2 недели)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 этапа</w:t>
      </w:r>
      <w:r w:rsidRPr="004D5F74">
        <w:rPr>
          <w:rFonts w:ascii="Times New Roman" w:hAnsi="Times New Roman" w:cs="Times New Roman"/>
          <w:sz w:val="28"/>
          <w:szCs w:val="28"/>
        </w:rPr>
        <w:t>: обеспечить мотивацию, актуализировать опорные знания и умения учащихся.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>Технологии: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Обучение в сотрудничестве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 xml:space="preserve">Игровые технологии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Информационно-коммуникационные технологии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Проблемное обучение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Проектные методы обучения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Тестовая технология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D5F7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4D5F74"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sz w:val="28"/>
          <w:szCs w:val="28"/>
          <w:u w:val="single"/>
        </w:rPr>
        <w:t>Содержание</w:t>
      </w:r>
      <w:r w:rsidRPr="004D5F74">
        <w:rPr>
          <w:rFonts w:ascii="Times New Roman" w:hAnsi="Times New Roman" w:cs="Times New Roman"/>
          <w:sz w:val="28"/>
          <w:szCs w:val="28"/>
        </w:rPr>
        <w:t xml:space="preserve">: на данном этапе учитель проводит входной контроль, мотивирует </w:t>
      </w:r>
      <w:proofErr w:type="gramStart"/>
      <w:r w:rsidRPr="004D5F7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D5F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 xml:space="preserve">Критерии оценки на первом этапе реализации технологий.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Выделяют два основных критерия: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 – расчленение процесса на внутренние составляющие;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D5F74">
        <w:rPr>
          <w:rFonts w:ascii="Times New Roman" w:hAnsi="Times New Roman" w:cs="Times New Roman"/>
          <w:sz w:val="28"/>
          <w:szCs w:val="28"/>
        </w:rPr>
        <w:t>алгоритмичность</w:t>
      </w:r>
      <w:proofErr w:type="spellEnd"/>
      <w:r w:rsidRPr="004D5F74">
        <w:rPr>
          <w:rFonts w:ascii="Times New Roman" w:hAnsi="Times New Roman" w:cs="Times New Roman"/>
          <w:sz w:val="28"/>
          <w:szCs w:val="28"/>
        </w:rPr>
        <w:t>. (Он включает в себя такие наиболее значимые показатели, как: однозначность выполнения включенных в технологию процедур и операций и функциональная полнота)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D5F74">
        <w:rPr>
          <w:rFonts w:ascii="Times New Roman" w:hAnsi="Times New Roman" w:cs="Times New Roman"/>
          <w:sz w:val="28"/>
          <w:szCs w:val="28"/>
        </w:rPr>
        <w:t>Чем значительнее отклонение в действиях от параметров, предписанных технологией, тем реальнее опасность деформировать весь процесс и получить результат, не соответствующий ожидаемому результату. Причем деформация одной процедуры или операции отражается на всей технологической цепочке и заранее предопределяет непрогнозируемые последствия.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D5F74">
        <w:rPr>
          <w:rFonts w:ascii="Times New Roman" w:hAnsi="Times New Roman" w:cs="Times New Roman"/>
          <w:sz w:val="28"/>
          <w:szCs w:val="28"/>
        </w:rPr>
        <w:t xml:space="preserve">Показатель функциональной полноты позволяет оценить технологию обучения с позиции </w:t>
      </w:r>
      <w:proofErr w:type="gramStart"/>
      <w:r w:rsidRPr="004D5F74">
        <w:rPr>
          <w:rFonts w:ascii="Times New Roman" w:hAnsi="Times New Roman" w:cs="Times New Roman"/>
          <w:sz w:val="28"/>
          <w:szCs w:val="28"/>
        </w:rPr>
        <w:t>возможностей комплексной реализации всех функций процесса обучения</w:t>
      </w:r>
      <w:proofErr w:type="gramEnd"/>
      <w:r w:rsidRPr="004D5F74">
        <w:rPr>
          <w:rFonts w:ascii="Times New Roman" w:hAnsi="Times New Roman" w:cs="Times New Roman"/>
          <w:sz w:val="28"/>
          <w:szCs w:val="28"/>
        </w:rPr>
        <w:t>. Критерий технологической последовательности дает возможность оценить выполнение следующих требований, обеспечивающих успешное течение технологического процесса: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 совокупность и последовательность процедур и операций, входящих в технологический процесс, должны базироваться на внутренней логике функционирования и развития данного процесса и осуществляться на основе его  анализа;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  обязательно точное перечисление всех действий и операций, необходимых для выполнения технологии, и определение условий, обеспечивающих порядок их осуществления;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 выполнение каждой операции или процедуры должно сопровождаться действиями, позволяющими осуществлять обратную связь.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>Второй этап (7 месяцев)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sz w:val="28"/>
          <w:szCs w:val="28"/>
          <w:u w:val="single"/>
        </w:rPr>
        <w:t>Цель этапа</w:t>
      </w:r>
      <w:r w:rsidRPr="004D5F74">
        <w:rPr>
          <w:rFonts w:ascii="Times New Roman" w:hAnsi="Times New Roman" w:cs="Times New Roman"/>
          <w:sz w:val="28"/>
          <w:szCs w:val="28"/>
        </w:rPr>
        <w:t>: формирование знаний, умений и навыков у обучающихся, выявление и развитие способностей обучающегося.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>Технологии: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Обучение в сотрудничестве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 xml:space="preserve">Игровые технологии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Информационно-коммуникационные технологии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Проблемное обучение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Проектные методы обучения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 w:rsidRPr="004D5F74">
        <w:rPr>
          <w:rFonts w:ascii="Times New Roman" w:hAnsi="Times New Roman" w:cs="Times New Roman"/>
          <w:sz w:val="28"/>
          <w:szCs w:val="28"/>
        </w:rPr>
        <w:tab/>
        <w:t>Тестовая технология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b/>
          <w:sz w:val="28"/>
          <w:szCs w:val="28"/>
          <w:u w:val="single"/>
        </w:rPr>
        <w:t>Содержание</w:t>
      </w:r>
      <w:r w:rsidRPr="004D5F74">
        <w:rPr>
          <w:rFonts w:ascii="Times New Roman" w:hAnsi="Times New Roman" w:cs="Times New Roman"/>
          <w:sz w:val="28"/>
          <w:szCs w:val="28"/>
        </w:rPr>
        <w:t>: на данном этапе учитель реализует данные технологии средствами учебной и внеурочной деятельности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D5F74">
        <w:rPr>
          <w:rFonts w:ascii="Times New Roman" w:hAnsi="Times New Roman" w:cs="Times New Roman"/>
          <w:b/>
          <w:i/>
          <w:sz w:val="28"/>
          <w:szCs w:val="28"/>
        </w:rPr>
        <w:t xml:space="preserve">Критерии оценки реализации технологий на втором этапе.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Содержание обучения может быть оценено частным критерием эффективности содержания обучения, </w:t>
      </w:r>
      <w:proofErr w:type="gramStart"/>
      <w:r w:rsidRPr="004D5F74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4D5F74">
        <w:rPr>
          <w:rFonts w:ascii="Times New Roman" w:hAnsi="Times New Roman" w:cs="Times New Roman"/>
          <w:sz w:val="28"/>
          <w:szCs w:val="28"/>
        </w:rPr>
        <w:t xml:space="preserve"> характеризуется следующими показателями: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 целостность отражения в содержании обучения задач образования, воспитания и развития;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>• структурное соответствие содержания обучения принятой психолого-педагогической концепции усвоения;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• отражение в содержании обучения современного уровня развития науки, техники и производства; 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• информативность учебного материала;  </w:t>
      </w:r>
    </w:p>
    <w:p w:rsidR="0075090D" w:rsidRPr="004D5F74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F74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4D5F74">
        <w:rPr>
          <w:rFonts w:ascii="Times New Roman" w:hAnsi="Times New Roman" w:cs="Times New Roman"/>
          <w:sz w:val="28"/>
          <w:szCs w:val="28"/>
        </w:rPr>
        <w:t>усвоенность</w:t>
      </w:r>
      <w:proofErr w:type="spellEnd"/>
      <w:r w:rsidRPr="004D5F74">
        <w:rPr>
          <w:rFonts w:ascii="Times New Roman" w:hAnsi="Times New Roman" w:cs="Times New Roman"/>
          <w:sz w:val="28"/>
          <w:szCs w:val="28"/>
        </w:rPr>
        <w:t xml:space="preserve"> учебного материала, </w:t>
      </w:r>
      <w:proofErr w:type="gramStart"/>
      <w:r w:rsidRPr="004D5F74">
        <w:rPr>
          <w:rFonts w:ascii="Times New Roman" w:hAnsi="Times New Roman" w:cs="Times New Roman"/>
          <w:sz w:val="28"/>
          <w:szCs w:val="28"/>
        </w:rPr>
        <w:t>определяемую</w:t>
      </w:r>
      <w:proofErr w:type="gramEnd"/>
      <w:r w:rsidRPr="004D5F74">
        <w:rPr>
          <w:rFonts w:ascii="Times New Roman" w:hAnsi="Times New Roman" w:cs="Times New Roman"/>
          <w:sz w:val="28"/>
          <w:szCs w:val="28"/>
        </w:rPr>
        <w:t xml:space="preserve"> соотношением объема учебного материала, усвоенного обучающимися в течение единицы времени, к материалу, сообщенному обучающемуся за то же время. Единица усвоения учебного материала является условной величиной, в качестве которой могут быть приняты: формулы, правила и др.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>Для оценки эффективности методов</w:t>
      </w:r>
      <w:r w:rsidRPr="0048689E">
        <w:rPr>
          <w:rFonts w:ascii="Times New Roman" w:hAnsi="Times New Roman" w:cs="Times New Roman"/>
          <w:sz w:val="28"/>
          <w:szCs w:val="28"/>
        </w:rPr>
        <w:t>, используемых в процессе обучения, применяется соответствующий частный критерий. Он может быть представлен такими качественными показателями, как: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адекватность методов целям и содержанию учебного материала;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обоснованность выбора методов обучения в перцептивном, гностическом, логическом, контрольно-оценочном, мотивационном и других аспектах. При оценке по данному показателю определяется степень учета преподавателем возрастных личностных особенностей обучающихся, уровня их теоретической и практической подготовленности, а также собственных возможностей;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многообразие использования методов и вариативность реализуемых приемов обучения;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 соответствие методов обучения реальной материально-технической базе и отведенному учебному времени.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>Эффективность</w:t>
      </w:r>
      <w:r w:rsidRPr="0048689E">
        <w:rPr>
          <w:rFonts w:ascii="Times New Roman" w:hAnsi="Times New Roman" w:cs="Times New Roman"/>
          <w:sz w:val="28"/>
          <w:szCs w:val="28"/>
        </w:rPr>
        <w:t xml:space="preserve"> </w:t>
      </w:r>
      <w:r w:rsidRPr="0048689E">
        <w:rPr>
          <w:rFonts w:ascii="Times New Roman" w:hAnsi="Times New Roman" w:cs="Times New Roman"/>
          <w:b/>
          <w:i/>
          <w:sz w:val="28"/>
          <w:szCs w:val="28"/>
        </w:rPr>
        <w:t>используемых в процессе обучения дидактических средств</w:t>
      </w:r>
      <w:r w:rsidRPr="0048689E">
        <w:rPr>
          <w:rFonts w:ascii="Times New Roman" w:hAnsi="Times New Roman" w:cs="Times New Roman"/>
          <w:sz w:val="28"/>
          <w:szCs w:val="28"/>
        </w:rPr>
        <w:t xml:space="preserve"> устанавливается по следующим качественным показателям: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обеспечение принципов наглядности и доступности обучения;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lastRenderedPageBreak/>
        <w:t xml:space="preserve">• функциональное соответствие дидактическим задачам, содержанию и </w:t>
      </w:r>
      <w:proofErr w:type="gramStart"/>
      <w:r w:rsidRPr="0048689E">
        <w:rPr>
          <w:rFonts w:ascii="Times New Roman" w:hAnsi="Times New Roman" w:cs="Times New Roman"/>
          <w:sz w:val="28"/>
          <w:szCs w:val="28"/>
        </w:rPr>
        <w:t>из-бранным</w:t>
      </w:r>
      <w:proofErr w:type="gramEnd"/>
      <w:r w:rsidRPr="0048689E">
        <w:rPr>
          <w:rFonts w:ascii="Times New Roman" w:hAnsi="Times New Roman" w:cs="Times New Roman"/>
          <w:sz w:val="28"/>
          <w:szCs w:val="28"/>
        </w:rPr>
        <w:t xml:space="preserve"> методам обучения;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комплексность применения;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универсальность использования и удобства эксплуатации средств обучения.</w:t>
      </w:r>
    </w:p>
    <w:p w:rsidR="0075090D" w:rsidRDefault="0075090D" w:rsidP="0075090D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>Третий  этап</w:t>
      </w:r>
      <w:r w:rsidRPr="0048689E">
        <w:rPr>
          <w:rFonts w:ascii="Times New Roman" w:hAnsi="Times New Roman" w:cs="Times New Roman"/>
          <w:sz w:val="28"/>
          <w:szCs w:val="28"/>
        </w:rPr>
        <w:t xml:space="preserve"> </w:t>
      </w:r>
      <w:r w:rsidRPr="0048689E">
        <w:rPr>
          <w:rFonts w:ascii="Times New Roman" w:hAnsi="Times New Roman" w:cs="Times New Roman"/>
          <w:b/>
          <w:i/>
          <w:sz w:val="28"/>
          <w:szCs w:val="28"/>
        </w:rPr>
        <w:t>(1 месяц)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4868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8689E">
        <w:rPr>
          <w:rFonts w:ascii="Times New Roman" w:hAnsi="Times New Roman" w:cs="Times New Roman"/>
          <w:b/>
          <w:sz w:val="28"/>
          <w:szCs w:val="28"/>
          <w:u w:val="single"/>
        </w:rPr>
        <w:t>этапа</w:t>
      </w:r>
      <w:r w:rsidRPr="0048689E">
        <w:rPr>
          <w:rFonts w:ascii="Times New Roman" w:hAnsi="Times New Roman" w:cs="Times New Roman"/>
          <w:sz w:val="28"/>
          <w:szCs w:val="28"/>
        </w:rPr>
        <w:t xml:space="preserve">: результаты контроля учебной работы </w:t>
      </w:r>
      <w:proofErr w:type="gramStart"/>
      <w:r w:rsidRPr="0048689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8689E">
        <w:rPr>
          <w:rFonts w:ascii="Times New Roman" w:hAnsi="Times New Roman" w:cs="Times New Roman"/>
          <w:sz w:val="28"/>
          <w:szCs w:val="28"/>
        </w:rPr>
        <w:t>, анализ работы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>Технологии: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>Обучение в сотрудничестве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 xml:space="preserve">Игровые технологии 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>Информационно-коммуникационные технологии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>Проблемное обучение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>Проектные методы обучения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 w:rsidRPr="0048689E">
        <w:rPr>
          <w:rFonts w:ascii="Times New Roman" w:hAnsi="Times New Roman" w:cs="Times New Roman"/>
          <w:sz w:val="28"/>
          <w:szCs w:val="28"/>
        </w:rPr>
        <w:tab/>
        <w:t>Тестовая технология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  <w:u w:val="single"/>
        </w:rPr>
        <w:t>Содержание</w:t>
      </w:r>
      <w:r w:rsidRPr="0048689E">
        <w:rPr>
          <w:rFonts w:ascii="Times New Roman" w:hAnsi="Times New Roman" w:cs="Times New Roman"/>
          <w:sz w:val="28"/>
          <w:szCs w:val="28"/>
        </w:rPr>
        <w:t>: итоговый контроль знаний (промежуточная и итоговая аттестация)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 xml:space="preserve">Критерии эффективности результатов итогового этапа. 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Качественная оценка знаний обучающихся может осуществляться по таким показателям, как: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 xml:space="preserve">• глубина знаний, характеризующая числом осознанных существенных связей данного знания с другими, с ним соотносящимися; 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действенность знаний, предусматривающая готовность и умение учащихся применять их в сходных и вариативных ситуациях;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 xml:space="preserve">• системность, которая определяется как совокупность знаний в сознании обучающихся, и структура которой соответствует структуре научного знания;     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sz w:val="28"/>
          <w:szCs w:val="28"/>
        </w:rPr>
        <w:t>• осознанность знаний, выражающаяся в понимании связей между ними, путей получения знаний, умений их доказывать.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i/>
          <w:sz w:val="28"/>
          <w:szCs w:val="28"/>
        </w:rPr>
        <w:t>Оценка эффективности результата обучения</w:t>
      </w:r>
      <w:r w:rsidRPr="0048689E">
        <w:rPr>
          <w:rFonts w:ascii="Times New Roman" w:hAnsi="Times New Roman" w:cs="Times New Roman"/>
          <w:sz w:val="28"/>
          <w:szCs w:val="28"/>
        </w:rPr>
        <w:t xml:space="preserve"> производится по изменению показателя глубины знаний в зависимости от уровня усвоения: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</w:rPr>
        <w:t>I уровень (узнавание)</w:t>
      </w:r>
      <w:r w:rsidRPr="0048689E">
        <w:rPr>
          <w:rFonts w:ascii="Times New Roman" w:hAnsi="Times New Roman" w:cs="Times New Roman"/>
          <w:sz w:val="28"/>
          <w:szCs w:val="28"/>
        </w:rPr>
        <w:t xml:space="preserve"> – обучающийся только отличает данный объект или действие от их аналогов, показывая формальное знакомство с объектов или процессом изучения, с их внешними, поверхностными характеристиками;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</w:rPr>
        <w:t>II уровень (репродуцирование)</w:t>
      </w:r>
      <w:r w:rsidRPr="0048689E">
        <w:rPr>
          <w:rFonts w:ascii="Times New Roman" w:hAnsi="Times New Roman" w:cs="Times New Roman"/>
          <w:sz w:val="28"/>
          <w:szCs w:val="28"/>
        </w:rPr>
        <w:t xml:space="preserve"> – обучающийся может не только выбрать на основе ряда признаков тот или иной объект или явление, но и дать определение понятия, пересказать учебный материал;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</w:rPr>
        <w:t>III уровень (продуктивной деятельности)</w:t>
      </w:r>
      <w:r w:rsidRPr="0048689E">
        <w:rPr>
          <w:rFonts w:ascii="Times New Roman" w:hAnsi="Times New Roman" w:cs="Times New Roman"/>
          <w:sz w:val="28"/>
          <w:szCs w:val="28"/>
        </w:rPr>
        <w:t xml:space="preserve"> – обучающийся не только показывает понимание функциональных зависимостей между изучаемыми явлениями и умение описывать объект, но и решает задачи, вскрывая причинно-следственные связи, умеет связать изучаемый материал с практикой, с жизнью;       </w:t>
      </w:r>
    </w:p>
    <w:p w:rsidR="0075090D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7509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8689E">
        <w:rPr>
          <w:rFonts w:ascii="Times New Roman" w:hAnsi="Times New Roman" w:cs="Times New Roman"/>
          <w:b/>
          <w:sz w:val="28"/>
          <w:szCs w:val="28"/>
        </w:rPr>
        <w:lastRenderedPageBreak/>
        <w:t>IV уровень (трансформации)</w:t>
      </w:r>
      <w:r w:rsidRPr="0048689E">
        <w:rPr>
          <w:rFonts w:ascii="Times New Roman" w:hAnsi="Times New Roman" w:cs="Times New Roman"/>
          <w:sz w:val="28"/>
          <w:szCs w:val="28"/>
        </w:rPr>
        <w:t xml:space="preserve"> – обучающийся способен путем целенаправленного избирательного применения соответствующих знаний в ходе решения творческих задач вырабатывать новые приемы и способы их решения.</w:t>
      </w:r>
    </w:p>
    <w:p w:rsidR="0075090D" w:rsidRPr="0048689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5090D" w:rsidRPr="0048689E" w:rsidRDefault="0075090D" w:rsidP="007509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E">
        <w:rPr>
          <w:rFonts w:ascii="Times New Roman" w:hAnsi="Times New Roman" w:cs="Times New Roman"/>
          <w:b/>
          <w:sz w:val="28"/>
          <w:szCs w:val="28"/>
        </w:rPr>
        <w:t>Применяемые образовательные технологии</w:t>
      </w:r>
    </w:p>
    <w:p w:rsidR="0075090D" w:rsidRPr="0048689E" w:rsidRDefault="0075090D" w:rsidP="007509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78"/>
        <w:gridCol w:w="1701"/>
        <w:gridCol w:w="2693"/>
        <w:gridCol w:w="2410"/>
        <w:gridCol w:w="2410"/>
        <w:gridCol w:w="3118"/>
      </w:tblGrid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современные образовательные технологии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Цель использования технологии</w:t>
            </w:r>
          </w:p>
        </w:tc>
        <w:tc>
          <w:tcPr>
            <w:tcW w:w="2693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Сущность технологии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Желаемый результат применения технологии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«Минусы» при использовании в условиях сельской малокомплектной школе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b/>
                <w:sz w:val="28"/>
                <w:szCs w:val="28"/>
              </w:rPr>
              <w:t>Способы, позволяющие учесть влияние условий, в которых работает учебное заведение</w:t>
            </w:r>
          </w:p>
        </w:tc>
      </w:tr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Обучение в сотрудничестве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Оценивание деятельности обучающегося, индивидуальный подход, мастерство общения, свобода выбора и радость познания, обеспечение условий для расширенного и углубленного объема знаний.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Происходит учение без принуждения; идея опережения в обучении; свобода выбора и т.д. Повышение мотивации.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Маленькая наполняемость классов ведет к ограниченному кругу общения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разновозрастных групп, близких по возрасту учеников, проведение интегрированных уроков. Т.к. некоторый материал изучается в разных классах на уроках разных предметов, то можно объединить темы. </w:t>
            </w:r>
          </w:p>
        </w:tc>
      </w:tr>
      <w:tr w:rsidR="0075090D" w:rsidRPr="0048689E" w:rsidTr="00AE597C">
        <w:trPr>
          <w:trHeight w:val="2652"/>
        </w:trPr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Игровые технологии 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Решение следующих задач: дидактических; развивающих; воспитывающих; социализирующих.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Игровые приемы и ситуации выступают как средство побуждения, стимулирования </w:t>
            </w:r>
            <w:proofErr w:type="gram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к учебной деятельности. 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Творческий характер совместной деятельности учителя и учеников. Теплый психологический климат на уроках.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Маленькая наполняемость классов (бывает один ученик), достаточно большой разброс в уровне развития одноклассников 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Составление и проведение игр для младших классов</w:t>
            </w:r>
          </w:p>
        </w:tc>
      </w:tr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Информационно-коммуникационные технологии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видения современной системно-информационной картины мира; развитие </w:t>
            </w:r>
            <w:proofErr w:type="spell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общеучебных</w:t>
            </w:r>
            <w:proofErr w:type="spellEnd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и общекультурных навыков работы с информацией.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информационных технологий </w:t>
            </w:r>
            <w:proofErr w:type="gram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всех этапах обучения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Активизация  учебно-познавательных процессов, повышение мотивации и качества знаний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Слабая обеспеченность средствами ИКТ образовательного учреждения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пакетов </w:t>
            </w:r>
            <w:r w:rsidRPr="004868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Google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 для совместной работы в сети Интернет (документы, таблицы, презентации)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Выполнение заданий в сети и отправка решений учителю</w:t>
            </w:r>
          </w:p>
        </w:tc>
      </w:tr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Проблемное обучение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Приобретение ЗУН, усвоение способов самостоятельной деятельности, развитие познавательных и творческих способностей.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Поисковые методы, постановка познавательных задач, решение проблемных ситуаций. 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Творческое овладение знаниями, умениями, навыками, развитие мыслительных способностей.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Возможно только в тех классах, где есть хотя бы один средний ученик, не говоря уже о сильных учениках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Начинать работу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класса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, формируя соответствующие навыки. Совместная работа учителя начальных классов и учителя-предметника</w:t>
            </w:r>
          </w:p>
        </w:tc>
      </w:tr>
      <w:tr w:rsidR="0075090D" w:rsidRPr="0048689E" w:rsidTr="00AE597C">
        <w:trPr>
          <w:trHeight w:val="699"/>
        </w:trPr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Проектные методы обучения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для обучения различных источников. Приобретение коммуникативных и исследовательских умений. Развитие системного мышления,  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творческое мышление, самостоятельность и другие личностные качества; мотивации к обучению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овышать культуру устной и письменной речи, умений самостоятельно подбирать информацию, практически использовать знания, полученные на уроке, создание ситуации успеха для каждого ученика, 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доброжелательной атмосферы. 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уровня владения материалом предмета, внутренней мотивации обучающихся, уровня их самостоятельности.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Повышение общего интеллектуального уровня развития,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индивидуальных творческих способностей учащихся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Достаточно </w:t>
            </w:r>
            <w:proofErr w:type="gram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эффективен</w:t>
            </w:r>
            <w:proofErr w:type="gramEnd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при работе над индивидуальным проектом, но теряется приобретение навыков работы в группе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Сочетание работы над внеурочными проектами в разновозрастных группах и индивидуальными проектами по предмету </w:t>
            </w:r>
            <w:proofErr w:type="gram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классу. 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Возможно, подбор тем, которые проходят в разных классах. Например,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2 ,3,4 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классы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Имя существительное</w:t>
            </w: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Тестовая технология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Обеспечить необходимый уровень предметной подготовки.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промежуточной аттестации</w:t>
            </w:r>
          </w:p>
        </w:tc>
        <w:tc>
          <w:tcPr>
            <w:tcW w:w="2693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Метод проверки знаний, умений, навыков, качеств личности. 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Экспресс-метод, позволяющий узнать качество знаний, сэкономить время на опрос, использовать компьютер при опросе, возможность само- и взаимопроверки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Лишает возможности творчески мыслить, обосновывать свой ответ, приводит к простому желанию его «угадать»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Использовать варианты заданий с внесением ответа, а не выбора из предложенных вариантов</w:t>
            </w:r>
          </w:p>
        </w:tc>
      </w:tr>
      <w:tr w:rsidR="0075090D" w:rsidRPr="0048689E" w:rsidTr="00AE597C">
        <w:tc>
          <w:tcPr>
            <w:tcW w:w="54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</w:t>
            </w:r>
          </w:p>
        </w:tc>
        <w:tc>
          <w:tcPr>
            <w:tcW w:w="1701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Воспитать культуру здорового образа жизни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Рационально, не причиняя вреда, распределять время в процессе занятий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Личностное развитие.</w:t>
            </w:r>
          </w:p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комфортной обстановки </w:t>
            </w:r>
          </w:p>
        </w:tc>
        <w:tc>
          <w:tcPr>
            <w:tcW w:w="2410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75090D" w:rsidRPr="0048689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68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  <w:sectPr w:rsidR="0075090D" w:rsidSect="0048689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lastRenderedPageBreak/>
        <w:t xml:space="preserve">В связи с этим </w:t>
      </w:r>
      <w:r w:rsidRPr="00D636AE">
        <w:rPr>
          <w:rFonts w:ascii="Times New Roman" w:hAnsi="Times New Roman" w:cs="Times New Roman"/>
          <w:b/>
          <w:i/>
          <w:sz w:val="28"/>
          <w:szCs w:val="28"/>
        </w:rPr>
        <w:t>эффективность применяемой педагогической технологии</w:t>
      </w:r>
      <w:r w:rsidRPr="00D636AE">
        <w:rPr>
          <w:rFonts w:ascii="Times New Roman" w:hAnsi="Times New Roman" w:cs="Times New Roman"/>
          <w:sz w:val="28"/>
          <w:szCs w:val="28"/>
        </w:rPr>
        <w:t xml:space="preserve"> может быть оценена по следующим критериям: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целостность отражения в содержании задач образования, воспитания и развития;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отражение в содержании современного уровня развития науки и техники;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соответствие содержания возрастным и психологическим особенностям учащихся;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информативность учебного материала;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многообразие использования методов и вариативность реализуемых приемов обучения;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обеспечение принципов наглядности и доступности обучения;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универсальность использования и удобства эксплуатации средств обучения;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 xml:space="preserve">степень помощи </w:t>
      </w:r>
      <w:proofErr w:type="gramStart"/>
      <w:r w:rsidRPr="00D636AE">
        <w:rPr>
          <w:rFonts w:ascii="Times New Roman" w:hAnsi="Times New Roman" w:cs="Times New Roman"/>
          <w:sz w:val="28"/>
          <w:szCs w:val="28"/>
        </w:rPr>
        <w:t>преподавателя</w:t>
      </w:r>
      <w:proofErr w:type="gramEnd"/>
      <w:r w:rsidRPr="00D636AE">
        <w:rPr>
          <w:rFonts w:ascii="Times New Roman" w:hAnsi="Times New Roman" w:cs="Times New Roman"/>
          <w:sz w:val="28"/>
          <w:szCs w:val="28"/>
        </w:rPr>
        <w:t xml:space="preserve"> уча при организации их самостоятельной деятельности и т.п.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Перечисленные выше критерии не затрагивают всех аспектов оценивания эффективности применения педагогической технологии, вместе с тем они могут служить критерием оценки эффективности не только педагогической технологии, но и традиционного урока.</w:t>
      </w:r>
    </w:p>
    <w:p w:rsidR="0075090D" w:rsidRPr="004D5F74" w:rsidRDefault="0075090D" w:rsidP="0075090D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b/>
          <w:i/>
          <w:sz w:val="28"/>
          <w:szCs w:val="28"/>
        </w:rPr>
        <w:t>Критерии эффективности реализации педагогических технологий</w:t>
      </w:r>
      <w:r w:rsidRPr="00D636AE">
        <w:rPr>
          <w:rFonts w:ascii="Times New Roman" w:hAnsi="Times New Roman" w:cs="Times New Roman"/>
          <w:sz w:val="28"/>
          <w:szCs w:val="28"/>
        </w:rPr>
        <w:t>: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технологическая культура педагога;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наличие собственного опыта использования педагогом педагогических технологий;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творческая «доработка» и преобразования технологии;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создание ситуации успеха в процессе совместной деятельности учащихся и педагога при реализации технологии;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органическая взаимосвязь компонентов технологии;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возможности технологии в актуализации, саморазвитии учащихся и педагога;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•</w:t>
      </w:r>
      <w:r w:rsidRPr="00D636AE">
        <w:rPr>
          <w:rFonts w:ascii="Times New Roman" w:hAnsi="Times New Roman" w:cs="Times New Roman"/>
          <w:sz w:val="28"/>
          <w:szCs w:val="28"/>
        </w:rPr>
        <w:tab/>
        <w:t>заметные изменения состояния учащихся (в их мотивации к деятельности, знаниях, умениях, эмоциях и т. д.) в процессе реализации определенной педагогической технологии.</w:t>
      </w: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090D" w:rsidRPr="00D636AE" w:rsidRDefault="0075090D" w:rsidP="00750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Для проверки и эффективности реализации педагогических технологий, необходимо определить показатели и индикаторы описанных выше критериев.</w:t>
      </w: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  <w:sectPr w:rsidR="0075090D" w:rsidSect="00D636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090D" w:rsidRPr="00D636AE" w:rsidRDefault="0075090D" w:rsidP="007509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6AE">
        <w:rPr>
          <w:rFonts w:ascii="Times New Roman" w:hAnsi="Times New Roman" w:cs="Times New Roman"/>
          <w:b/>
          <w:sz w:val="28"/>
          <w:szCs w:val="28"/>
        </w:rPr>
        <w:t>Критерии и показатели эффективности реализации современных педагогических технологий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4764" w:type="dxa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33"/>
        <w:gridCol w:w="5640"/>
        <w:gridCol w:w="6091"/>
      </w:tblGrid>
      <w:tr w:rsidR="0075090D" w:rsidRPr="00D636AE" w:rsidTr="00AE597C">
        <w:trPr>
          <w:trHeight w:val="555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Критерий</w:t>
            </w:r>
          </w:p>
          <w:p w:rsidR="0075090D" w:rsidRPr="00D636A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эффективности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Показатели</w:t>
            </w:r>
          </w:p>
          <w:p w:rsidR="0075090D" w:rsidRPr="00D636A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эффективности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</w:t>
            </w:r>
          </w:p>
        </w:tc>
      </w:tr>
      <w:tr w:rsidR="0075090D" w:rsidRPr="00D636AE" w:rsidTr="00AE597C">
        <w:trPr>
          <w:trHeight w:val="1650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Технологическая культура педагога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владение педагогом технологическими методами, приемами, средствами обучения, их использования в образовательном процессе.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 периодическое использование педагогом современных педагогических технологий в процессе урока,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умение педагога находить их взаимосвязь с классическими педагогическими технологиями.</w:t>
            </w:r>
          </w:p>
        </w:tc>
      </w:tr>
      <w:tr w:rsidR="0075090D" w:rsidRPr="00D636AE" w:rsidTr="00AE597C">
        <w:trPr>
          <w:trHeight w:val="2205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Наличие собственного опыта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-обобщение и систематизация практик по использованию современных педагогических технологий (далее – СПТ) в образовательном процессе; умение анализировать и исправлять собственные ошибки (недочеты) в процессе использования СПТ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публикации;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семинарах, </w:t>
            </w:r>
            <w:proofErr w:type="spell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вебинарах</w:t>
            </w:r>
            <w:proofErr w:type="spellEnd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, круглых столах по обмену опытом с коллегами</w:t>
            </w:r>
          </w:p>
        </w:tc>
      </w:tr>
      <w:tr w:rsidR="0075090D" w:rsidRPr="00D636AE" w:rsidTr="00AE597C">
        <w:trPr>
          <w:trHeight w:val="1380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Творческая доработка и преобразование СПТ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или отсутствие использования педагогом в образовательном процессе качественных изменений </w:t>
            </w:r>
            <w:proofErr w:type="gram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определенной</w:t>
            </w:r>
            <w:proofErr w:type="gramEnd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 СПТ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наличие рецензированных методических разработок, преобразований </w:t>
            </w:r>
            <w:proofErr w:type="gram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определенной</w:t>
            </w:r>
            <w:proofErr w:type="gramEnd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 СПТ;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наличие патентов на изобретения педагога</w:t>
            </w:r>
          </w:p>
        </w:tc>
      </w:tr>
      <w:tr w:rsidR="0075090D" w:rsidRPr="00D636AE" w:rsidTr="00AE597C">
        <w:trPr>
          <w:trHeight w:val="1665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ситуации успеха у </w:t>
            </w:r>
            <w:proofErr w:type="gram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 в процессе использования СПТ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- реализация принципа обратной связи с </w:t>
            </w:r>
            <w:proofErr w:type="gram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 в процессе урока;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мотивирование обучающихся на успешное решение поставленных перед ними задач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повышение уровня качественной успеваемости по предмету;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увеличение числа участников конкурсного движения среди обучающихся, их побед в конкурсах различных уровней</w:t>
            </w:r>
          </w:p>
        </w:tc>
      </w:tr>
      <w:tr w:rsidR="0075090D" w:rsidRPr="00D636AE" w:rsidTr="00AE597C">
        <w:trPr>
          <w:trHeight w:val="1380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Взаимосвязь компонентов технологии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очевидная и периодично реализующаяся в образовательном процессе связь различных компонентов избранной педагогом технологии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проведение занятий, в которых раскрываются и эффективно используются взаимосвязи компонентов СПТ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5090D" w:rsidRPr="00D636AE" w:rsidTr="00AE597C">
        <w:trPr>
          <w:trHeight w:val="1650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Технология как фактор саморазвития участников образовательного процесса</w:t>
            </w:r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постановка педагогом целей и задач, направленных на саморазвитие,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развитие личности обучающихся, их познавательных способностей</w:t>
            </w:r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переход на новый уровень взаимодействия участников образовательного процесса – «сотрудничество» педагога и обучающихся;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тьюторство</w:t>
            </w:r>
            <w:proofErr w:type="spellEnd"/>
          </w:p>
        </w:tc>
      </w:tr>
      <w:tr w:rsidR="0075090D" w:rsidRPr="00D636AE" w:rsidTr="00AE597C">
        <w:trPr>
          <w:trHeight w:val="2395"/>
          <w:tblCellSpacing w:w="20" w:type="dxa"/>
        </w:trPr>
        <w:tc>
          <w:tcPr>
            <w:tcW w:w="2973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Позитивные изменения в состоянии </w:t>
            </w:r>
            <w:proofErr w:type="gramStart"/>
            <w:r w:rsidRPr="00D636AE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600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 xml:space="preserve"> - положительные изменения общего состояния </w:t>
            </w:r>
            <w:proofErr w:type="gramStart"/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6031" w:type="dxa"/>
            <w:shd w:val="clear" w:color="auto" w:fill="auto"/>
          </w:tcPr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 - повышение уровня успеваемости;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повышение уровня мотивации к деятельности (увеличение количества участников и победителей олимпиад по дисциплине и т.д.)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повышение уровня психологического комфорта на уроке (анкетирование);</w:t>
            </w:r>
          </w:p>
          <w:p w:rsidR="0075090D" w:rsidRPr="00D636AE" w:rsidRDefault="0075090D" w:rsidP="00AE59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636AE">
              <w:rPr>
                <w:rFonts w:ascii="Times New Roman" w:hAnsi="Times New Roman" w:cs="Times New Roman"/>
                <w:sz w:val="28"/>
                <w:szCs w:val="28"/>
              </w:rPr>
              <w:t>- укрепление здоровья обучающихся (отзывы родителей)</w:t>
            </w:r>
          </w:p>
        </w:tc>
      </w:tr>
    </w:tbl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636AE">
        <w:rPr>
          <w:rFonts w:ascii="Times New Roman" w:hAnsi="Times New Roman" w:cs="Times New Roman"/>
          <w:sz w:val="28"/>
          <w:szCs w:val="28"/>
        </w:rPr>
        <w:t>Следует отметить, что указанные критерии не охватывают всего разнообразия педагогических технологий, однако, позволяют оценить эффективность реализации применяемых современных педагогических технологий на уроках и во внеурочной деятельности по физике.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636AE">
        <w:rPr>
          <w:rFonts w:ascii="Times New Roman" w:hAnsi="Times New Roman" w:cs="Times New Roman"/>
          <w:sz w:val="28"/>
          <w:szCs w:val="28"/>
        </w:rPr>
        <w:t>Опыт работы показывает, что моделирование уроков в различных технологиях –  дело не простое, но сегодня это требование времени.  Преподаватель должен демонстрировать на уроке разные стратегии учения, чтобы сформировать способность личности учиться всю жизнь, способность к саморазвитию.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75090D" w:rsidSect="00D636A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5090D" w:rsidRDefault="0075090D" w:rsidP="0075090D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75090D" w:rsidSect="00D636AE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5090D" w:rsidRPr="00D636AE" w:rsidRDefault="0075090D" w:rsidP="007509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6AE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Информационные ресурсы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1. Юденич Л.М. «Программа по совершенствованию методов обучения и воспитания, продуктивного использования новых технологий»</w:t>
      </w:r>
    </w:p>
    <w:p w:rsidR="0075090D" w:rsidRDefault="00ED4F7A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5090D" w:rsidRPr="00D636AE">
          <w:rPr>
            <w:rStyle w:val="a4"/>
            <w:rFonts w:ascii="Times New Roman" w:hAnsi="Times New Roman" w:cs="Times New Roman"/>
            <w:sz w:val="28"/>
            <w:szCs w:val="28"/>
          </w:rPr>
          <w:t>http://nsportal.ru/npo-spo/obrazovanie-i-pedagogika/library/2017/01/14/programma-po-sovershenstvovaniyu-metodov</w:t>
        </w:r>
      </w:hyperlink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, Е.С. Новые педагогические и информационные технологии в системе образования. //Учебное пособие для студ. </w:t>
      </w:r>
      <w:proofErr w:type="spellStart"/>
      <w:proofErr w:type="gramStart"/>
      <w:r w:rsidRPr="00D636AE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>. вузов</w:t>
      </w:r>
      <w:proofErr w:type="gramEnd"/>
      <w:r w:rsidRPr="00D636AE">
        <w:rPr>
          <w:rFonts w:ascii="Times New Roman" w:hAnsi="Times New Roman" w:cs="Times New Roman"/>
          <w:sz w:val="28"/>
          <w:szCs w:val="28"/>
        </w:rPr>
        <w:t xml:space="preserve"> и системы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. кадров / Е. С.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, М. Ю.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, М. В. Моисеева, А. Е. Петров; Под ред. Е. С.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>. — М.: Издательский центр «Академия», 2002. — 272 с.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Бершадский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 М.Е.,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Гузеев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 В.В. Дидактические и психологические основания образовательной технологии. - М.: "Педагогический поиск", 2003. - 256 с.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 xml:space="preserve">4.  Буланова-Топоркова М.В. Педагогические технологии, ИЦ </w:t>
      </w:r>
      <w:proofErr w:type="spellStart"/>
      <w:r w:rsidRPr="00D636AE">
        <w:rPr>
          <w:rFonts w:ascii="Times New Roman" w:hAnsi="Times New Roman" w:cs="Times New Roman"/>
          <w:sz w:val="28"/>
          <w:szCs w:val="28"/>
        </w:rPr>
        <w:t>МарТ</w:t>
      </w:r>
      <w:proofErr w:type="spellEnd"/>
      <w:r w:rsidRPr="00D636AE">
        <w:rPr>
          <w:rFonts w:ascii="Times New Roman" w:hAnsi="Times New Roman" w:cs="Times New Roman"/>
          <w:sz w:val="28"/>
          <w:szCs w:val="28"/>
        </w:rPr>
        <w:t xml:space="preserve"> Феникс ,333 стр.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5. Епишева О.</w:t>
      </w:r>
      <w:proofErr w:type="gramStart"/>
      <w:r w:rsidRPr="00D636AE">
        <w:rPr>
          <w:rFonts w:ascii="Times New Roman" w:hAnsi="Times New Roman" w:cs="Times New Roman"/>
          <w:sz w:val="28"/>
          <w:szCs w:val="28"/>
        </w:rPr>
        <w:t>Б.</w:t>
      </w:r>
      <w:proofErr w:type="gramEnd"/>
      <w:r w:rsidRPr="00D636AE">
        <w:rPr>
          <w:rFonts w:ascii="Times New Roman" w:hAnsi="Times New Roman" w:cs="Times New Roman"/>
          <w:sz w:val="28"/>
          <w:szCs w:val="28"/>
        </w:rPr>
        <w:t xml:space="preserve"> Что такое педагогическая технология // Школьные технологии, 2004. N 1. - 36 С.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6. Заир-Бек Е.С. Основы педагогического проектирования. СПб.,1995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>7. Энциклопедия педагогических технологий: Пособие для преподавателей. - СПб</w:t>
      </w:r>
      <w:proofErr w:type="gramStart"/>
      <w:r w:rsidRPr="00D636AE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D636AE">
        <w:rPr>
          <w:rFonts w:ascii="Times New Roman" w:hAnsi="Times New Roman" w:cs="Times New Roman"/>
          <w:sz w:val="28"/>
          <w:szCs w:val="28"/>
        </w:rPr>
        <w:t>КАРО, 2001. - 368 с.</w:t>
      </w:r>
    </w:p>
    <w:p w:rsidR="0075090D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 xml:space="preserve">8. </w:t>
      </w:r>
      <w:hyperlink r:id="rId8" w:history="1">
        <w:r w:rsidRPr="00894AFB">
          <w:rPr>
            <w:rStyle w:val="a4"/>
            <w:rFonts w:ascii="Times New Roman" w:hAnsi="Times New Roman" w:cs="Times New Roman"/>
            <w:sz w:val="28"/>
            <w:szCs w:val="28"/>
          </w:rPr>
          <w:t>http://www.gumer.info/bibliotek_Buks/Psihol/muhina/06.php</w:t>
        </w:r>
      </w:hyperlink>
      <w:r w:rsidRPr="00D63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090D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636AE">
        <w:rPr>
          <w:rFonts w:ascii="Times New Roman" w:hAnsi="Times New Roman" w:cs="Times New Roman"/>
          <w:sz w:val="28"/>
          <w:szCs w:val="28"/>
        </w:rPr>
        <w:t xml:space="preserve">9. </w:t>
      </w:r>
      <w:hyperlink r:id="rId9" w:history="1">
        <w:r w:rsidRPr="00894AFB">
          <w:rPr>
            <w:rStyle w:val="a4"/>
            <w:rFonts w:ascii="Times New Roman" w:hAnsi="Times New Roman" w:cs="Times New Roman"/>
            <w:sz w:val="28"/>
            <w:szCs w:val="28"/>
          </w:rPr>
          <w:t>http://www.gumer.info/bibliotek_Buks/Pedagog/slast/19.php</w:t>
        </w:r>
      </w:hyperlink>
    </w:p>
    <w:p w:rsidR="0075090D" w:rsidRPr="00D636AE" w:rsidRDefault="0075090D" w:rsidP="00750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4D24" w:rsidRDefault="001A4D24"/>
    <w:sectPr w:rsidR="001A4D24" w:rsidSect="00D63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708D"/>
    <w:multiLevelType w:val="hybridMultilevel"/>
    <w:tmpl w:val="3A427A76"/>
    <w:lvl w:ilvl="0" w:tplc="6130FA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0D"/>
    <w:rsid w:val="000E7B29"/>
    <w:rsid w:val="001A4D24"/>
    <w:rsid w:val="00575D5F"/>
    <w:rsid w:val="007108BE"/>
    <w:rsid w:val="0075090D"/>
    <w:rsid w:val="00B735F7"/>
    <w:rsid w:val="00C3575D"/>
    <w:rsid w:val="00ED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9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90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5090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7509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5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090D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35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7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9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90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5090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7509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50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090D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35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7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mer.info/bibliotek_Buks/Psihol/muhina/06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sportal.ru/npo-spo/obrazovanie-i-pedagogika/library/2017/01/14/programma-po-sovershenstvovaniyu-metod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umer.info/bibliotek_Buks/Pedagog/slast/19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2864</Words>
  <Characters>16326</Characters>
  <Application>Microsoft Office Word</Application>
  <DocSecurity>0</DocSecurity>
  <Lines>136</Lines>
  <Paragraphs>38</Paragraphs>
  <ScaleCrop>false</ScaleCrop>
  <Company/>
  <LinksUpToDate>false</LinksUpToDate>
  <CharactersWithSpaces>19152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7</cp:revision>
  <cp:lastPrinted>2025-10-09T10:40:00Z</cp:lastPrinted>
  <dcterms:created xsi:type="dcterms:W3CDTF">2025-10-08T10:52:00Z</dcterms:created>
  <dcterms:modified xsi:type="dcterms:W3CDTF">2025-10-13T07:31:00Z</dcterms:modified>
</cp:coreProperties>
</file>